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0B" w:rsidRDefault="00A4220B" w:rsidP="00A4220B">
      <w:pPr>
        <w:autoSpaceDE w:val="0"/>
        <w:autoSpaceDN w:val="0"/>
        <w:adjustRightInd w:val="0"/>
        <w:spacing w:after="0" w:line="288" w:lineRule="auto"/>
        <w:ind w:left="283" w:firstLine="0"/>
        <w:jc w:val="left"/>
        <w:textAlignment w:val="center"/>
        <w:rPr>
          <w:rFonts w:ascii="Arial Black" w:eastAsiaTheme="minorHAnsi" w:hAnsi="Arial Black" w:cs="Arial Black"/>
          <w:caps/>
          <w:color w:val="003782"/>
          <w:sz w:val="48"/>
          <w:szCs w:val="48"/>
          <w:lang w:eastAsia="en-US"/>
        </w:rPr>
      </w:pPr>
      <w:r w:rsidRPr="00A4220B">
        <w:rPr>
          <w:rFonts w:ascii="Arial Black" w:eastAsiaTheme="minorHAnsi" w:hAnsi="Arial Black" w:cs="Arial Black"/>
          <w:caps/>
          <w:color w:val="003782"/>
          <w:sz w:val="48"/>
          <w:szCs w:val="48"/>
          <w:lang w:eastAsia="en-US"/>
        </w:rPr>
        <w:t>О ПРЕЕМСТВЕННОСТИ, ДРУЖБЕ И СПЛОЧЕННОСТИ</w:t>
      </w:r>
    </w:p>
    <w:p w:rsidR="00A4220B" w:rsidRPr="00A4220B" w:rsidRDefault="00A4220B" w:rsidP="00A4220B">
      <w:pPr>
        <w:pStyle w:val="ab"/>
        <w:jc w:val="right"/>
        <w:rPr>
          <w:rFonts w:ascii="Arial Narrow" w:hAnsi="Arial Narrow" w:cs="Arial Narrow"/>
          <w:color w:val="003782"/>
          <w:sz w:val="28"/>
          <w:szCs w:val="28"/>
        </w:rPr>
      </w:pPr>
      <w:r w:rsidRPr="00A4220B">
        <w:rPr>
          <w:rFonts w:ascii="Arial Narrow" w:hAnsi="Arial Narrow" w:cs="Arial Narrow"/>
          <w:color w:val="003782"/>
          <w:sz w:val="28"/>
          <w:szCs w:val="28"/>
        </w:rPr>
        <w:t xml:space="preserve">Интервью с Кобелевым Николаем Васильевичем, </w:t>
      </w:r>
    </w:p>
    <w:p w:rsidR="00A4220B" w:rsidRPr="00A4220B" w:rsidRDefault="00A4220B" w:rsidP="00A4220B">
      <w:pPr>
        <w:autoSpaceDE w:val="0"/>
        <w:autoSpaceDN w:val="0"/>
        <w:adjustRightInd w:val="0"/>
        <w:spacing w:after="0" w:line="288" w:lineRule="auto"/>
        <w:ind w:left="283" w:firstLine="0"/>
        <w:jc w:val="right"/>
        <w:textAlignment w:val="center"/>
        <w:rPr>
          <w:rFonts w:ascii="Arial Black" w:eastAsiaTheme="minorHAnsi" w:hAnsi="Arial Black" w:cs="Arial Black"/>
          <w:caps/>
          <w:color w:val="003782"/>
          <w:sz w:val="48"/>
          <w:szCs w:val="48"/>
          <w:lang w:eastAsia="en-US"/>
        </w:rPr>
      </w:pPr>
      <w:r w:rsidRPr="00A4220B">
        <w:rPr>
          <w:rFonts w:ascii="Arial Narrow" w:hAnsi="Arial Narrow" w:cs="Arial Narrow"/>
          <w:color w:val="003782"/>
          <w:sz w:val="28"/>
          <w:szCs w:val="28"/>
        </w:rPr>
        <w:t>председателем Томского областного Совета ветеранов</w:t>
      </w:r>
    </w:p>
    <w:p w:rsidR="00A4220B" w:rsidRDefault="00A4220B" w:rsidP="00A4220B">
      <w:pPr>
        <w:autoSpaceDE w:val="0"/>
        <w:autoSpaceDN w:val="0"/>
        <w:adjustRightInd w:val="0"/>
        <w:spacing w:after="0" w:line="288" w:lineRule="auto"/>
        <w:ind w:firstLine="283"/>
        <w:textAlignment w:val="center"/>
        <w:rPr>
          <w:rFonts w:ascii="Arial" w:eastAsiaTheme="minorHAnsi" w:hAnsi="Arial" w:cs="Arial"/>
          <w:color w:val="CC071D"/>
          <w:sz w:val="20"/>
          <w:szCs w:val="20"/>
          <w:lang w:eastAsia="en-US"/>
        </w:rPr>
      </w:pPr>
    </w:p>
    <w:p w:rsidR="00A4220B" w:rsidRPr="00A4220B" w:rsidRDefault="00A4220B" w:rsidP="00A4220B">
      <w:pPr>
        <w:autoSpaceDE w:val="0"/>
        <w:autoSpaceDN w:val="0"/>
        <w:adjustRightInd w:val="0"/>
        <w:spacing w:after="0" w:line="288" w:lineRule="auto"/>
        <w:ind w:firstLine="283"/>
        <w:textAlignment w:val="center"/>
        <w:rPr>
          <w:rFonts w:ascii="Arial" w:eastAsiaTheme="minorHAnsi" w:hAnsi="Arial" w:cs="Arial"/>
          <w:color w:val="CC071D"/>
          <w:sz w:val="20"/>
          <w:szCs w:val="20"/>
          <w:lang w:eastAsia="en-US"/>
        </w:rPr>
      </w:pPr>
      <w:r w:rsidRPr="00A4220B">
        <w:rPr>
          <w:rFonts w:ascii="Arial" w:eastAsiaTheme="minorHAnsi" w:hAnsi="Arial" w:cs="Arial"/>
          <w:color w:val="CC071D"/>
          <w:sz w:val="20"/>
          <w:szCs w:val="20"/>
          <w:lang w:eastAsia="en-US"/>
        </w:rPr>
        <w:t>ПРЕДИСЛОВИЕ</w:t>
      </w:r>
    </w:p>
    <w:p w:rsidR="00A4220B" w:rsidRPr="00A4220B" w:rsidRDefault="00A4220B" w:rsidP="00A4220B">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r w:rsidRPr="00A4220B">
        <w:rPr>
          <w:rFonts w:ascii="Arial" w:eastAsiaTheme="minorHAnsi" w:hAnsi="Arial" w:cs="Arial"/>
          <w:sz w:val="18"/>
          <w:szCs w:val="18"/>
          <w:lang w:eastAsia="en-US"/>
        </w:rPr>
        <w:t xml:space="preserve">Томское региональное отделение Всероссийской общественной организации ветеранов (пенсионеров) войны, труда, Вооруженных Сил и правоохранительных органов, проще говоря – областной Совет ветеранов, был образован в марте 1987 года. </w:t>
      </w: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r w:rsidRPr="00A4220B">
        <w:rPr>
          <w:rFonts w:ascii="Arial" w:eastAsiaTheme="minorHAnsi" w:hAnsi="Arial" w:cs="Arial"/>
          <w:sz w:val="18"/>
          <w:szCs w:val="18"/>
          <w:lang w:eastAsia="en-US"/>
        </w:rPr>
        <w:t xml:space="preserve">Сегодня под своим крылом он объединил </w:t>
      </w:r>
      <w:proofErr w:type="gramStart"/>
      <w:r w:rsidRPr="00A4220B">
        <w:rPr>
          <w:rFonts w:ascii="Arial" w:eastAsiaTheme="minorHAnsi" w:hAnsi="Arial" w:cs="Arial"/>
          <w:sz w:val="18"/>
          <w:szCs w:val="18"/>
          <w:lang w:eastAsia="en-US"/>
        </w:rPr>
        <w:t>более тысячи</w:t>
      </w:r>
      <w:proofErr w:type="gramEnd"/>
      <w:r w:rsidRPr="00A4220B">
        <w:rPr>
          <w:rFonts w:ascii="Arial" w:eastAsiaTheme="minorHAnsi" w:hAnsi="Arial" w:cs="Arial"/>
          <w:sz w:val="18"/>
          <w:szCs w:val="18"/>
          <w:lang w:eastAsia="en-US"/>
        </w:rPr>
        <w:t xml:space="preserve"> ветеранских организаций, в том числе: 24 городских и районных совета, 17 отраслевых. Девятьсот с лишним первичных ячеек.</w:t>
      </w: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r w:rsidRPr="00A4220B">
        <w:rPr>
          <w:rFonts w:ascii="Arial" w:eastAsiaTheme="minorHAnsi" w:hAnsi="Arial" w:cs="Arial"/>
          <w:sz w:val="18"/>
          <w:szCs w:val="18"/>
          <w:lang w:eastAsia="en-US"/>
        </w:rPr>
        <w:t xml:space="preserve">Как и двадцать с лишним лет назад в число приоритетных задач Совета входит воспитание в подрастающем поколении патриотизма, взращивание преемственности поколений и забота о ветеранах. </w:t>
      </w: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r w:rsidRPr="00A4220B">
        <w:rPr>
          <w:rFonts w:ascii="Arial" w:eastAsiaTheme="minorHAnsi" w:hAnsi="Arial" w:cs="Arial"/>
          <w:sz w:val="18"/>
          <w:szCs w:val="18"/>
          <w:lang w:eastAsia="en-US"/>
        </w:rPr>
        <w:t xml:space="preserve">Поэтому, вполне естественно, что в год празднования юбилея Великой Победы мы не могли пройти стороной наш областной Совет и не поговорить о том, как бесценный опыт людей старшего поколения способен пробудить в молодых людях замечательные качества и выработать важные жизненные принципы. </w:t>
      </w:r>
    </w:p>
    <w:p w:rsidR="00A4220B" w:rsidRPr="00A4220B" w:rsidRDefault="00A4220B" w:rsidP="00A4220B">
      <w:pPr>
        <w:autoSpaceDE w:val="0"/>
        <w:autoSpaceDN w:val="0"/>
        <w:adjustRightInd w:val="0"/>
        <w:spacing w:after="0" w:line="288" w:lineRule="auto"/>
        <w:ind w:firstLine="0"/>
        <w:jc w:val="left"/>
        <w:textAlignment w:val="center"/>
        <w:rPr>
          <w:rFonts w:ascii="Arial" w:eastAsiaTheme="minorHAnsi" w:hAnsi="Arial" w:cs="Arial"/>
          <w:sz w:val="18"/>
          <w:szCs w:val="18"/>
          <w:lang w:eastAsia="en-US"/>
        </w:rPr>
      </w:pPr>
    </w:p>
    <w:p w:rsidR="0059058A" w:rsidRDefault="00A4220B" w:rsidP="00A4220B">
      <w:pPr>
        <w:pStyle w:val="af1"/>
        <w:ind w:left="0"/>
        <w:rPr>
          <w:rFonts w:ascii="Arial" w:hAnsi="Arial" w:cs="Arial"/>
          <w:caps w:val="0"/>
          <w:color w:val="auto"/>
          <w:sz w:val="18"/>
          <w:szCs w:val="18"/>
          <w:lang w:val="ru-RU"/>
        </w:rPr>
      </w:pPr>
      <w:r w:rsidRPr="00A4220B">
        <w:rPr>
          <w:rFonts w:ascii="Arial" w:hAnsi="Arial" w:cs="Arial"/>
          <w:caps w:val="0"/>
          <w:color w:val="auto"/>
          <w:sz w:val="18"/>
          <w:szCs w:val="18"/>
          <w:lang w:val="ru-RU"/>
        </w:rPr>
        <w:t>Предлагаем Вашему вниманию интервью с Кобелевым Николаем Васильевичем, председателем Томского областного Совета ветеранов.</w:t>
      </w:r>
    </w:p>
    <w:p w:rsidR="00A4220B" w:rsidRDefault="00A4220B" w:rsidP="00A4220B">
      <w:pPr>
        <w:pStyle w:val="af1"/>
        <w:ind w:left="0"/>
        <w:rPr>
          <w:rFonts w:ascii="Arial" w:hAnsi="Arial" w:cs="Arial"/>
          <w:caps w:val="0"/>
          <w:color w:val="auto"/>
          <w:sz w:val="18"/>
          <w:szCs w:val="18"/>
          <w:lang w:val="ru-RU"/>
        </w:rPr>
      </w:pPr>
    </w:p>
    <w:p w:rsidR="00A4220B" w:rsidRDefault="00A4220B" w:rsidP="00A4220B">
      <w:pPr>
        <w:pStyle w:val="aa"/>
      </w:pPr>
      <w:r>
        <w:t>– Николай Васильевич, тема патриотизма в России всегда имела особое звучание…</w:t>
      </w:r>
    </w:p>
    <w:p w:rsidR="00A4220B" w:rsidRDefault="00A4220B" w:rsidP="00A4220B">
      <w:pPr>
        <w:pStyle w:val="ab"/>
      </w:pPr>
    </w:p>
    <w:p w:rsidR="00A4220B" w:rsidRDefault="00A4220B" w:rsidP="00A4220B">
      <w:pPr>
        <w:pStyle w:val="ab"/>
      </w:pPr>
      <w:r>
        <w:t xml:space="preserve">– Безусловно! И особую значимость эта тема приобретает в исторические периоды. </w:t>
      </w:r>
      <w:proofErr w:type="gramStart"/>
      <w:r>
        <w:t xml:space="preserve">Такие, например, как нынешний год – год 70-летия Великой Победы советского народа над фашизмом. </w:t>
      </w:r>
      <w:proofErr w:type="gramEnd"/>
    </w:p>
    <w:p w:rsidR="00A4220B" w:rsidRDefault="00A4220B" w:rsidP="00A4220B">
      <w:pPr>
        <w:pStyle w:val="ab"/>
      </w:pPr>
    </w:p>
    <w:p w:rsidR="00A4220B" w:rsidRDefault="00A4220B" w:rsidP="00A4220B">
      <w:pPr>
        <w:pStyle w:val="ab"/>
      </w:pPr>
      <w:r>
        <w:t xml:space="preserve">Многие работают над воспитанием патриотизма у граждан и прежде всего – у молодежи. Подобные усилия предпринимаются и нами. </w:t>
      </w:r>
    </w:p>
    <w:p w:rsidR="00A4220B" w:rsidRDefault="00A4220B" w:rsidP="00A4220B">
      <w:pPr>
        <w:pStyle w:val="ab"/>
      </w:pPr>
    </w:p>
    <w:p w:rsidR="00A4220B" w:rsidRDefault="00A4220B" w:rsidP="00A4220B">
      <w:pPr>
        <w:pStyle w:val="ab"/>
      </w:pPr>
      <w:r>
        <w:t xml:space="preserve">Например, каждый год мы обязательно организуем областную краеведческую конференцию «История Великой Победы». Там школьники рассказывают о своих дедах и прадедах. По итогам работы каждой такой конференции выпускается специальный альбом, в который заносятся все выступления. </w:t>
      </w:r>
    </w:p>
    <w:p w:rsidR="00A4220B" w:rsidRDefault="00A4220B" w:rsidP="00A4220B">
      <w:pPr>
        <w:pStyle w:val="ab"/>
      </w:pPr>
    </w:p>
    <w:p w:rsidR="00A4220B" w:rsidRDefault="00A4220B" w:rsidP="00A4220B">
      <w:pPr>
        <w:pStyle w:val="ab"/>
      </w:pPr>
      <w:r>
        <w:t xml:space="preserve">Это, конечно, поднимает престиж армии, воспитывает чувство гордости за героизм нашего народа. </w:t>
      </w:r>
    </w:p>
    <w:p w:rsidR="00A4220B" w:rsidRDefault="00A4220B" w:rsidP="00A4220B">
      <w:pPr>
        <w:pStyle w:val="ab"/>
      </w:pPr>
    </w:p>
    <w:p w:rsidR="00A4220B" w:rsidRDefault="00A4220B" w:rsidP="00A4220B">
      <w:pPr>
        <w:pStyle w:val="ab"/>
      </w:pPr>
      <w:r>
        <w:t>Мне доставило большое удовольствие – видеть, что почти все люди нашей области вышли на праздник Великой Победы, видеть многочисленный бессмертный полк. Это говорит о преемственности поколений, дружбе, сплоченности наших людей. И это многого стоит. Значит, проделанная работа была не зря.</w:t>
      </w:r>
    </w:p>
    <w:p w:rsidR="00A4220B" w:rsidRDefault="00A4220B" w:rsidP="00A4220B">
      <w:pPr>
        <w:pStyle w:val="ab"/>
      </w:pPr>
    </w:p>
    <w:p w:rsidR="00A4220B" w:rsidRDefault="00A4220B" w:rsidP="00A4220B">
      <w:pPr>
        <w:pStyle w:val="aa"/>
      </w:pPr>
      <w:r>
        <w:t>– Вы возглавляете областной Совет ветеранов с 2010 года. Какие направления работы на сегодняшний день удерживают пальму первенства?</w:t>
      </w:r>
    </w:p>
    <w:p w:rsidR="00A4220B" w:rsidRDefault="00A4220B" w:rsidP="00A4220B">
      <w:pPr>
        <w:pStyle w:val="ab"/>
      </w:pPr>
    </w:p>
    <w:p w:rsidR="00A4220B" w:rsidRDefault="00A4220B" w:rsidP="00A4220B">
      <w:pPr>
        <w:pStyle w:val="ab"/>
      </w:pPr>
      <w:r>
        <w:t xml:space="preserve">– Помимо непосредственной работы с ветеранами большое значение мы придаем восстановлению памятников Великой Отечественной войны. </w:t>
      </w:r>
    </w:p>
    <w:p w:rsidR="00A4220B" w:rsidRDefault="00A4220B" w:rsidP="00A4220B">
      <w:pPr>
        <w:pStyle w:val="ab"/>
      </w:pPr>
    </w:p>
    <w:p w:rsidR="00A4220B" w:rsidRDefault="00A4220B" w:rsidP="00A4220B">
      <w:pPr>
        <w:pStyle w:val="ab"/>
      </w:pPr>
      <w:r>
        <w:lastRenderedPageBreak/>
        <w:t xml:space="preserve">В этом году мы внесли предложение Губернатору Томской области о выделении денег на ремонт памятников во всех муниципальных образованиях. Распоряжение было подписано – деньги выделены. Так, к юбилею Победы были приведены в порядок все монументы боевой славы, установленные в Томской области. Их у нас 168. </w:t>
      </w:r>
    </w:p>
    <w:p w:rsidR="00A4220B" w:rsidRDefault="00A4220B" w:rsidP="00A4220B">
      <w:pPr>
        <w:pStyle w:val="ab"/>
      </w:pPr>
    </w:p>
    <w:p w:rsidR="00A4220B" w:rsidRDefault="00A4220B" w:rsidP="00A4220B">
      <w:pPr>
        <w:pStyle w:val="ab"/>
      </w:pPr>
      <w:r>
        <w:t>Еще по инициативе Совета ветеранов на вокзальной площади Томск-1 был установлен памятник уроженцу Томской области, Герою Советского Союза, первому коменданту Рейхстага Федору Зинченко.</w:t>
      </w:r>
    </w:p>
    <w:p w:rsidR="00A4220B" w:rsidRDefault="00A4220B" w:rsidP="00A4220B">
      <w:pPr>
        <w:pStyle w:val="ab"/>
      </w:pPr>
    </w:p>
    <w:p w:rsidR="00A4220B" w:rsidRDefault="00A4220B" w:rsidP="00A4220B">
      <w:pPr>
        <w:pStyle w:val="aa"/>
      </w:pPr>
      <w:r>
        <w:t xml:space="preserve">– Вы сказали о непосредственной работе с ветеранами. Что имеется в виду? </w:t>
      </w:r>
    </w:p>
    <w:p w:rsidR="00A4220B" w:rsidRDefault="00A4220B" w:rsidP="00A4220B">
      <w:pPr>
        <w:pStyle w:val="ab"/>
      </w:pPr>
    </w:p>
    <w:p w:rsidR="00A4220B" w:rsidRDefault="00A4220B" w:rsidP="00A4220B">
      <w:pPr>
        <w:pStyle w:val="ab"/>
      </w:pPr>
      <w:r>
        <w:t>– Решаем повседневные житейские и бытовые вопросы пенсионеров. Конечно, совместно с органами местного самоуправления. Ремонт квартир, приобретение бытовой техники, газовых и электрических плит, вспашка огородов и подвоз кормов для личных подворий – вот примерно такие вопросы.</w:t>
      </w:r>
    </w:p>
    <w:p w:rsidR="00A4220B" w:rsidRDefault="00A4220B" w:rsidP="00A4220B">
      <w:pPr>
        <w:pStyle w:val="ab"/>
      </w:pPr>
    </w:p>
    <w:p w:rsidR="00A4220B" w:rsidRDefault="00A4220B" w:rsidP="00A4220B">
      <w:pPr>
        <w:pStyle w:val="ab"/>
      </w:pPr>
      <w:r>
        <w:t xml:space="preserve">Сегодня очень важно, чтобы ветераны не отгораживались от жизни, не замыкались в «четырех стенах». Поэтому наш Совет всячески старается приобщать их к разным сферам общественной жизни. </w:t>
      </w:r>
    </w:p>
    <w:p w:rsidR="00A4220B" w:rsidRDefault="00A4220B" w:rsidP="00A4220B">
      <w:pPr>
        <w:pStyle w:val="ab"/>
      </w:pPr>
    </w:p>
    <w:p w:rsidR="00A4220B" w:rsidRDefault="00A4220B" w:rsidP="00A4220B">
      <w:pPr>
        <w:pStyle w:val="ab"/>
      </w:pPr>
      <w:r>
        <w:t xml:space="preserve">К примеру, художественная самодеятельность. Мы ежегодно, уже в течение 26 лет, проводим областной вокальный фестиваль «Салют, Победа!». В этом фестивале принимают участие хоры ветеранов, вокальные ансамбли и солисты, и каждый номер посвящается темам войны, Великой Победы и любви к Родине. </w:t>
      </w:r>
    </w:p>
    <w:p w:rsidR="00A4220B" w:rsidRDefault="00A4220B" w:rsidP="00A4220B">
      <w:pPr>
        <w:pStyle w:val="ab"/>
      </w:pPr>
    </w:p>
    <w:p w:rsidR="00A4220B" w:rsidRDefault="00A4220B" w:rsidP="00A4220B">
      <w:pPr>
        <w:pStyle w:val="ab"/>
      </w:pPr>
      <w:r>
        <w:t>Сейчас в Томской области существует более 120 хоров и творческих объединений ветеранов, некоторые из них даже имеют звания народных.</w:t>
      </w:r>
    </w:p>
    <w:p w:rsidR="00A4220B" w:rsidRDefault="00A4220B" w:rsidP="00A4220B">
      <w:pPr>
        <w:pStyle w:val="ab"/>
      </w:pPr>
    </w:p>
    <w:p w:rsidR="00A4220B" w:rsidRDefault="00A4220B" w:rsidP="00A4220B">
      <w:pPr>
        <w:pStyle w:val="ab"/>
      </w:pPr>
      <w:r>
        <w:t xml:space="preserve">Это очень хорошо отвлекает от забот повседневной жизни. Участники заказывают костюмы, наряжаются, прихорашиваются. Женщины как кудри завьют, так сразу на десяток лет выглядят моложе! Но, главное, что наши ветераны вновь чувствуют себя нужными и полезными: нужными обществу, нужными власти. </w:t>
      </w:r>
    </w:p>
    <w:p w:rsidR="00A4220B" w:rsidRDefault="00A4220B" w:rsidP="00A4220B">
      <w:pPr>
        <w:pStyle w:val="ab"/>
      </w:pPr>
    </w:p>
    <w:p w:rsidR="00A4220B" w:rsidRDefault="00A4220B" w:rsidP="00A4220B">
      <w:pPr>
        <w:pStyle w:val="ab"/>
      </w:pPr>
      <w:r>
        <w:t>Кроме творческой деятельности некоторые из ныне живущих фронтовиков и тружеников тыла Великой Отечественной Войны занимаются спортом, некоторые участвуют в создании нашей газеты «Ветеранские вести».</w:t>
      </w:r>
    </w:p>
    <w:p w:rsidR="00A4220B" w:rsidRDefault="00A4220B" w:rsidP="00A4220B">
      <w:pPr>
        <w:pStyle w:val="ab"/>
      </w:pPr>
    </w:p>
    <w:p w:rsidR="00A4220B" w:rsidRDefault="00A4220B" w:rsidP="00A4220B">
      <w:pPr>
        <w:pStyle w:val="ab"/>
      </w:pPr>
      <w:r>
        <w:t xml:space="preserve">Первый номер газеты мы выпустили в апреле 2011-го. Сегодня это – популярное и любимое для ветеранов издание. Через нее рассказываем о простых житейских буднях старшего поколения, о работе ветеранских организаций, о замечательных людях – наших земляках: ветеранах войны и труда, Вооруженных Сил и правоохранительных органов, тружениках тыла, участниках локальных военных конфликтов. </w:t>
      </w:r>
    </w:p>
    <w:p w:rsidR="00A4220B" w:rsidRDefault="00A4220B" w:rsidP="00A4220B">
      <w:pPr>
        <w:pStyle w:val="ab"/>
      </w:pPr>
    </w:p>
    <w:p w:rsidR="00A4220B" w:rsidRDefault="00A4220B" w:rsidP="00A4220B">
      <w:pPr>
        <w:pStyle w:val="aa"/>
      </w:pPr>
      <w:r>
        <w:t>– Грустно об этом говорить, но, к сожалению, ветеранов войны с каждым годом становится все меньше...</w:t>
      </w:r>
    </w:p>
    <w:p w:rsidR="00A4220B" w:rsidRDefault="00A4220B" w:rsidP="00A4220B">
      <w:pPr>
        <w:pStyle w:val="ab"/>
      </w:pPr>
    </w:p>
    <w:p w:rsidR="00A4220B" w:rsidRDefault="00A4220B" w:rsidP="00A4220B">
      <w:pPr>
        <w:pStyle w:val="ab"/>
      </w:pPr>
      <w:r>
        <w:t xml:space="preserve">– Во время начала моей карьеры в </w:t>
      </w:r>
      <w:proofErr w:type="spellStart"/>
      <w:r>
        <w:t>Каргасокском</w:t>
      </w:r>
      <w:proofErr w:type="spellEnd"/>
      <w:r>
        <w:t xml:space="preserve"> районе большинство взрослого населения составляли участники Великой Отечественной войны, в каждом районе насчитывалось </w:t>
      </w:r>
      <w:proofErr w:type="gramStart"/>
      <w:r>
        <w:t>более тысячи ветеранов</w:t>
      </w:r>
      <w:proofErr w:type="gramEnd"/>
      <w:r>
        <w:t xml:space="preserve">. А сейчас лишь 800 человек по всей области. </w:t>
      </w:r>
    </w:p>
    <w:p w:rsidR="00A4220B" w:rsidRDefault="00A4220B" w:rsidP="00A4220B">
      <w:pPr>
        <w:pStyle w:val="ab"/>
        <w:rPr>
          <w:b/>
          <w:bCs/>
          <w:i/>
          <w:iCs/>
        </w:rPr>
      </w:pPr>
    </w:p>
    <w:p w:rsidR="00A4220B" w:rsidRDefault="00A4220B" w:rsidP="00A4220B">
      <w:pPr>
        <w:pStyle w:val="ab"/>
        <w:rPr>
          <w:b/>
          <w:bCs/>
          <w:i/>
          <w:iCs/>
        </w:rPr>
      </w:pPr>
      <w:r>
        <w:rPr>
          <w:b/>
          <w:bCs/>
          <w:i/>
          <w:iCs/>
        </w:rPr>
        <w:t>– Кстати, Николай Васильевич, как складывалась Ваша карьера? Расскажите немного о себе.</w:t>
      </w:r>
    </w:p>
    <w:p w:rsidR="00A4220B" w:rsidRDefault="00A4220B" w:rsidP="00A4220B">
      <w:pPr>
        <w:pStyle w:val="ab"/>
      </w:pPr>
    </w:p>
    <w:p w:rsidR="00A4220B" w:rsidRDefault="00A4220B" w:rsidP="00A4220B">
      <w:pPr>
        <w:pStyle w:val="ab"/>
      </w:pPr>
      <w:r>
        <w:t xml:space="preserve">– Родился я в деревне </w:t>
      </w:r>
      <w:proofErr w:type="gramStart"/>
      <w:r>
        <w:t>Подгорное</w:t>
      </w:r>
      <w:proofErr w:type="gramEnd"/>
      <w:r>
        <w:t xml:space="preserve"> Липецкой области в семье колхозников. В 1954 году окончил </w:t>
      </w:r>
      <w:proofErr w:type="spellStart"/>
      <w:r>
        <w:t>Куринскую</w:t>
      </w:r>
      <w:proofErr w:type="spellEnd"/>
      <w:r>
        <w:t xml:space="preserve"> семилетнюю школу и поступил в </w:t>
      </w:r>
      <w:proofErr w:type="spellStart"/>
      <w:r>
        <w:t>Конь-Колодезский</w:t>
      </w:r>
      <w:proofErr w:type="spellEnd"/>
      <w:r>
        <w:t xml:space="preserve"> сельхозтехникум на ветеринарное отделение. Через четыре года по распределению приехал в Томск на комбинат «</w:t>
      </w:r>
      <w:proofErr w:type="spellStart"/>
      <w:r>
        <w:t>Томлес</w:t>
      </w:r>
      <w:proofErr w:type="spellEnd"/>
      <w:r>
        <w:t xml:space="preserve">», откуда меня направили в </w:t>
      </w:r>
      <w:proofErr w:type="spellStart"/>
      <w:r>
        <w:t>Каргасокский</w:t>
      </w:r>
      <w:proofErr w:type="spellEnd"/>
      <w:r>
        <w:t xml:space="preserve"> леспромхоз, а еще позже – в поселок </w:t>
      </w:r>
      <w:proofErr w:type="spellStart"/>
      <w:r>
        <w:t>Вертикос</w:t>
      </w:r>
      <w:proofErr w:type="spellEnd"/>
      <w:r>
        <w:t xml:space="preserve"> на </w:t>
      </w:r>
      <w:proofErr w:type="spellStart"/>
      <w:r>
        <w:t>сплавучасток</w:t>
      </w:r>
      <w:proofErr w:type="spellEnd"/>
      <w:r>
        <w:t xml:space="preserve">. </w:t>
      </w:r>
    </w:p>
    <w:p w:rsidR="00A4220B" w:rsidRDefault="00A4220B" w:rsidP="00A4220B">
      <w:pPr>
        <w:pStyle w:val="ab"/>
      </w:pPr>
    </w:p>
    <w:p w:rsidR="00A4220B" w:rsidRDefault="00A4220B" w:rsidP="00A4220B">
      <w:pPr>
        <w:pStyle w:val="ab"/>
      </w:pPr>
      <w:r>
        <w:t xml:space="preserve">Там понемногу начал заниматься общественной работой. В 1962 году женился </w:t>
      </w:r>
      <w:r>
        <w:rPr>
          <w:i/>
          <w:iCs/>
        </w:rPr>
        <w:t>(улыбается)</w:t>
      </w:r>
      <w:r>
        <w:t xml:space="preserve"> и в сентябре того же года был избран вторым секретарём Каргасокского райкома ВЛКСМ. </w:t>
      </w:r>
    </w:p>
    <w:p w:rsidR="00A4220B" w:rsidRDefault="00A4220B" w:rsidP="00A4220B">
      <w:pPr>
        <w:pStyle w:val="ab"/>
      </w:pPr>
    </w:p>
    <w:p w:rsidR="00A4220B" w:rsidRDefault="00A4220B" w:rsidP="00A4220B">
      <w:pPr>
        <w:pStyle w:val="aa"/>
      </w:pPr>
      <w:r>
        <w:lastRenderedPageBreak/>
        <w:t xml:space="preserve">– Снова переехали в </w:t>
      </w:r>
      <w:proofErr w:type="spellStart"/>
      <w:r>
        <w:t>Каргасок</w:t>
      </w:r>
      <w:proofErr w:type="spellEnd"/>
      <w:r>
        <w:t>?</w:t>
      </w:r>
    </w:p>
    <w:p w:rsidR="00A4220B" w:rsidRDefault="00A4220B" w:rsidP="00A4220B">
      <w:pPr>
        <w:pStyle w:val="ab"/>
      </w:pPr>
    </w:p>
    <w:p w:rsidR="00A4220B" w:rsidRDefault="00A4220B" w:rsidP="00A4220B">
      <w:pPr>
        <w:pStyle w:val="ab"/>
      </w:pPr>
      <w:r>
        <w:t xml:space="preserve">– Да, переехал с молодой женой в райцентр и жизнь закипела. Работал с молодежью. Тогда создавались комсомольские молодежные бригады по заготовке леса: экипажи на самолетах, на речных катерах и теплоходах. В общем, в своих трудовых буднях прославляли комсомол, участвовали во всех хозяйственных и политических делах. </w:t>
      </w:r>
    </w:p>
    <w:p w:rsidR="00A4220B" w:rsidRDefault="00A4220B" w:rsidP="00A4220B">
      <w:pPr>
        <w:pStyle w:val="ab"/>
      </w:pPr>
    </w:p>
    <w:p w:rsidR="00A4220B" w:rsidRDefault="00A4220B" w:rsidP="00A4220B">
      <w:pPr>
        <w:pStyle w:val="ab"/>
      </w:pPr>
      <w:r>
        <w:t>Немного позднее меня определили учиться в Новосибирскую высшую партийную школу. Окончил ее с отличием.</w:t>
      </w:r>
    </w:p>
    <w:p w:rsidR="00A4220B" w:rsidRDefault="00A4220B" w:rsidP="00A4220B">
      <w:pPr>
        <w:pStyle w:val="ab"/>
      </w:pPr>
    </w:p>
    <w:p w:rsidR="00A4220B" w:rsidRDefault="00A4220B" w:rsidP="00A4220B">
      <w:pPr>
        <w:pStyle w:val="aa"/>
      </w:pPr>
      <w:r>
        <w:t xml:space="preserve">– А как судьба связала Вас с </w:t>
      </w:r>
      <w:proofErr w:type="spellStart"/>
      <w:r>
        <w:t>Парабелью</w:t>
      </w:r>
      <w:proofErr w:type="spellEnd"/>
      <w:r>
        <w:t>?</w:t>
      </w:r>
    </w:p>
    <w:p w:rsidR="00A4220B" w:rsidRDefault="00A4220B" w:rsidP="00A4220B">
      <w:pPr>
        <w:pStyle w:val="ab"/>
      </w:pPr>
    </w:p>
    <w:p w:rsidR="00A4220B" w:rsidRDefault="00A4220B" w:rsidP="00A4220B">
      <w:pPr>
        <w:pStyle w:val="ab"/>
      </w:pPr>
      <w:r>
        <w:t xml:space="preserve">– В </w:t>
      </w:r>
      <w:proofErr w:type="spellStart"/>
      <w:r>
        <w:t>Каргаске</w:t>
      </w:r>
      <w:proofErr w:type="spellEnd"/>
      <w:r>
        <w:t xml:space="preserve"> я проработал всего 4 года, а в </w:t>
      </w:r>
      <w:proofErr w:type="spellStart"/>
      <w:r>
        <w:t>Парабели</w:t>
      </w:r>
      <w:proofErr w:type="spellEnd"/>
      <w:r>
        <w:t xml:space="preserve"> – 31 год. В декабре 1973 был избран секретарем районного комитета партии </w:t>
      </w:r>
      <w:proofErr w:type="spellStart"/>
      <w:r>
        <w:t>Парабельского</w:t>
      </w:r>
      <w:proofErr w:type="spellEnd"/>
      <w:r>
        <w:t xml:space="preserve"> района. Работая в партии, занимаясь общественно-значимой деятельностью, набирался опыта. Можно сказать, рос постепенно </w:t>
      </w:r>
      <w:r>
        <w:rPr>
          <w:i/>
          <w:iCs/>
        </w:rPr>
        <w:t>(смеется)</w:t>
      </w:r>
      <w:r>
        <w:t xml:space="preserve">. </w:t>
      </w:r>
    </w:p>
    <w:p w:rsidR="00A4220B" w:rsidRDefault="00A4220B" w:rsidP="00A4220B">
      <w:pPr>
        <w:pStyle w:val="ab"/>
      </w:pPr>
    </w:p>
    <w:p w:rsidR="00A4220B" w:rsidRDefault="00A4220B" w:rsidP="00A4220B">
      <w:pPr>
        <w:pStyle w:val="aa"/>
      </w:pPr>
      <w:r>
        <w:t xml:space="preserve">– В те годы и сам район переживал пик развития… </w:t>
      </w:r>
    </w:p>
    <w:p w:rsidR="00A4220B" w:rsidRDefault="00A4220B" w:rsidP="00A4220B">
      <w:pPr>
        <w:pStyle w:val="ab"/>
      </w:pPr>
    </w:p>
    <w:p w:rsidR="00A4220B" w:rsidRDefault="00A4220B" w:rsidP="00A4220B">
      <w:pPr>
        <w:pStyle w:val="ab"/>
      </w:pPr>
      <w:r>
        <w:t xml:space="preserve">– И сельское хозяйство, и промышленность, и строительство, и транспорт, и связь. Это были годы освоения недр севера, западносибирской низменности. Вот тогда были открыты первые месторождения нефти и газа. В это время развивалась и лесная отрасль. </w:t>
      </w:r>
    </w:p>
    <w:p w:rsidR="00A4220B" w:rsidRDefault="00A4220B" w:rsidP="00A4220B">
      <w:pPr>
        <w:pStyle w:val="ab"/>
      </w:pPr>
    </w:p>
    <w:p w:rsidR="00A4220B" w:rsidRDefault="00A4220B" w:rsidP="00A4220B">
      <w:pPr>
        <w:pStyle w:val="ab"/>
      </w:pPr>
      <w:r>
        <w:t>Я тогда получил первую медаль за трудовое отличие – это правительственная награда Президиума Верховного Совета СССР за внедрение передовых методов в лесной отрасли.</w:t>
      </w:r>
    </w:p>
    <w:p w:rsidR="00A4220B" w:rsidRDefault="00A4220B" w:rsidP="00A4220B">
      <w:pPr>
        <w:pStyle w:val="ab"/>
      </w:pPr>
    </w:p>
    <w:p w:rsidR="00A4220B" w:rsidRDefault="00A4220B" w:rsidP="00A4220B">
      <w:pPr>
        <w:pStyle w:val="ab"/>
      </w:pPr>
      <w:r>
        <w:t xml:space="preserve">Социальная сфера также начала стремительно расти. Строились новые школы, жилые дома, дороги. Мы  довольно быстро обеспечили детскими садами всех детей. Школы практически перешли в одну смену, но кое-где в полторы смены все же занимались. </w:t>
      </w:r>
    </w:p>
    <w:p w:rsidR="00A4220B" w:rsidRDefault="00A4220B" w:rsidP="00A4220B">
      <w:pPr>
        <w:pStyle w:val="ab"/>
      </w:pPr>
    </w:p>
    <w:p w:rsidR="00A4220B" w:rsidRDefault="00A4220B" w:rsidP="00A4220B">
      <w:pPr>
        <w:pStyle w:val="ab"/>
      </w:pPr>
      <w:r>
        <w:t>Построили аэропорт. Тогда была такая установка, нужно в каждом районе иметь свой аэропорт. Мы в числе первых построили взлетно-посадочную полосу, и таким образом, вышли на новый уровень связи с Томском и Новосибирском.</w:t>
      </w:r>
    </w:p>
    <w:p w:rsidR="00A4220B" w:rsidRDefault="00A4220B" w:rsidP="00A4220B">
      <w:pPr>
        <w:pStyle w:val="ab"/>
      </w:pPr>
    </w:p>
    <w:p w:rsidR="00A4220B" w:rsidRDefault="00A4220B" w:rsidP="00A4220B">
      <w:pPr>
        <w:pStyle w:val="aa"/>
      </w:pPr>
      <w:r>
        <w:t xml:space="preserve">– Да, переломных моментов в истории полно и есть чему учиться. Одни 90-е чего стоят… </w:t>
      </w:r>
    </w:p>
    <w:p w:rsidR="00A4220B" w:rsidRDefault="00A4220B" w:rsidP="00A4220B">
      <w:pPr>
        <w:pStyle w:val="ab"/>
      </w:pPr>
    </w:p>
    <w:p w:rsidR="00A4220B" w:rsidRDefault="00A4220B" w:rsidP="00A4220B">
      <w:pPr>
        <w:pStyle w:val="ab"/>
      </w:pPr>
      <w:r>
        <w:t xml:space="preserve">– А в 90-м я возглавил вновь созданную налоговую районную инспекцию. Спустя полтора года был избран председателем Совета народных депутатов. В то время это было высшее должностное лицо района. </w:t>
      </w:r>
    </w:p>
    <w:p w:rsidR="00A4220B" w:rsidRDefault="00A4220B" w:rsidP="00A4220B">
      <w:pPr>
        <w:pStyle w:val="ab"/>
      </w:pPr>
    </w:p>
    <w:p w:rsidR="00A4220B" w:rsidRDefault="00A4220B" w:rsidP="00A4220B">
      <w:pPr>
        <w:pStyle w:val="ab"/>
      </w:pPr>
      <w:r>
        <w:t xml:space="preserve">Но после ликвидации Советов как системы (в 1993 году) снова возглавил вновь организованную в районе службу – районный отдел федерального казначейства. Правда через три года избрали депутатом в районную Думу, а в 1997-м – главой района, где и проработал до 2005-го. </w:t>
      </w:r>
    </w:p>
    <w:p w:rsidR="00A4220B" w:rsidRDefault="00A4220B" w:rsidP="00A4220B">
      <w:pPr>
        <w:pStyle w:val="ab"/>
      </w:pPr>
    </w:p>
    <w:p w:rsidR="00A4220B" w:rsidRDefault="00A4220B" w:rsidP="00A4220B">
      <w:pPr>
        <w:pStyle w:val="ab"/>
      </w:pPr>
      <w:r>
        <w:t>Потом, вы сами знаете, штурвал управления районом был передан молодому, профессиональному и перспективному приемнику – Карлову Александру Львовичу.</w:t>
      </w:r>
    </w:p>
    <w:p w:rsidR="00A4220B" w:rsidRDefault="00A4220B" w:rsidP="00A4220B">
      <w:pPr>
        <w:pStyle w:val="ab"/>
      </w:pPr>
    </w:p>
    <w:p w:rsidR="00A4220B" w:rsidRDefault="00A4220B" w:rsidP="00A4220B">
      <w:pPr>
        <w:pStyle w:val="ab"/>
      </w:pPr>
      <w:r>
        <w:t xml:space="preserve">Если вспоминать 90-е, сумбурные были годы, много изменений тогда произошло... </w:t>
      </w:r>
    </w:p>
    <w:p w:rsidR="00A4220B" w:rsidRDefault="00A4220B" w:rsidP="00A4220B">
      <w:pPr>
        <w:pStyle w:val="ab"/>
      </w:pPr>
      <w:r>
        <w:t xml:space="preserve">В новых условиях и жизнь района начала протекать несколько иначе, чем прежде. Например, по-другому начал формироваться местный бюджет. </w:t>
      </w:r>
      <w:proofErr w:type="gramStart"/>
      <w:r>
        <w:t>Тогда был закон о недрах, когда от добытой нефти и газа 30% перечислялось в районный бюджет, 30% в областной и 40% шло в федеральный.</w:t>
      </w:r>
      <w:proofErr w:type="gramEnd"/>
      <w:r>
        <w:t xml:space="preserve"> Вот только за счет этого мы тогда стали жить хорошо. </w:t>
      </w:r>
    </w:p>
    <w:p w:rsidR="00A4220B" w:rsidRDefault="00A4220B" w:rsidP="00A4220B">
      <w:pPr>
        <w:pStyle w:val="ab"/>
      </w:pPr>
    </w:p>
    <w:p w:rsidR="00A4220B" w:rsidRDefault="00A4220B" w:rsidP="00A4220B">
      <w:pPr>
        <w:pStyle w:val="ab"/>
      </w:pPr>
      <w:r>
        <w:lastRenderedPageBreak/>
        <w:t xml:space="preserve">Хорошим подспорьем стала продажа 3-х месторождений. Мы сразу получили сумму равную двум районным бюджетам. На эти средства построили школу в Нарыме, больницу в райцентре, мост через реку </w:t>
      </w:r>
      <w:proofErr w:type="spellStart"/>
      <w:r>
        <w:t>Парабель</w:t>
      </w:r>
      <w:proofErr w:type="spellEnd"/>
      <w:r>
        <w:t xml:space="preserve">. Стали заниматься газификацией. </w:t>
      </w:r>
    </w:p>
    <w:p w:rsidR="00A4220B" w:rsidRDefault="00A4220B" w:rsidP="00A4220B">
      <w:pPr>
        <w:pStyle w:val="ab"/>
      </w:pPr>
    </w:p>
    <w:p w:rsidR="00A4220B" w:rsidRDefault="00A4220B" w:rsidP="00A4220B">
      <w:pPr>
        <w:pStyle w:val="aa"/>
      </w:pPr>
      <w:r>
        <w:t>– Все помнят, что несколько лет вы занимали должность представителя Губернатора в Совете муниципальных образований. По сути, стояли у истоков его создания...</w:t>
      </w:r>
    </w:p>
    <w:p w:rsidR="00A4220B" w:rsidRDefault="00A4220B" w:rsidP="00A4220B">
      <w:pPr>
        <w:pStyle w:val="ab"/>
      </w:pPr>
    </w:p>
    <w:p w:rsidR="00A4220B" w:rsidRDefault="00A4220B" w:rsidP="00A4220B">
      <w:pPr>
        <w:pStyle w:val="ab"/>
      </w:pPr>
      <w:r>
        <w:t xml:space="preserve">– Да, в то время стояли свои задачи: найти подходящее помещение для организации, подобрать кадры, создать Совет так, чтобы его стали узнавать и признавать. И, в общем, я был тем связующим звеном, кто вхож во все организации: 30-летний опыт работы в руководстве сыграл здесь свою роль... </w:t>
      </w:r>
    </w:p>
    <w:p w:rsidR="00A4220B" w:rsidRDefault="00A4220B" w:rsidP="00A4220B">
      <w:pPr>
        <w:pStyle w:val="ab"/>
      </w:pPr>
    </w:p>
    <w:p w:rsidR="00A4220B" w:rsidRDefault="00A4220B" w:rsidP="00A4220B">
      <w:pPr>
        <w:pStyle w:val="ab"/>
      </w:pPr>
      <w:r>
        <w:t>И вот мы начали с поездок по районам, стали изучать опыт работы и обобщать передовой опыт.</w:t>
      </w:r>
    </w:p>
    <w:p w:rsidR="00A4220B" w:rsidRDefault="00A4220B" w:rsidP="00A4220B">
      <w:pPr>
        <w:pStyle w:val="ab"/>
      </w:pPr>
    </w:p>
    <w:p w:rsidR="00A4220B" w:rsidRDefault="00A4220B" w:rsidP="00A4220B">
      <w:pPr>
        <w:pStyle w:val="ab"/>
      </w:pPr>
      <w:r>
        <w:t xml:space="preserve">Иногда приходилось писать «неудобные» обращения на имя нашего Губернатора. Порой, даже очень </w:t>
      </w:r>
      <w:proofErr w:type="gramStart"/>
      <w:r>
        <w:t>смелые</w:t>
      </w:r>
      <w:proofErr w:type="gramEnd"/>
      <w:r>
        <w:t xml:space="preserve">! Совет даже публично ругали: вот мы создаем организации общественные, чтобы они нам помогали, а они, понимаете ли, поручения нам дают. Но хоть и ругали, но ведь «капля, и камень точит». </w:t>
      </w:r>
    </w:p>
    <w:p w:rsidR="00A4220B" w:rsidRDefault="00A4220B" w:rsidP="00A4220B">
      <w:pPr>
        <w:pStyle w:val="ab"/>
      </w:pPr>
    </w:p>
    <w:p w:rsidR="00A4220B" w:rsidRDefault="00A4220B" w:rsidP="00A4220B">
      <w:pPr>
        <w:pStyle w:val="ab"/>
      </w:pPr>
      <w:r>
        <w:t xml:space="preserve">Мы должны все решать в интересах людей, быть ответственными и проявлять заботу. И важно самому быть примером, потому что если ты ленивый, непорядочный человек, тебя сразу народ раскусит. </w:t>
      </w:r>
    </w:p>
    <w:p w:rsidR="00A4220B" w:rsidRDefault="00A4220B" w:rsidP="00A4220B">
      <w:pPr>
        <w:pStyle w:val="ab"/>
      </w:pPr>
    </w:p>
    <w:p w:rsidR="00A4220B" w:rsidRDefault="00A4220B" w:rsidP="00A4220B">
      <w:pPr>
        <w:pStyle w:val="ab"/>
      </w:pPr>
      <w:r>
        <w:t>Этот принцип важен не только в работе, но и по жизни вообще. Каждое поколение стремится по-своему совершенствовать мир. Нынешние молодые люди так же спешат жить в ногу со временем. А наша задача — помочь им в этом. Нам есть что сказать и рассказать. Будет честный диалог, появится и доверие, и дружба и сплоченность.</w:t>
      </w:r>
    </w:p>
    <w:p w:rsidR="00A4220B" w:rsidRDefault="00A4220B" w:rsidP="00A4220B">
      <w:pPr>
        <w:pStyle w:val="ac"/>
      </w:pPr>
    </w:p>
    <w:p w:rsidR="00A4220B" w:rsidRPr="00A4220B" w:rsidRDefault="00A4220B" w:rsidP="00A4220B">
      <w:pPr>
        <w:pStyle w:val="af1"/>
        <w:ind w:left="0"/>
        <w:jc w:val="right"/>
        <w:rPr>
          <w:rFonts w:ascii="Arial" w:hAnsi="Arial" w:cs="Arial"/>
          <w:i/>
          <w:iCs/>
          <w:caps w:val="0"/>
          <w:color w:val="auto"/>
          <w:sz w:val="20"/>
          <w:szCs w:val="20"/>
          <w:lang w:val="ru-RU"/>
        </w:rPr>
      </w:pPr>
      <w:proofErr w:type="spellStart"/>
      <w:r w:rsidRPr="00A4220B">
        <w:rPr>
          <w:i/>
          <w:caps w:val="0"/>
          <w:sz w:val="20"/>
          <w:szCs w:val="20"/>
        </w:rPr>
        <w:t>Юлия</w:t>
      </w:r>
      <w:proofErr w:type="spellEnd"/>
      <w:r w:rsidRPr="00A4220B">
        <w:rPr>
          <w:i/>
          <w:sz w:val="20"/>
          <w:szCs w:val="20"/>
        </w:rPr>
        <w:t xml:space="preserve"> </w:t>
      </w:r>
      <w:proofErr w:type="spellStart"/>
      <w:r w:rsidRPr="00A4220B">
        <w:rPr>
          <w:i/>
          <w:caps w:val="0"/>
          <w:sz w:val="20"/>
          <w:szCs w:val="20"/>
        </w:rPr>
        <w:t>Патракова</w:t>
      </w:r>
      <w:proofErr w:type="spellEnd"/>
    </w:p>
    <w:sectPr w:rsidR="00A4220B" w:rsidRPr="00A4220B" w:rsidSect="00600C16">
      <w:headerReference w:type="default" r:id="rId6"/>
      <w:pgSz w:w="11907" w:h="16839" w:code="9"/>
      <w:pgMar w:top="1390" w:right="567" w:bottom="993" w:left="567"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D1" w:rsidRDefault="00F436D1" w:rsidP="002868CF">
      <w:r>
        <w:separator/>
      </w:r>
    </w:p>
  </w:endnote>
  <w:endnote w:type="continuationSeparator" w:id="0">
    <w:p w:rsidR="00F436D1" w:rsidRDefault="00F436D1"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cademi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D1" w:rsidRDefault="00F436D1" w:rsidP="002868CF">
      <w:r>
        <w:separator/>
      </w:r>
    </w:p>
  </w:footnote>
  <w:footnote w:type="continuationSeparator" w:id="0">
    <w:p w:rsidR="00F436D1" w:rsidRDefault="00F436D1"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600C16" w:rsidRDefault="002868CF" w:rsidP="00200E3E">
    <w:pPr>
      <w:pStyle w:val="a4"/>
      <w:rPr>
        <w:rFonts w:ascii="Academia" w:hAnsi="Academia"/>
      </w:rPr>
    </w:pPr>
    <w:r w:rsidRPr="00600C16">
      <w:t>ВЕСТНИК</w:t>
    </w:r>
    <w:r w:rsidRPr="00600C16">
      <w:rPr>
        <w:rFonts w:ascii="Academia" w:hAnsi="Academia"/>
      </w:rPr>
      <w:t xml:space="preserve">  </w:t>
    </w:r>
    <w:r w:rsidRPr="00600C16">
      <w:t>№</w:t>
    </w:r>
    <w:r w:rsidR="00C718E9">
      <w:t xml:space="preserve"> 2</w:t>
    </w:r>
    <w:r w:rsidRPr="00600C16">
      <w:rPr>
        <w:rFonts w:ascii="Academia" w:hAnsi="Academia"/>
      </w:rPr>
      <w:t xml:space="preserve"> 201</w:t>
    </w:r>
    <w:r w:rsidR="00974C9F" w:rsidRPr="00974C9F">
      <w:rPr>
        <w:rFonts w:ascii="Academia" w:hAnsi="Academia"/>
      </w:rPr>
      <w:t>5</w:t>
    </w:r>
    <w:r w:rsidRPr="00600C16">
      <w:rPr>
        <w:rFonts w:ascii="Academia" w:hAnsi="Academia"/>
      </w:rPr>
      <w:t xml:space="preserve">          </w:t>
    </w:r>
    <w:r w:rsidR="00200E3E">
      <w:rPr>
        <w:rFonts w:ascii="Academia" w:hAnsi="Academia"/>
      </w:rPr>
      <w:t xml:space="preserve">                               </w:t>
    </w:r>
    <w:r w:rsidRPr="00600C16">
      <w:t>ЖУРНАЛ</w:t>
    </w:r>
    <w:r w:rsidRPr="00600C16">
      <w:rPr>
        <w:rFonts w:ascii="Academia" w:hAnsi="Academia"/>
      </w:rPr>
      <w:t xml:space="preserve"> </w:t>
    </w:r>
    <w:r w:rsidRPr="00600C16">
      <w:t>АССОЦИАЦИИ</w:t>
    </w:r>
    <w:r w:rsidRPr="00600C16">
      <w:rPr>
        <w:rFonts w:ascii="Academia" w:hAnsi="Academia"/>
      </w:rPr>
      <w:t xml:space="preserve"> «</w:t>
    </w:r>
    <w:r w:rsidRPr="00600C16">
      <w:t>СОВЕТ</w:t>
    </w:r>
    <w:r w:rsidRPr="00600C16">
      <w:rPr>
        <w:rFonts w:ascii="Academia" w:hAnsi="Academia"/>
      </w:rPr>
      <w:t xml:space="preserve"> </w:t>
    </w:r>
    <w:r w:rsidRPr="00600C16">
      <w:t>МУНИЦИПАЛЬНЫХ</w:t>
    </w:r>
    <w:r w:rsidRPr="00600C16">
      <w:rPr>
        <w:rFonts w:ascii="Academia" w:hAnsi="Academia"/>
      </w:rPr>
      <w:t xml:space="preserve"> </w:t>
    </w:r>
    <w:r w:rsidRPr="00600C16">
      <w:t>ОБРАЗОВАНИЙ</w:t>
    </w:r>
    <w:r w:rsidRPr="00600C16">
      <w:rPr>
        <w:rFonts w:ascii="Academia" w:hAnsi="Academ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68CF"/>
    <w:rsid w:val="000B3844"/>
    <w:rsid w:val="000B4F4B"/>
    <w:rsid w:val="000C3C42"/>
    <w:rsid w:val="00185AE8"/>
    <w:rsid w:val="001C5B12"/>
    <w:rsid w:val="001D3A4E"/>
    <w:rsid w:val="001E46CF"/>
    <w:rsid w:val="00200E3E"/>
    <w:rsid w:val="00202070"/>
    <w:rsid w:val="00207518"/>
    <w:rsid w:val="00242C23"/>
    <w:rsid w:val="002546AA"/>
    <w:rsid w:val="00270ADC"/>
    <w:rsid w:val="002868CF"/>
    <w:rsid w:val="0029469C"/>
    <w:rsid w:val="00354B27"/>
    <w:rsid w:val="00387B45"/>
    <w:rsid w:val="003E0132"/>
    <w:rsid w:val="00400F4A"/>
    <w:rsid w:val="00431B71"/>
    <w:rsid w:val="00463A59"/>
    <w:rsid w:val="00471A91"/>
    <w:rsid w:val="00483CD0"/>
    <w:rsid w:val="004943CA"/>
    <w:rsid w:val="004A68A1"/>
    <w:rsid w:val="004B05F0"/>
    <w:rsid w:val="00511148"/>
    <w:rsid w:val="0059058A"/>
    <w:rsid w:val="00590747"/>
    <w:rsid w:val="005948FE"/>
    <w:rsid w:val="00600C16"/>
    <w:rsid w:val="00652A4E"/>
    <w:rsid w:val="00693619"/>
    <w:rsid w:val="006E112A"/>
    <w:rsid w:val="00724244"/>
    <w:rsid w:val="00747464"/>
    <w:rsid w:val="00750963"/>
    <w:rsid w:val="00754555"/>
    <w:rsid w:val="00766C2B"/>
    <w:rsid w:val="00774A04"/>
    <w:rsid w:val="00802D21"/>
    <w:rsid w:val="00840129"/>
    <w:rsid w:val="00840C7D"/>
    <w:rsid w:val="008B2592"/>
    <w:rsid w:val="008D11BA"/>
    <w:rsid w:val="00922C89"/>
    <w:rsid w:val="009372B5"/>
    <w:rsid w:val="00974C9F"/>
    <w:rsid w:val="009B2B5E"/>
    <w:rsid w:val="00A04EE8"/>
    <w:rsid w:val="00A222BB"/>
    <w:rsid w:val="00A230FD"/>
    <w:rsid w:val="00A4220B"/>
    <w:rsid w:val="00A44C66"/>
    <w:rsid w:val="00AB572A"/>
    <w:rsid w:val="00AD4541"/>
    <w:rsid w:val="00B76FF2"/>
    <w:rsid w:val="00BC4599"/>
    <w:rsid w:val="00BD5D4F"/>
    <w:rsid w:val="00BD6ABF"/>
    <w:rsid w:val="00C718E9"/>
    <w:rsid w:val="00C831F9"/>
    <w:rsid w:val="00D068AD"/>
    <w:rsid w:val="00D13627"/>
    <w:rsid w:val="00D15695"/>
    <w:rsid w:val="00D214F0"/>
    <w:rsid w:val="00D2219A"/>
    <w:rsid w:val="00D42D48"/>
    <w:rsid w:val="00D51C82"/>
    <w:rsid w:val="00DB6630"/>
    <w:rsid w:val="00DE16F9"/>
    <w:rsid w:val="00DF005D"/>
    <w:rsid w:val="00EA7590"/>
    <w:rsid w:val="00EC0634"/>
    <w:rsid w:val="00EF66F0"/>
    <w:rsid w:val="00F436D1"/>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2015-07-14T09:14:00Z</dcterms:created>
  <dcterms:modified xsi:type="dcterms:W3CDTF">2015-07-14T09:14:00Z</dcterms:modified>
</cp:coreProperties>
</file>