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DA" w:rsidRDefault="00BD77DA" w:rsidP="00BD77DA">
      <w:pPr>
        <w:pStyle w:val="af5"/>
      </w:pPr>
      <w:r>
        <w:t>Кожевниково: несколько причин, чтобы полюбить</w:t>
      </w:r>
    </w:p>
    <w:p w:rsidR="00BD77DA" w:rsidRDefault="00BD77DA" w:rsidP="00BD77DA">
      <w:pPr>
        <w:pStyle w:val="af6"/>
      </w:pPr>
    </w:p>
    <w:p w:rsidR="00BD77DA" w:rsidRDefault="00BD77DA" w:rsidP="00BD77DA">
      <w:pPr>
        <w:pStyle w:val="af6"/>
      </w:pPr>
      <w:r>
        <w:t>Чем отличается Кожевниково от многих других сел, так это обилием приезжающей сюда молодежи. Причем, молодежи активной и творческой, готовой работать и зарабатывать. А что? Село красивое и спокойное, от города совсем недалеко, возможности для ведения бизнеса имеются. Поэтому и жизнь здесь в последнее время бурлит, в чем делегация Совета муниципальных образований имела возможность убедиться лично.</w:t>
      </w:r>
    </w:p>
    <w:p w:rsidR="00BD77DA" w:rsidRDefault="00BD77DA" w:rsidP="00BD77DA">
      <w:pPr>
        <w:pStyle w:val="af7"/>
        <w:jc w:val="left"/>
        <w:rPr>
          <w:caps/>
        </w:rPr>
      </w:pPr>
    </w:p>
    <w:p w:rsidR="00BD77DA" w:rsidRDefault="00BD77DA" w:rsidP="00BD77DA">
      <w:pPr>
        <w:pStyle w:val="af7"/>
        <w:jc w:val="left"/>
        <w:rPr>
          <w:caps/>
        </w:rPr>
      </w:pPr>
      <w:r>
        <w:rPr>
          <w:caps/>
        </w:rPr>
        <w:t>Секреты качества</w:t>
      </w:r>
    </w:p>
    <w:p w:rsidR="00BD77DA" w:rsidRDefault="00BD77DA" w:rsidP="00BD77DA">
      <w:pPr>
        <w:pStyle w:val="af9"/>
      </w:pPr>
      <w:r>
        <w:t xml:space="preserve">Одно из крупнейших предприятий района и самых динамично развивающихся предприятий Томской области – ООО «Пивоварня Кожевниково». Пивоваренный завод был основан еще в 60-х годах, но в 90-х он был заброшен и уже порос бурьяном, когда в 1999 году сюда пришел новый собственник и возродил производство. </w:t>
      </w:r>
    </w:p>
    <w:p w:rsidR="00BD77DA" w:rsidRDefault="00BD77DA" w:rsidP="00BD77DA">
      <w:pPr>
        <w:pStyle w:val="af9"/>
      </w:pPr>
      <w:r>
        <w:t xml:space="preserve">Сейчас предприятие выпускает качественное и вкусное пиво, которое пользуется спросом в Москве, Тюмени, Иркутске, Казахстане и, конечно, Томске. Планируется расширение зарубежного рынка. </w:t>
      </w:r>
    </w:p>
    <w:p w:rsidR="00BD77DA" w:rsidRDefault="00BD77DA" w:rsidP="00BD77DA">
      <w:pPr>
        <w:pStyle w:val="af9"/>
      </w:pPr>
      <w:r>
        <w:t xml:space="preserve">Секрет качественного пива – хорошая, чистая вода. А в нашем регионе качество питьевой воды практически везде оставляет желать лучшего. Поэтому и на скважине, и на заводе имеются мощные системы водоподготовки. </w:t>
      </w:r>
    </w:p>
    <w:p w:rsidR="00BD77DA" w:rsidRDefault="00BD77DA" w:rsidP="00BD77DA">
      <w:pPr>
        <w:pStyle w:val="af9"/>
      </w:pPr>
      <w:r>
        <w:t xml:space="preserve">Кроме использования чистой воды собственно для производства пива, компания разливает ее в 19-литровые бутылки и реализует населению. </w:t>
      </w:r>
    </w:p>
    <w:p w:rsidR="00BD77DA" w:rsidRDefault="00BD77DA" w:rsidP="00BD77DA">
      <w:pPr>
        <w:pStyle w:val="af9"/>
      </w:pPr>
      <w:r>
        <w:t xml:space="preserve">А еще на </w:t>
      </w:r>
      <w:proofErr w:type="spellStart"/>
      <w:r>
        <w:t>кожевниковской</w:t>
      </w:r>
      <w:proofErr w:type="spellEnd"/>
      <w:r>
        <w:t xml:space="preserve"> пивоварне вскоре начнут работать уникальные очистные сооружения. О них рассказала руководитель службы охраны труда и экологии Елена Юрьевна Дубровина:</w:t>
      </w:r>
    </w:p>
    <w:p w:rsidR="00BD77DA" w:rsidRDefault="00BD77DA" w:rsidP="00BD77DA">
      <w:pPr>
        <w:pStyle w:val="af9"/>
      </w:pPr>
      <w:r>
        <w:t xml:space="preserve">– Очистные нам обошлись больше чем в 100 миллионов рублей, и они не имеют аналогов в России. Что такое обычные очистные сооружения? Это огромные поля фильтрации, которые нам обустроить просто негде. Тем более что стоки пивоваренного производства </w:t>
      </w:r>
      <w:proofErr w:type="gramStart"/>
      <w:r>
        <w:t>довольно своеобразны</w:t>
      </w:r>
      <w:proofErr w:type="gramEnd"/>
      <w:r>
        <w:t xml:space="preserve"> – они в буквальном смысле живые. Мы долго искали и в 2013 году нашли технологию, позволяющую обеспечить качественную очистку стоков на небольшой площади. Очистка будет происходить в закрытых резервуарах, поэтому – никакого неприятного запаха. Мы здесь даже парк делаем, и сами же будем в нем отдыхать. Кто еще в России может сесть и отдохнуть рядом с </w:t>
      </w:r>
      <w:proofErr w:type="gramStart"/>
      <w:r>
        <w:t>очистными</w:t>
      </w:r>
      <w:proofErr w:type="gramEnd"/>
      <w:r>
        <w:t xml:space="preserve">? </w:t>
      </w:r>
    </w:p>
    <w:p w:rsidR="00BD77DA" w:rsidRDefault="00BD77DA" w:rsidP="00BD77DA">
      <w:pPr>
        <w:pStyle w:val="af9"/>
      </w:pPr>
      <w:r>
        <w:t xml:space="preserve">Кстати, сама Елена Юрьевна – из «городских», нашедших свое место в Кожевниково. Она приехала сюда из Томска пять лет назад практически сразу после университета. На заводе умеют привлечь и удержать специалистов: нуждающимся предоставляют служебное жилье, лучшим работникам дают возможность съездить за границу за счет работодателя. </w:t>
      </w:r>
    </w:p>
    <w:p w:rsidR="00BD77DA" w:rsidRDefault="00BD77DA" w:rsidP="00BD77DA">
      <w:pPr>
        <w:pStyle w:val="af9"/>
      </w:pPr>
      <w:r>
        <w:t xml:space="preserve">Еще здесь поддерживают здоровый образ жизни, в том числе – материально. Например, за отказ от курения и спиртного  начисляются бонусы к зарплате. </w:t>
      </w:r>
    </w:p>
    <w:p w:rsidR="0020495B" w:rsidRDefault="00BD77DA" w:rsidP="00BD77DA">
      <w:r>
        <w:t>– Я совершенно не жалею, что переехала. Для семьи здесь прекрасно: достаточное количество детских садов, хорошая школа. Все для того, чтобы спокойно жить и воспитывать детей. И до Новосибирска близко, и до Томска. Просто земля обетованная!</w:t>
      </w:r>
    </w:p>
    <w:p w:rsidR="00BD77DA" w:rsidRP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lastRenderedPageBreak/>
        <w:t>С умом и по-хозяйски</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Некоторые жители, приехав сюда однажды, остались на долгие годы. Как Валерий Николаевич </w:t>
      </w:r>
      <w:proofErr w:type="spellStart"/>
      <w:r w:rsidRPr="00BD77DA">
        <w:rPr>
          <w:rFonts w:ascii="PT Serif Caption" w:eastAsiaTheme="minorHAnsi" w:hAnsi="PT Serif Caption" w:cs="PT Serif Caption"/>
          <w:color w:val="3C3C3B"/>
          <w:sz w:val="20"/>
          <w:szCs w:val="20"/>
          <w:lang w:eastAsia="en-US"/>
        </w:rPr>
        <w:t>Булдаков</w:t>
      </w:r>
      <w:proofErr w:type="spellEnd"/>
      <w:r w:rsidRPr="00BD77DA">
        <w:rPr>
          <w:rFonts w:ascii="PT Serif Caption" w:eastAsiaTheme="minorHAnsi" w:hAnsi="PT Serif Caption" w:cs="PT Serif Caption"/>
          <w:color w:val="3C3C3B"/>
          <w:sz w:val="20"/>
          <w:szCs w:val="20"/>
          <w:lang w:eastAsia="en-US"/>
        </w:rPr>
        <w:t xml:space="preserve">, который переехал из Новосибирска и живет здесь уже 13 лет.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Кожевниково он занялся организацией розничной торговли – содержит несколько магазинов, где торгуют самыми различными товарами: от продуктов питания до стройматериалов.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Совсем недавно он привел в порядок рыночную площадь, построил крытый рынок. Теперь «</w:t>
      </w:r>
      <w:proofErr w:type="gramStart"/>
      <w:r w:rsidRPr="00BD77DA">
        <w:rPr>
          <w:rFonts w:ascii="PT Serif Caption" w:eastAsiaTheme="minorHAnsi" w:hAnsi="PT Serif Caption" w:cs="PT Serif Caption"/>
          <w:color w:val="3C3C3B"/>
          <w:sz w:val="20"/>
          <w:szCs w:val="20"/>
          <w:lang w:eastAsia="en-US"/>
        </w:rPr>
        <w:t>толкучка</w:t>
      </w:r>
      <w:proofErr w:type="gramEnd"/>
      <w:r w:rsidRPr="00BD77DA">
        <w:rPr>
          <w:rFonts w:ascii="PT Serif Caption" w:eastAsiaTheme="minorHAnsi" w:hAnsi="PT Serif Caption" w:cs="PT Serif Caption"/>
          <w:color w:val="3C3C3B"/>
          <w:sz w:val="20"/>
          <w:szCs w:val="20"/>
          <w:lang w:eastAsia="en-US"/>
        </w:rPr>
        <w:t xml:space="preserve">» в райцентре выглядит достойно и цивилизованно.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В 2013 году вышел федеральный закон «О розничных рынках», – рассказывает сам Валерий Николаевич. – Согласно новым нормам вещевые рынки должны размещаться только в капитальных зданиях. Сегодня здесь тепло, сухо, подведен газ, работают технички и дворники, есть охранная сигнализация. Арендная плата минимальная – 5 тысяч рублей за место в месяц. А бабушкам-старушкам с домашними продуктами мы вообще разрешаем стоять бесплатно. Потому что если попробуем с бабушек хотя бы 10 рублей взять, случится революция, – улыбается он.</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На рынке и в магазинах </w:t>
      </w:r>
      <w:proofErr w:type="spellStart"/>
      <w:r w:rsidRPr="00BD77DA">
        <w:rPr>
          <w:rFonts w:ascii="PT Serif Caption" w:eastAsiaTheme="minorHAnsi" w:hAnsi="PT Serif Caption" w:cs="PT Serif Caption"/>
          <w:color w:val="3C3C3B"/>
          <w:sz w:val="20"/>
          <w:szCs w:val="20"/>
          <w:lang w:eastAsia="en-US"/>
        </w:rPr>
        <w:t>Булдакова</w:t>
      </w:r>
      <w:proofErr w:type="spellEnd"/>
      <w:r w:rsidRPr="00BD77DA">
        <w:rPr>
          <w:rFonts w:ascii="PT Serif Caption" w:eastAsiaTheme="minorHAnsi" w:hAnsi="PT Serif Caption" w:cs="PT Serif Caption"/>
          <w:color w:val="3C3C3B"/>
          <w:sz w:val="20"/>
          <w:szCs w:val="20"/>
          <w:lang w:eastAsia="en-US"/>
        </w:rPr>
        <w:t xml:space="preserve"> широко представлена продукция местных производителей – молоко из </w:t>
      </w:r>
      <w:proofErr w:type="spellStart"/>
      <w:r w:rsidRPr="00BD77DA">
        <w:rPr>
          <w:rFonts w:ascii="PT Serif Caption" w:eastAsiaTheme="minorHAnsi" w:hAnsi="PT Serif Caption" w:cs="PT Serif Caption"/>
          <w:color w:val="3C3C3B"/>
          <w:sz w:val="20"/>
          <w:szCs w:val="20"/>
          <w:lang w:eastAsia="en-US"/>
        </w:rPr>
        <w:t>Уртама</w:t>
      </w:r>
      <w:proofErr w:type="spellEnd"/>
      <w:r w:rsidRPr="00BD77DA">
        <w:rPr>
          <w:rFonts w:ascii="PT Serif Caption" w:eastAsiaTheme="minorHAnsi" w:hAnsi="PT Serif Caption" w:cs="PT Serif Caption"/>
          <w:color w:val="3C3C3B"/>
          <w:sz w:val="20"/>
          <w:szCs w:val="20"/>
          <w:lang w:eastAsia="en-US"/>
        </w:rPr>
        <w:t xml:space="preserve">, хлеб и пиво из Кожевникова... </w:t>
      </w:r>
    </w:p>
    <w:p w:rsidR="00BD77DA" w:rsidRDefault="00BD77DA" w:rsidP="00BD77DA">
      <w:pP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Все, что есть толкового в районе, представлено и у нас, – говорит предприниматель. Я ведь хоть и приезжий, но Кожевниково уже стало для меня второй родиной. Мне действительно хочется, чтобы здесь была чистота, порядок и процветание.</w:t>
      </w:r>
    </w:p>
    <w:p w:rsidR="00BD77DA" w:rsidRP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t>Все свое, натуральное</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Один из </w:t>
      </w:r>
      <w:proofErr w:type="spellStart"/>
      <w:r w:rsidRPr="00BD77DA">
        <w:rPr>
          <w:rFonts w:ascii="PT Serif Caption" w:eastAsiaTheme="minorHAnsi" w:hAnsi="PT Serif Caption" w:cs="PT Serif Caption"/>
          <w:color w:val="3C3C3B"/>
          <w:sz w:val="20"/>
          <w:szCs w:val="20"/>
          <w:lang w:eastAsia="en-US"/>
        </w:rPr>
        <w:t>кожевниковских</w:t>
      </w:r>
      <w:proofErr w:type="spellEnd"/>
      <w:r w:rsidRPr="00BD77DA">
        <w:rPr>
          <w:rFonts w:ascii="PT Serif Caption" w:eastAsiaTheme="minorHAnsi" w:hAnsi="PT Serif Caption" w:cs="PT Serif Caption"/>
          <w:color w:val="3C3C3B"/>
          <w:sz w:val="20"/>
          <w:szCs w:val="20"/>
          <w:lang w:eastAsia="en-US"/>
        </w:rPr>
        <w:t xml:space="preserve"> производителей, чью продукцию можно найти на рыночных и магазинных прилавках – ООО «Подсобное».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Это крупное сельскохозяйственное предприятие, которое содержит более 1000 голов только дойного стада, сеет фуражное зерно, заготавливает огромное количество сена. </w:t>
      </w:r>
      <w:proofErr w:type="gramStart"/>
      <w:r w:rsidRPr="00BD77DA">
        <w:rPr>
          <w:rFonts w:ascii="PT Serif Caption" w:eastAsiaTheme="minorHAnsi" w:hAnsi="PT Serif Caption" w:cs="PT Serif Caption"/>
          <w:color w:val="3C3C3B"/>
          <w:sz w:val="20"/>
          <w:szCs w:val="20"/>
          <w:lang w:eastAsia="en-US"/>
        </w:rPr>
        <w:t>Одних механизаторов там работает</w:t>
      </w:r>
      <w:proofErr w:type="gramEnd"/>
      <w:r w:rsidRPr="00BD77DA">
        <w:rPr>
          <w:rFonts w:ascii="PT Serif Caption" w:eastAsiaTheme="minorHAnsi" w:hAnsi="PT Serif Caption" w:cs="PT Serif Caption"/>
          <w:color w:val="3C3C3B"/>
          <w:sz w:val="20"/>
          <w:szCs w:val="20"/>
          <w:lang w:eastAsia="en-US"/>
        </w:rPr>
        <w:t xml:space="preserve"> около 60 человек.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Мы побывали непосредственно на производстве, где выпускают вкусную колбасу и молочные продукты.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«Подсобном» производят семь сортов колбасы. Все свое, натуральное: только мясо и специи, никакой сои. В свежести продукта сомневаться не приходится: за смену здесь выпускают  40-50 килограммов колбасы – в основном по заявкам, чтобы не залеживалась. </w:t>
      </w:r>
    </w:p>
    <w:p w:rsidR="00BD77DA" w:rsidRDefault="00BD77DA" w:rsidP="00BD77DA">
      <w:pP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А в молочном цехе выпускают почти все, что можно сделать из молока: творог, сметану, кефир, йогурт, сыр и сливочное масло. Всего перерабатывают до полутора тонн молока в сутки.</w:t>
      </w:r>
    </w:p>
    <w:p w:rsidR="00BD77DA" w:rsidRP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t>Дары полей</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Еще одно заметное сельхозпредприятие Кожевникова – ООО ПК «Дары полей». Здесь производят крупы: овсянку и геркулес, а в скором времени к ним добавится горох. Все сырье – от местных производителей. А продукцию реализуют по всей Западной Сибири и Уралу, и даже в Москве.</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планах – запуск линии комбикорма. При производстве крупы образуется много отходов, которые отлично идут на эти цели. Поэтому создание линии – </w:t>
      </w:r>
      <w:proofErr w:type="gramStart"/>
      <w:r w:rsidRPr="00BD77DA">
        <w:rPr>
          <w:rFonts w:ascii="PT Serif Caption" w:eastAsiaTheme="minorHAnsi" w:hAnsi="PT Serif Caption" w:cs="PT Serif Caption"/>
          <w:color w:val="3C3C3B"/>
          <w:sz w:val="20"/>
          <w:szCs w:val="20"/>
          <w:lang w:eastAsia="en-US"/>
        </w:rPr>
        <w:t>логичное продолжение</w:t>
      </w:r>
      <w:proofErr w:type="gramEnd"/>
      <w:r w:rsidRPr="00BD77DA">
        <w:rPr>
          <w:rFonts w:ascii="PT Serif Caption" w:eastAsiaTheme="minorHAnsi" w:hAnsi="PT Serif Caption" w:cs="PT Serif Caption"/>
          <w:color w:val="3C3C3B"/>
          <w:sz w:val="20"/>
          <w:szCs w:val="20"/>
          <w:lang w:eastAsia="en-US"/>
        </w:rPr>
        <w:t xml:space="preserve"> развития производства.</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Уже не удивляет, что руководитель предприятия Алексей Александрович </w:t>
      </w:r>
      <w:proofErr w:type="spellStart"/>
      <w:r w:rsidRPr="00BD77DA">
        <w:rPr>
          <w:rFonts w:ascii="PT Serif Caption" w:eastAsiaTheme="minorHAnsi" w:hAnsi="PT Serif Caption" w:cs="PT Serif Caption"/>
          <w:color w:val="3C3C3B"/>
          <w:sz w:val="20"/>
          <w:szCs w:val="20"/>
          <w:lang w:eastAsia="en-US"/>
        </w:rPr>
        <w:t>Чичков</w:t>
      </w:r>
      <w:proofErr w:type="spellEnd"/>
      <w:r w:rsidRPr="00BD77DA">
        <w:rPr>
          <w:rFonts w:ascii="PT Serif Caption" w:eastAsiaTheme="minorHAnsi" w:hAnsi="PT Serif Caption" w:cs="PT Serif Caption"/>
          <w:color w:val="3C3C3B"/>
          <w:sz w:val="20"/>
          <w:szCs w:val="20"/>
          <w:lang w:eastAsia="en-US"/>
        </w:rPr>
        <w:t xml:space="preserve"> – тоже приезжий.  </w:t>
      </w:r>
    </w:p>
    <w:p w:rsidR="00BD77DA" w:rsidRDefault="00BD77DA" w:rsidP="00BD77DA">
      <w:pP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Я долго жил в Томске, работал в компании, которая тоже занималась производством и продажей круп, – рассказывает Алексей Александрович. – Шесть лет назад переехал в Кожевниково, где живет мой отец, и открыл производство здесь. На мой взгляд, чтобы район развивался дальше, нужен, прежде всего, газ. Ну и молодежи надо как можно больше привлекать. Мы и сами стараемся на важные рабочие места принимать молодежь.</w:t>
      </w:r>
    </w:p>
    <w:p w:rsidR="00BD77DA" w:rsidRPr="00BD77DA" w:rsidRDefault="00BD77DA" w:rsidP="00BD77DA">
      <w:pPr>
        <w:autoSpaceDE w:val="0"/>
        <w:autoSpaceDN w:val="0"/>
        <w:adjustRightInd w:val="0"/>
        <w:spacing w:after="0" w:line="288" w:lineRule="auto"/>
        <w:ind w:firstLine="0"/>
        <w:jc w:val="left"/>
        <w:textAlignment w:val="center"/>
        <w:rPr>
          <w:rFonts w:ascii="Roboto" w:eastAsiaTheme="minorHAnsi" w:hAnsi="Roboto" w:cs="Roboto"/>
          <w:b/>
          <w:bCs/>
          <w:caps/>
          <w:color w:val="3C3C3B"/>
          <w:sz w:val="36"/>
          <w:szCs w:val="36"/>
          <w:lang w:eastAsia="en-US"/>
        </w:rPr>
      </w:pPr>
      <w:r w:rsidRPr="00BD77DA">
        <w:rPr>
          <w:rFonts w:ascii="Roboto" w:eastAsiaTheme="minorHAnsi" w:hAnsi="Roboto" w:cs="Roboto"/>
          <w:b/>
          <w:bCs/>
          <w:caps/>
          <w:color w:val="3C3C3B"/>
          <w:sz w:val="36"/>
          <w:szCs w:val="36"/>
          <w:lang w:eastAsia="en-US"/>
        </w:rPr>
        <w:lastRenderedPageBreak/>
        <w:t>Человек из «Города»</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Совсем недавно в селе Кожевниково открылось кафе. Как в городе – с хорошей кухней и  первоклассным обслуживанием. Цены в нем не низкие – средний чек вечернего меню 800 рублей, но и не высокие – днем комплексный обед обойдется всего в 150 рублей.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Хозяин этого заведения Максим Сергеевич Румянцев переехал сюда из Томска, и готов нести в село все блага цивилизации. </w:t>
      </w:r>
    </w:p>
    <w:p w:rsidR="00BD77DA" w:rsidRDefault="00BD77DA" w:rsidP="00BD77DA">
      <w:pP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В нашем кафе отличный шеф-повар, – говорит он. – Честно говоря, я его переманил из другого заведения, полгода ждал, пока он согласится. А местные жители работают у нас помощниками повара. В основном, это студенты-практиканты и они, к сожалению, не задерживаются. Но мы готовы принимать на работу инициативных, желающих учиться новому молодых людей.</w:t>
      </w:r>
    </w:p>
    <w:p w:rsid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aps/>
          <w:color w:val="3C3C3B"/>
          <w:sz w:val="36"/>
          <w:szCs w:val="36"/>
          <w:lang w:eastAsia="en-US"/>
        </w:rPr>
        <w:t>Ч</w:t>
      </w:r>
      <w:r w:rsidRPr="00BD77DA">
        <w:rPr>
          <w:rFonts w:ascii="Roboto" w:eastAsiaTheme="minorHAnsi" w:hAnsi="Roboto" w:cs="Roboto"/>
          <w:b/>
          <w:bCs/>
          <w:color w:val="3C3C3B"/>
          <w:sz w:val="36"/>
          <w:szCs w:val="36"/>
          <w:lang w:eastAsia="en-US"/>
        </w:rPr>
        <w:t>тобы встать «на крыло»</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Чтобы помочь еще не оперившемуся малому бизнесу встать «на крыло», в районе создан бизнес-инкубатор. Он был открыт в 2013 году, и практически сразу в нем появились два резидента, которые занимают площади до сих пор. Это Светлана </w:t>
      </w:r>
      <w:proofErr w:type="spellStart"/>
      <w:r w:rsidRPr="00BD77DA">
        <w:rPr>
          <w:rFonts w:ascii="PT Serif Caption" w:eastAsiaTheme="minorHAnsi" w:hAnsi="PT Serif Caption" w:cs="PT Serif Caption"/>
          <w:color w:val="3C3C3B"/>
          <w:sz w:val="20"/>
          <w:szCs w:val="20"/>
          <w:lang w:eastAsia="en-US"/>
        </w:rPr>
        <w:t>Лапакова</w:t>
      </w:r>
      <w:proofErr w:type="spellEnd"/>
      <w:r w:rsidRPr="00BD77DA">
        <w:rPr>
          <w:rFonts w:ascii="PT Serif Caption" w:eastAsiaTheme="minorHAnsi" w:hAnsi="PT Serif Caption" w:cs="PT Serif Caption"/>
          <w:color w:val="3C3C3B"/>
          <w:sz w:val="20"/>
          <w:szCs w:val="20"/>
          <w:lang w:eastAsia="en-US"/>
        </w:rPr>
        <w:t xml:space="preserve"> и Юрий </w:t>
      </w:r>
      <w:proofErr w:type="spellStart"/>
      <w:r w:rsidRPr="00BD77DA">
        <w:rPr>
          <w:rFonts w:ascii="PT Serif Caption" w:eastAsiaTheme="minorHAnsi" w:hAnsi="PT Serif Caption" w:cs="PT Serif Caption"/>
          <w:color w:val="3C3C3B"/>
          <w:sz w:val="20"/>
          <w:szCs w:val="20"/>
          <w:lang w:eastAsia="en-US"/>
        </w:rPr>
        <w:t>Галаушкин</w:t>
      </w:r>
      <w:proofErr w:type="spellEnd"/>
      <w:r w:rsidRPr="00BD77DA">
        <w:rPr>
          <w:rFonts w:ascii="PT Serif Caption" w:eastAsiaTheme="minorHAnsi" w:hAnsi="PT Serif Caption" w:cs="PT Serif Caption"/>
          <w:color w:val="3C3C3B"/>
          <w:sz w:val="20"/>
          <w:szCs w:val="20"/>
          <w:lang w:eastAsia="en-US"/>
        </w:rPr>
        <w:t xml:space="preserve">, </w:t>
      </w:r>
      <w:proofErr w:type="gramStart"/>
      <w:r w:rsidRPr="00BD77DA">
        <w:rPr>
          <w:rFonts w:ascii="PT Serif Caption" w:eastAsiaTheme="minorHAnsi" w:hAnsi="PT Serif Caption" w:cs="PT Serif Caption"/>
          <w:color w:val="3C3C3B"/>
          <w:sz w:val="20"/>
          <w:szCs w:val="20"/>
          <w:lang w:eastAsia="en-US"/>
        </w:rPr>
        <w:t>которые</w:t>
      </w:r>
      <w:proofErr w:type="gramEnd"/>
      <w:r w:rsidRPr="00BD77DA">
        <w:rPr>
          <w:rFonts w:ascii="PT Serif Caption" w:eastAsiaTheme="minorHAnsi" w:hAnsi="PT Serif Caption" w:cs="PT Serif Caption"/>
          <w:color w:val="3C3C3B"/>
          <w:sz w:val="20"/>
          <w:szCs w:val="20"/>
          <w:lang w:eastAsia="en-US"/>
        </w:rPr>
        <w:t xml:space="preserve"> ведут в Кожевникове гостиничное дело. Бизнес развивается стабильно, уже есть постоянные клиенты, довольные сервисом и условиями проживания. В этом году срок льготной аренды заканчивается, и они строят собственное здание гостиницы.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Второй год в «инкубаторе» квартирует кабинет </w:t>
      </w:r>
      <w:proofErr w:type="spellStart"/>
      <w:r w:rsidRPr="00BD77DA">
        <w:rPr>
          <w:rFonts w:ascii="PT Serif Caption" w:eastAsiaTheme="minorHAnsi" w:hAnsi="PT Serif Caption" w:cs="PT Serif Caption"/>
          <w:color w:val="3C3C3B"/>
          <w:sz w:val="20"/>
          <w:szCs w:val="20"/>
          <w:lang w:eastAsia="en-US"/>
        </w:rPr>
        <w:t>предрейсового</w:t>
      </w:r>
      <w:proofErr w:type="spellEnd"/>
      <w:r w:rsidRPr="00BD77DA">
        <w:rPr>
          <w:rFonts w:ascii="PT Serif Caption" w:eastAsiaTheme="minorHAnsi" w:hAnsi="PT Serif Caption" w:cs="PT Serif Caption"/>
          <w:color w:val="3C3C3B"/>
          <w:sz w:val="20"/>
          <w:szCs w:val="20"/>
          <w:lang w:eastAsia="en-US"/>
        </w:rPr>
        <w:t xml:space="preserve"> медицинского осмотра, и его владелец тоже планирует дальнейшее развитие.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ближайшее время сюда заедет еще один резидент, который откроет тренажерный зал и массажный кабинет.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А вот швейный цех пока простаивает. И пищевой не был сдан ни разу, хотя в нем отличное новое оборудование: </w:t>
      </w:r>
      <w:proofErr w:type="spellStart"/>
      <w:r w:rsidRPr="00BD77DA">
        <w:rPr>
          <w:rFonts w:ascii="PT Serif Caption" w:eastAsiaTheme="minorHAnsi" w:hAnsi="PT Serif Caption" w:cs="PT Serif Caption"/>
          <w:color w:val="3C3C3B"/>
          <w:sz w:val="20"/>
          <w:szCs w:val="20"/>
          <w:lang w:eastAsia="en-US"/>
        </w:rPr>
        <w:t>электромясорубка</w:t>
      </w:r>
      <w:proofErr w:type="spellEnd"/>
      <w:r w:rsidRPr="00BD77DA">
        <w:rPr>
          <w:rFonts w:ascii="PT Serif Caption" w:eastAsiaTheme="minorHAnsi" w:hAnsi="PT Serif Caption" w:cs="PT Serif Caption"/>
          <w:color w:val="3C3C3B"/>
          <w:sz w:val="20"/>
          <w:szCs w:val="20"/>
          <w:lang w:eastAsia="en-US"/>
        </w:rPr>
        <w:t xml:space="preserve">, тестомес под блинное тесто, есть роликовый </w:t>
      </w:r>
      <w:proofErr w:type="spellStart"/>
      <w:r w:rsidRPr="00BD77DA">
        <w:rPr>
          <w:rFonts w:ascii="PT Serif Caption" w:eastAsiaTheme="minorHAnsi" w:hAnsi="PT Serif Caption" w:cs="PT Serif Caption"/>
          <w:color w:val="3C3C3B"/>
          <w:sz w:val="20"/>
          <w:szCs w:val="20"/>
          <w:lang w:eastAsia="en-US"/>
        </w:rPr>
        <w:t>запайник</w:t>
      </w:r>
      <w:proofErr w:type="spellEnd"/>
      <w:r w:rsidRPr="00BD77DA">
        <w:rPr>
          <w:rFonts w:ascii="PT Serif Caption" w:eastAsiaTheme="minorHAnsi" w:hAnsi="PT Serif Caption" w:cs="PT Serif Caption"/>
          <w:color w:val="3C3C3B"/>
          <w:sz w:val="20"/>
          <w:szCs w:val="20"/>
          <w:lang w:eastAsia="en-US"/>
        </w:rPr>
        <w:t xml:space="preserve">. Можно делать хоть пельмени, хоть блинчики.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 С резидентами у нас, конечно, туговато, – огорченно говорит директор </w:t>
      </w:r>
      <w:proofErr w:type="spellStart"/>
      <w:proofErr w:type="gramStart"/>
      <w:r w:rsidRPr="00BD77DA">
        <w:rPr>
          <w:rFonts w:ascii="PT Serif Caption" w:eastAsiaTheme="minorHAnsi" w:hAnsi="PT Serif Caption" w:cs="PT Serif Caption"/>
          <w:color w:val="3C3C3B"/>
          <w:sz w:val="20"/>
          <w:szCs w:val="20"/>
          <w:lang w:eastAsia="en-US"/>
        </w:rPr>
        <w:t>бизнес-инкубатора</w:t>
      </w:r>
      <w:proofErr w:type="spellEnd"/>
      <w:proofErr w:type="gramEnd"/>
      <w:r w:rsidRPr="00BD77DA">
        <w:rPr>
          <w:rFonts w:ascii="PT Serif Caption" w:eastAsiaTheme="minorHAnsi" w:hAnsi="PT Serif Caption" w:cs="PT Serif Caption"/>
          <w:color w:val="3C3C3B"/>
          <w:sz w:val="20"/>
          <w:szCs w:val="20"/>
          <w:lang w:eastAsia="en-US"/>
        </w:rPr>
        <w:t xml:space="preserve"> Любовь Владимировна </w:t>
      </w:r>
      <w:proofErr w:type="spellStart"/>
      <w:r w:rsidRPr="00BD77DA">
        <w:rPr>
          <w:rFonts w:ascii="PT Serif Caption" w:eastAsiaTheme="minorHAnsi" w:hAnsi="PT Serif Caption" w:cs="PT Serif Caption"/>
          <w:color w:val="3C3C3B"/>
          <w:sz w:val="20"/>
          <w:szCs w:val="20"/>
          <w:lang w:eastAsia="en-US"/>
        </w:rPr>
        <w:t>Шефер</w:t>
      </w:r>
      <w:proofErr w:type="spellEnd"/>
      <w:r w:rsidRPr="00BD77DA">
        <w:rPr>
          <w:rFonts w:ascii="PT Serif Caption" w:eastAsiaTheme="minorHAnsi" w:hAnsi="PT Serif Caption" w:cs="PT Serif Caption"/>
          <w:color w:val="3C3C3B"/>
          <w:sz w:val="20"/>
          <w:szCs w:val="20"/>
          <w:lang w:eastAsia="en-US"/>
        </w:rPr>
        <w:t xml:space="preserve">. – Многих смущает наша удаленность от центра. К тому же, для участия в торгах необходимо приобрести электронно-цифровую подпись, а это для сельских жителей тоже является определенным барьером. Но мы не сдаемся. Сейчас ведем переговоры по открытию маникюрного кабинета. </w:t>
      </w:r>
    </w:p>
    <w:p w:rsidR="00BD77DA" w:rsidRDefault="00BD77DA" w:rsidP="00BD77DA">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Кроме предоставления площадей, специалисты </w:t>
      </w:r>
      <w:proofErr w:type="spellStart"/>
      <w:proofErr w:type="gramStart"/>
      <w:r w:rsidRPr="00BD77DA">
        <w:rPr>
          <w:rFonts w:ascii="PT Serif Caption" w:eastAsiaTheme="minorHAnsi" w:hAnsi="PT Serif Caption" w:cs="PT Serif Caption"/>
          <w:color w:val="3C3C3B"/>
          <w:sz w:val="20"/>
          <w:szCs w:val="20"/>
          <w:lang w:eastAsia="en-US"/>
        </w:rPr>
        <w:t>бизнес-инкубатора</w:t>
      </w:r>
      <w:proofErr w:type="spellEnd"/>
      <w:proofErr w:type="gramEnd"/>
      <w:r w:rsidRPr="00BD77DA">
        <w:rPr>
          <w:rFonts w:ascii="PT Serif Caption" w:eastAsiaTheme="minorHAnsi" w:hAnsi="PT Serif Caption" w:cs="PT Serif Caption"/>
          <w:color w:val="3C3C3B"/>
          <w:sz w:val="20"/>
          <w:szCs w:val="20"/>
          <w:lang w:eastAsia="en-US"/>
        </w:rPr>
        <w:t xml:space="preserve"> помогают начинающим предпринимателям писать бизнес-планы, подавать заявки на гранты и конкурсы. Так, в этом году из четырех проектов на конкурсы «Начинающий фермер» и «Семейная животноводческая ферма», в написании которых помогал бизнес-инкубатор, три вошли в число победителей.  </w:t>
      </w:r>
    </w:p>
    <w:p w:rsidR="00BD77DA" w:rsidRP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t>Образцовый дом</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Практически каждая поездка Совета в Кожевниково не обходится без посещения многоквартирного дома по улице Комарова. Это не удивительно. Ведь уже на протяжении многих лет этот дом (дом № 3) держит марку </w:t>
      </w:r>
      <w:proofErr w:type="gramStart"/>
      <w:r w:rsidRPr="00BD77DA">
        <w:rPr>
          <w:rFonts w:ascii="PT Serif Caption" w:eastAsiaTheme="minorHAnsi" w:hAnsi="PT Serif Caption" w:cs="PT Serif Caption"/>
          <w:color w:val="3C3C3B"/>
          <w:sz w:val="20"/>
          <w:szCs w:val="20"/>
          <w:lang w:eastAsia="en-US"/>
        </w:rPr>
        <w:t>образцово-показательного</w:t>
      </w:r>
      <w:proofErr w:type="gramEnd"/>
      <w:r w:rsidRPr="00BD77DA">
        <w:rPr>
          <w:rFonts w:ascii="PT Serif Caption" w:eastAsiaTheme="minorHAnsi" w:hAnsi="PT Serif Caption" w:cs="PT Serif Caption"/>
          <w:color w:val="3C3C3B"/>
          <w:sz w:val="20"/>
          <w:szCs w:val="20"/>
          <w:lang w:eastAsia="en-US"/>
        </w:rPr>
        <w:t xml:space="preserve">.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У нас самый замечательный дом, мы решаем все вопросы по-доброму и без скандалов, – встречает нас председатель Совета дома Ремизова Людмила Васильевна. – Это самое главное! Во всех отношениях у нас прозрачность: и с властью, и с обслуживающими организациями, и, конечно, между собой. Проводим совместные собрания, составляем протоколы, принимаем решения. Тех жильцов, кто не смог присутствовать на собрании, мы обязательно знакомим со всеми принятыми документами. Мы увидели достаточно примеров, говорящих о хозяйском подходе жильцов.  Чистый двор, ухоженные палисадники, оригинальная детская площадка, практически новая крыша....</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 Крыша нашего дома находилась в аварийном состоянии, теперь уже можно говорить в прошедшем времени, потому что идет капитальный ремонт, – улыбается Людмила Васильевна. – Стропила были </w:t>
      </w:r>
      <w:r w:rsidRPr="00BD77DA">
        <w:rPr>
          <w:rFonts w:ascii="PT Serif Caption" w:eastAsiaTheme="minorHAnsi" w:hAnsi="PT Serif Caption" w:cs="PT Serif Caption"/>
          <w:color w:val="3C3C3B"/>
          <w:sz w:val="20"/>
          <w:szCs w:val="20"/>
          <w:lang w:eastAsia="en-US"/>
        </w:rPr>
        <w:lastRenderedPageBreak/>
        <w:t xml:space="preserve">подставлены. Было и такое, что крыша падала. Конечно, степень ее аварийности нужно было бы оценить через экспертизу. Но это, естественно, дополнительные деньги. </w:t>
      </w:r>
    </w:p>
    <w:p w:rsidR="00BD77DA" w:rsidRDefault="00BD77DA" w:rsidP="00BD77DA">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Чтобы не терять время, не дожидаясь очереди ремонта через региональный фонд, мы приняли решение собрать дополнительно средства и привести крышу в порядок. При этом мы продолжаем исправно оплачивать взносы по капитальному ремонту, и было бы здорово получить какую-нибудь льготу по этим платежам. Это была бы отличная материальная мотивация для решения других вопросов. Морально поддержать людей я старюсь через местную районную газету. Каждый год в своей статье «Дом, в котором я живу» пишу о тех, кто неравнодушен к нашему общему дому!</w:t>
      </w:r>
    </w:p>
    <w:p w:rsidR="00BD77DA" w:rsidRPr="00BD77DA" w:rsidRDefault="00BD77DA" w:rsidP="00BD77DA">
      <w:pPr>
        <w:autoSpaceDE w:val="0"/>
        <w:autoSpaceDN w:val="0"/>
        <w:adjustRightInd w:val="0"/>
        <w:spacing w:after="0" w:line="288" w:lineRule="auto"/>
        <w:ind w:firstLine="0"/>
        <w:jc w:val="left"/>
        <w:textAlignment w:val="center"/>
        <w:rPr>
          <w:rFonts w:ascii="Roboto" w:eastAsiaTheme="minorHAnsi" w:hAnsi="Roboto" w:cs="Roboto"/>
          <w:b/>
          <w:bCs/>
          <w:color w:val="3C3C3B"/>
          <w:sz w:val="6"/>
          <w:szCs w:val="6"/>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t>Поселение в цифрах</w:t>
      </w:r>
    </w:p>
    <w:p w:rsidR="00BD77DA" w:rsidRPr="00BD77DA" w:rsidRDefault="00BD77DA" w:rsidP="00BD77DA">
      <w:pPr>
        <w:autoSpaceDE w:val="0"/>
        <w:autoSpaceDN w:val="0"/>
        <w:adjustRightInd w:val="0"/>
        <w:spacing w:after="0" w:line="288" w:lineRule="auto"/>
        <w:ind w:firstLine="0"/>
        <w:jc w:val="left"/>
        <w:textAlignment w:val="center"/>
        <w:rPr>
          <w:rFonts w:ascii="Minion Pro" w:eastAsiaTheme="minorHAnsi" w:hAnsi="Minion Pro" w:cs="Minion Pro"/>
          <w:color w:val="000000"/>
          <w:sz w:val="24"/>
          <w:szCs w:val="24"/>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Площадь территории – 39712 гектар</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 xml:space="preserve">Общая численность населения на 01.01.2016 года – 9113 человек </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Общее число домохозяйств – 3811</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Всего дворов, имеющих скот – 709</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 xml:space="preserve"> </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Водопроводных сетей – 41,28 километров</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Канализационных сетей – 13,8 километров</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Сетей уличного освещения – 80,4 километров</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Газовых сетей – 91,08 километров, подключено к газоснабжению – 1273 жилых помещения</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Общее число мусорных контейнеров – 320</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За 2015 год введено в эксплуатацию 2600 кв. метров жилья</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Состоит на очереди для получения жилья – 245 человек</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На 2015 год оформлено 157 индивидуальных предпринимателей, в том числе:</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26 ИП в сфере розничной торговли</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20 ИП – сфера автотранспортных услуг</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15 ИП – торговля и производство продуктов</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10 ИП – ремонт аппаратуры и бытовой техники</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8 ИП – парикмахерские, салоны красоты</w:t>
      </w:r>
    </w:p>
    <w:p w:rsidR="00BD77DA" w:rsidRPr="00BD77DA" w:rsidRDefault="00BD77DA" w:rsidP="00BD77DA">
      <w:pPr>
        <w:autoSpaceDE w:val="0"/>
        <w:autoSpaceDN w:val="0"/>
        <w:adjustRightInd w:val="0"/>
        <w:spacing w:after="0" w:line="288" w:lineRule="auto"/>
        <w:ind w:firstLine="0"/>
        <w:jc w:val="left"/>
        <w:textAlignment w:val="center"/>
        <w:rPr>
          <w:rFonts w:ascii="PT Serif Caption" w:eastAsiaTheme="minorHAnsi" w:hAnsi="PT Serif Caption" w:cs="PT Serif Caption"/>
          <w:color w:val="000000"/>
          <w:sz w:val="20"/>
          <w:szCs w:val="20"/>
          <w:lang w:eastAsia="en-US"/>
        </w:rPr>
      </w:pPr>
    </w:p>
    <w:p w:rsidR="00BD77DA" w:rsidRDefault="00BD77DA" w:rsidP="00BD77DA">
      <w:pPr>
        <w:autoSpaceDE w:val="0"/>
        <w:autoSpaceDN w:val="0"/>
        <w:adjustRightInd w:val="0"/>
        <w:spacing w:after="0" w:line="288" w:lineRule="auto"/>
        <w:ind w:firstLine="0"/>
        <w:textAlignment w:val="center"/>
        <w:rPr>
          <w:rFonts w:ascii="PT Serif Caption" w:eastAsiaTheme="minorHAnsi" w:hAnsi="PT Serif Caption" w:cs="PT Serif Caption"/>
          <w:color w:val="000000"/>
          <w:sz w:val="20"/>
          <w:szCs w:val="20"/>
          <w:lang w:eastAsia="en-US"/>
        </w:rPr>
      </w:pPr>
      <w:r w:rsidRPr="00BD77DA">
        <w:rPr>
          <w:rFonts w:ascii="PT Serif Caption" w:eastAsiaTheme="minorHAnsi" w:hAnsi="PT Serif Caption" w:cs="PT Serif Caption"/>
          <w:color w:val="000000"/>
          <w:sz w:val="20"/>
          <w:szCs w:val="20"/>
          <w:lang w:eastAsia="en-US"/>
        </w:rPr>
        <w:t>На постоянной основе работают 19 клубных формирований с численностью участников 425 человек</w:t>
      </w:r>
    </w:p>
    <w:p w:rsid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BD77DA" w:rsidRPr="00BD77DA" w:rsidRDefault="00BD77DA" w:rsidP="00BD77DA">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BD77DA">
        <w:rPr>
          <w:rFonts w:ascii="Roboto" w:eastAsiaTheme="minorHAnsi" w:hAnsi="Roboto" w:cs="Roboto"/>
          <w:b/>
          <w:bCs/>
          <w:color w:val="3C3C3B"/>
          <w:sz w:val="36"/>
          <w:szCs w:val="36"/>
          <w:lang w:eastAsia="en-US"/>
        </w:rPr>
        <w:lastRenderedPageBreak/>
        <w:t>Для самых важных жителей</w:t>
      </w:r>
    </w:p>
    <w:p w:rsidR="00BD77DA" w:rsidRDefault="00BD77DA" w:rsidP="00BD77DA">
      <w:pPr>
        <w:pStyle w:val="afb"/>
      </w:pPr>
      <w:r>
        <w:t xml:space="preserve">Невозможно привлечь молодых специалистов в село, где недостаточно развита социальная инфраструктура. В частности, система дошкольного образования. Мы побывали в новом корпусе детского сада «Колокольчик» и убедились, что для ребятишек в Кожевникове созданы отличные условия.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каждой группе – отдельная просторная игровая, отдельный буфет, отдельная спальня. В игровых комнатах ясельной группы оборудованы теплые полы – ведь малыши часто возятся на полу, им важно не простудиться.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На втором этаже располагаются кабинеты: логопедический, методический, кабинет дополнительного образования. В методическом кабинете имеется  интерактивный стол – гордость садика. На нем проводят занятия логопеды и психологи, занимаются старшие группы.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В цокольном этаже находится прачечная. Отдельно – </w:t>
      </w:r>
      <w:proofErr w:type="spellStart"/>
      <w:r w:rsidRPr="00BD77DA">
        <w:rPr>
          <w:rFonts w:ascii="PT Serif Caption" w:eastAsiaTheme="minorHAnsi" w:hAnsi="PT Serif Caption" w:cs="PT Serif Caption"/>
          <w:color w:val="3C3C3B"/>
          <w:sz w:val="20"/>
          <w:szCs w:val="20"/>
          <w:lang w:eastAsia="en-US"/>
        </w:rPr>
        <w:t>постирочная</w:t>
      </w:r>
      <w:proofErr w:type="spellEnd"/>
      <w:r w:rsidRPr="00BD77DA">
        <w:rPr>
          <w:rFonts w:ascii="PT Serif Caption" w:eastAsiaTheme="minorHAnsi" w:hAnsi="PT Serif Caption" w:cs="PT Serif Caption"/>
          <w:color w:val="3C3C3B"/>
          <w:sz w:val="20"/>
          <w:szCs w:val="20"/>
          <w:lang w:eastAsia="en-US"/>
        </w:rPr>
        <w:t xml:space="preserve">, отдельно – сушильня. А есть еще и сушильные шкафы: удобнейшая вещь для прогулок в сырую погоду. Можно быстро высушить промокшую одежду, чтобы домой детки шли сухие и чистые.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И, конечно, садик надежно охраняется: на его территории установлено 14 камер наружного и внутреннего видеонаблюдения.</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Молодых специалистов мы встретили и здесь. Это музыкальный руководитель и логопед. Да и заместитель заведующей Екатерина Олеговна </w:t>
      </w:r>
      <w:proofErr w:type="spellStart"/>
      <w:r w:rsidRPr="00BD77DA">
        <w:rPr>
          <w:rFonts w:ascii="PT Serif Caption" w:eastAsiaTheme="minorHAnsi" w:hAnsi="PT Serif Caption" w:cs="PT Serif Caption"/>
          <w:color w:val="3C3C3B"/>
          <w:sz w:val="20"/>
          <w:szCs w:val="20"/>
          <w:lang w:eastAsia="en-US"/>
        </w:rPr>
        <w:t>Скорнюкова</w:t>
      </w:r>
      <w:proofErr w:type="spellEnd"/>
      <w:r w:rsidRPr="00BD77DA">
        <w:rPr>
          <w:rFonts w:ascii="PT Serif Caption" w:eastAsiaTheme="minorHAnsi" w:hAnsi="PT Serif Caption" w:cs="PT Serif Caption"/>
          <w:color w:val="3C3C3B"/>
          <w:sz w:val="20"/>
          <w:szCs w:val="20"/>
          <w:lang w:eastAsia="en-US"/>
        </w:rPr>
        <w:t>, проводившая для нас экскурсию, в Кожевниково недавно.</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 Я приехала из </w:t>
      </w:r>
      <w:proofErr w:type="spellStart"/>
      <w:r w:rsidRPr="00BD77DA">
        <w:rPr>
          <w:rFonts w:ascii="PT Serif Caption" w:eastAsiaTheme="minorHAnsi" w:hAnsi="PT Serif Caption" w:cs="PT Serif Caption"/>
          <w:color w:val="3C3C3B"/>
          <w:sz w:val="20"/>
          <w:szCs w:val="20"/>
          <w:lang w:eastAsia="en-US"/>
        </w:rPr>
        <w:t>Северска</w:t>
      </w:r>
      <w:proofErr w:type="spellEnd"/>
      <w:r w:rsidRPr="00BD77DA">
        <w:rPr>
          <w:rFonts w:ascii="PT Serif Caption" w:eastAsiaTheme="minorHAnsi" w:hAnsi="PT Serif Caption" w:cs="PT Serif Caption"/>
          <w:color w:val="3C3C3B"/>
          <w:sz w:val="20"/>
          <w:szCs w:val="20"/>
          <w:lang w:eastAsia="en-US"/>
        </w:rPr>
        <w:t xml:space="preserve"> два года назад, привела сюда личная судьба, – рассказывает Екатерина Олеговна. – И я об этом совершенно не жалею. </w:t>
      </w:r>
    </w:p>
    <w:p w:rsidR="00BD77DA" w:rsidRPr="00BD77DA" w:rsidRDefault="00BD77DA" w:rsidP="00BD77DA">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BD77DA">
        <w:rPr>
          <w:rFonts w:ascii="PT Serif Caption" w:eastAsiaTheme="minorHAnsi" w:hAnsi="PT Serif Caption" w:cs="PT Serif Caption"/>
          <w:color w:val="3C3C3B"/>
          <w:sz w:val="20"/>
          <w:szCs w:val="20"/>
          <w:lang w:eastAsia="en-US"/>
        </w:rPr>
        <w:t xml:space="preserve">По словам Екатерины Олеговны, ей в Кожевниково нравится все: начиная от людей, которые здесь проще и лучше, чем в городе, и заканчивая климатическими условиями. </w:t>
      </w:r>
      <w:proofErr w:type="gramStart"/>
      <w:r w:rsidRPr="00BD77DA">
        <w:rPr>
          <w:rFonts w:ascii="PT Serif Caption" w:eastAsiaTheme="minorHAnsi" w:hAnsi="PT Serif Caption" w:cs="PT Serif Caption"/>
          <w:color w:val="3C3C3B"/>
          <w:sz w:val="20"/>
          <w:szCs w:val="20"/>
          <w:lang w:eastAsia="en-US"/>
        </w:rPr>
        <w:t>Единственное</w:t>
      </w:r>
      <w:proofErr w:type="gramEnd"/>
      <w:r w:rsidRPr="00BD77DA">
        <w:rPr>
          <w:rFonts w:ascii="PT Serif Caption" w:eastAsiaTheme="minorHAnsi" w:hAnsi="PT Serif Caption" w:cs="PT Serif Caption"/>
          <w:color w:val="3C3C3B"/>
          <w:sz w:val="20"/>
          <w:szCs w:val="20"/>
          <w:lang w:eastAsia="en-US"/>
        </w:rPr>
        <w:t xml:space="preserve">, не мешало бы бассейн иметь для ребят и взрослых, хотя бы маленький. И кинотеатр. Сейчас, чтобы посмотреть последние новинки кино, приходится ездить в город. Если бы кто-нибудь взялся организовать кинотеатр у нас в Кожевниково, это было бы очень востребовано. </w:t>
      </w:r>
    </w:p>
    <w:p w:rsidR="00BD77DA" w:rsidRPr="00BD77DA" w:rsidRDefault="00BD77DA" w:rsidP="00BD77DA">
      <w:pPr>
        <w:autoSpaceDE w:val="0"/>
        <w:autoSpaceDN w:val="0"/>
        <w:adjustRightInd w:val="0"/>
        <w:spacing w:after="0" w:line="288" w:lineRule="auto"/>
        <w:ind w:firstLine="0"/>
        <w:textAlignment w:val="center"/>
      </w:pPr>
      <w:r w:rsidRPr="00BD77DA">
        <w:rPr>
          <w:rFonts w:ascii="PT Serif Caption" w:eastAsiaTheme="minorHAnsi" w:hAnsi="PT Serif Caption" w:cs="PT Serif Caption"/>
          <w:color w:val="3C3C3B"/>
          <w:sz w:val="20"/>
          <w:szCs w:val="20"/>
          <w:lang w:eastAsia="en-US"/>
        </w:rPr>
        <w:t xml:space="preserve">Что на это можно ответить? Когда люди мечтают о бассейне и кинотеатре – это хороший знак. Можно сказать, что самые насущные проблемы территории уже решены. А с помощью молодых </w:t>
      </w:r>
      <w:proofErr w:type="spellStart"/>
      <w:r w:rsidRPr="00BD77DA">
        <w:rPr>
          <w:rFonts w:ascii="PT Serif Caption" w:eastAsiaTheme="minorHAnsi" w:hAnsi="PT Serif Caption" w:cs="PT Serif Caption"/>
          <w:color w:val="3C3C3B"/>
          <w:sz w:val="20"/>
          <w:szCs w:val="20"/>
          <w:lang w:eastAsia="en-US"/>
        </w:rPr>
        <w:t>кожевниковцев</w:t>
      </w:r>
      <w:proofErr w:type="spellEnd"/>
      <w:r w:rsidRPr="00BD77DA">
        <w:rPr>
          <w:rFonts w:ascii="PT Serif Caption" w:eastAsiaTheme="minorHAnsi" w:hAnsi="PT Serif Caption" w:cs="PT Serif Caption"/>
          <w:color w:val="3C3C3B"/>
          <w:sz w:val="20"/>
          <w:szCs w:val="20"/>
          <w:lang w:eastAsia="en-US"/>
        </w:rPr>
        <w:t xml:space="preserve"> – переселенцев и местных – удастся решить и </w:t>
      </w:r>
      <w:proofErr w:type="gramStart"/>
      <w:r w:rsidRPr="00BD77DA">
        <w:rPr>
          <w:rFonts w:ascii="PT Serif Caption" w:eastAsiaTheme="minorHAnsi" w:hAnsi="PT Serif Caption" w:cs="PT Serif Caption"/>
          <w:color w:val="3C3C3B"/>
          <w:sz w:val="20"/>
          <w:szCs w:val="20"/>
          <w:lang w:eastAsia="en-US"/>
        </w:rPr>
        <w:t>оставшиеся</w:t>
      </w:r>
      <w:proofErr w:type="gramEnd"/>
      <w:r w:rsidRPr="00BD77DA">
        <w:rPr>
          <w:rFonts w:ascii="PT Serif Caption" w:eastAsiaTheme="minorHAnsi" w:hAnsi="PT Serif Caption" w:cs="PT Serif Caption"/>
          <w:color w:val="3C3C3B"/>
          <w:sz w:val="20"/>
          <w:szCs w:val="20"/>
          <w:lang w:eastAsia="en-US"/>
        </w:rPr>
        <w:t>.</w:t>
      </w:r>
    </w:p>
    <w:sectPr w:rsidR="00BD77DA" w:rsidRPr="00BD77DA" w:rsidSect="00B05AC3">
      <w:headerReference w:type="default" r:id="rId6"/>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6C" w:rsidRDefault="001D316C" w:rsidP="002868CF">
      <w:r>
        <w:separator/>
      </w:r>
    </w:p>
  </w:endnote>
  <w:endnote w:type="continuationSeparator" w:id="0">
    <w:p w:rsidR="001D316C" w:rsidRDefault="001D316C"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6C" w:rsidRDefault="001D316C" w:rsidP="002868CF">
      <w:r>
        <w:separator/>
      </w:r>
    </w:p>
  </w:footnote>
  <w:footnote w:type="continuationSeparator" w:id="0">
    <w:p w:rsidR="001D316C" w:rsidRDefault="001D316C"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434BBB">
      <w:rPr>
        <w:rFonts w:ascii="Myriad Pro" w:hAnsi="Myriad Pro"/>
        <w:color w:val="auto"/>
        <w:sz w:val="20"/>
        <w:szCs w:val="20"/>
      </w:rPr>
      <w:t>АПРЕЛЬ-МАЙ</w:t>
    </w:r>
    <w:r w:rsidRPr="00B05AC3">
      <w:rPr>
        <w:rFonts w:ascii="Myriad Pro" w:hAnsi="Myriad Pro"/>
        <w:color w:val="auto"/>
        <w:sz w:val="20"/>
        <w:szCs w:val="20"/>
      </w:rPr>
      <w:t xml:space="preserve"> 2016</w:t>
    </w:r>
  </w:p>
  <w:p w:rsidR="00B05AC3" w:rsidRDefault="00C22327"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Pr="00B05AC3" w:rsidRDefault="00B05AC3" w:rsidP="00B05AC3">
    <w:pPr>
      <w:pStyle w:val="a4"/>
      <w:tabs>
        <w:tab w:val="clear" w:pos="9355"/>
        <w:tab w:val="left" w:pos="3855"/>
        <w:tab w:val="right" w:pos="10773"/>
      </w:tabs>
      <w:rPr>
        <w:rFonts w:ascii="Minion Pro" w:hAnsi="Minion Pro"/>
        <w:b/>
        <w:sz w:val="18"/>
        <w:szCs w:val="18"/>
      </w:rPr>
    </w:pPr>
    <w:r>
      <w:rPr>
        <w:rFonts w:ascii="Minion Pro" w:hAnsi="Minion Pro"/>
        <w:b/>
        <w:sz w:val="18"/>
        <w:szCs w:val="18"/>
      </w:rPr>
      <w:tab/>
    </w:r>
    <w:r>
      <w:rPr>
        <w:rFonts w:ascii="Minion Pro" w:hAnsi="Minion Pro"/>
        <w:b/>
        <w:sz w:val="18"/>
        <w:szCs w:val="1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5842"/>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B12"/>
    <w:rsid w:val="001D316C"/>
    <w:rsid w:val="001D3A4E"/>
    <w:rsid w:val="001E46CF"/>
    <w:rsid w:val="00200E3E"/>
    <w:rsid w:val="00202070"/>
    <w:rsid w:val="0020495B"/>
    <w:rsid w:val="00207518"/>
    <w:rsid w:val="00242C23"/>
    <w:rsid w:val="002546AA"/>
    <w:rsid w:val="00255CB8"/>
    <w:rsid w:val="00270ADC"/>
    <w:rsid w:val="002868CF"/>
    <w:rsid w:val="002900D3"/>
    <w:rsid w:val="0029469C"/>
    <w:rsid w:val="002F399B"/>
    <w:rsid w:val="00354B27"/>
    <w:rsid w:val="00373556"/>
    <w:rsid w:val="00383DD9"/>
    <w:rsid w:val="00387B45"/>
    <w:rsid w:val="003E0132"/>
    <w:rsid w:val="00400F4A"/>
    <w:rsid w:val="00425500"/>
    <w:rsid w:val="00431B71"/>
    <w:rsid w:val="00434BBB"/>
    <w:rsid w:val="00463A59"/>
    <w:rsid w:val="00471A91"/>
    <w:rsid w:val="00483CD0"/>
    <w:rsid w:val="004943CA"/>
    <w:rsid w:val="004A68A1"/>
    <w:rsid w:val="004B05F0"/>
    <w:rsid w:val="004B7282"/>
    <w:rsid w:val="004F4EEC"/>
    <w:rsid w:val="00507AE7"/>
    <w:rsid w:val="00511148"/>
    <w:rsid w:val="00512C42"/>
    <w:rsid w:val="00524C31"/>
    <w:rsid w:val="00552BEB"/>
    <w:rsid w:val="005750F0"/>
    <w:rsid w:val="0059058A"/>
    <w:rsid w:val="00590747"/>
    <w:rsid w:val="005948FE"/>
    <w:rsid w:val="005C1931"/>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B74DF"/>
    <w:rsid w:val="007E7564"/>
    <w:rsid w:val="00802D21"/>
    <w:rsid w:val="00806ABB"/>
    <w:rsid w:val="008317D0"/>
    <w:rsid w:val="00840129"/>
    <w:rsid w:val="008406CC"/>
    <w:rsid w:val="00840C7D"/>
    <w:rsid w:val="008534E4"/>
    <w:rsid w:val="008B2592"/>
    <w:rsid w:val="008D11BA"/>
    <w:rsid w:val="00922C89"/>
    <w:rsid w:val="009372B5"/>
    <w:rsid w:val="009540B3"/>
    <w:rsid w:val="00974C9F"/>
    <w:rsid w:val="009B2B5E"/>
    <w:rsid w:val="00A04EE8"/>
    <w:rsid w:val="00A222BB"/>
    <w:rsid w:val="00A230FD"/>
    <w:rsid w:val="00A4220B"/>
    <w:rsid w:val="00A44C66"/>
    <w:rsid w:val="00A633FD"/>
    <w:rsid w:val="00A75BAB"/>
    <w:rsid w:val="00AB572A"/>
    <w:rsid w:val="00AD4541"/>
    <w:rsid w:val="00B05AC3"/>
    <w:rsid w:val="00B76FF2"/>
    <w:rsid w:val="00BC4599"/>
    <w:rsid w:val="00BD5D4F"/>
    <w:rsid w:val="00BD6ABF"/>
    <w:rsid w:val="00BD77DA"/>
    <w:rsid w:val="00BE4E4A"/>
    <w:rsid w:val="00C22327"/>
    <w:rsid w:val="00C54F5C"/>
    <w:rsid w:val="00C718E9"/>
    <w:rsid w:val="00C831F9"/>
    <w:rsid w:val="00CC2E39"/>
    <w:rsid w:val="00CC59CE"/>
    <w:rsid w:val="00D068AD"/>
    <w:rsid w:val="00D13627"/>
    <w:rsid w:val="00D15695"/>
    <w:rsid w:val="00D2059D"/>
    <w:rsid w:val="00D214F0"/>
    <w:rsid w:val="00D2219A"/>
    <w:rsid w:val="00D42D48"/>
    <w:rsid w:val="00D51C82"/>
    <w:rsid w:val="00D61859"/>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BD77DA"/>
    <w:pPr>
      <w:spacing w:line="680" w:lineRule="atLeast"/>
    </w:pPr>
    <w:rPr>
      <w:rFonts w:ascii="Roboto Black" w:hAnsi="Roboto Black" w:cs="Roboto Black"/>
      <w:caps/>
      <w:color w:val="3C3C3B"/>
      <w:sz w:val="72"/>
      <w:szCs w:val="72"/>
      <w:lang w:val="ru-RU"/>
    </w:rPr>
  </w:style>
  <w:style w:type="paragraph" w:customStyle="1" w:styleId="af6">
    <w:name w:val="Лид жирный"/>
    <w:basedOn w:val="af3"/>
    <w:next w:val="af3"/>
    <w:uiPriority w:val="99"/>
    <w:rsid w:val="00BD77DA"/>
    <w:rPr>
      <w:rFonts w:ascii="Roboto" w:hAnsi="Roboto" w:cs="Roboto"/>
      <w:b/>
      <w:bCs/>
      <w:color w:val="3C3C3B"/>
      <w:sz w:val="28"/>
      <w:szCs w:val="28"/>
      <w:lang w:val="ru-RU"/>
    </w:rPr>
  </w:style>
  <w:style w:type="paragraph" w:styleId="af7">
    <w:name w:val="Subtitle"/>
    <w:basedOn w:val="af3"/>
    <w:next w:val="af3"/>
    <w:link w:val="af8"/>
    <w:uiPriority w:val="99"/>
    <w:qFormat/>
    <w:rsid w:val="00BD77DA"/>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BD77DA"/>
    <w:rPr>
      <w:rFonts w:ascii="Roboto" w:hAnsi="Roboto" w:cs="Roboto"/>
      <w:b/>
      <w:bCs/>
      <w:color w:val="3C3C3B"/>
      <w:sz w:val="36"/>
      <w:szCs w:val="36"/>
    </w:rPr>
  </w:style>
  <w:style w:type="paragraph" w:styleId="af9">
    <w:name w:val="Body Text"/>
    <w:basedOn w:val="af3"/>
    <w:next w:val="af3"/>
    <w:link w:val="afa"/>
    <w:uiPriority w:val="99"/>
    <w:rsid w:val="00BD77DA"/>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BD77DA"/>
    <w:rPr>
      <w:rFonts w:ascii="PT Serif Caption" w:hAnsi="PT Serif Caption" w:cs="PT Serif Caption"/>
      <w:color w:val="3C3C3B"/>
      <w:sz w:val="20"/>
      <w:szCs w:val="20"/>
    </w:rPr>
  </w:style>
  <w:style w:type="paragraph" w:customStyle="1" w:styleId="afb">
    <w:name w:val="Лид курсивный"/>
    <w:basedOn w:val="af3"/>
    <w:next w:val="af3"/>
    <w:uiPriority w:val="99"/>
    <w:rsid w:val="00BD77DA"/>
    <w:pPr>
      <w:jc w:val="both"/>
    </w:pPr>
    <w:rPr>
      <w:rFonts w:ascii="PT Serif Caption" w:hAnsi="PT Serif Caption" w:cs="PT Serif Caption"/>
      <w:i/>
      <w:iCs/>
      <w:color w:val="3C3C3B"/>
      <w:sz w:val="22"/>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4</cp:revision>
  <dcterms:created xsi:type="dcterms:W3CDTF">2016-07-06T05:17:00Z</dcterms:created>
  <dcterms:modified xsi:type="dcterms:W3CDTF">2016-07-06T05:21:00Z</dcterms:modified>
</cp:coreProperties>
</file>