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BE" w:rsidRDefault="002D65BE" w:rsidP="002D65BE">
      <w:pPr>
        <w:autoSpaceDE w:val="0"/>
        <w:autoSpaceDN w:val="0"/>
        <w:adjustRightInd w:val="0"/>
        <w:spacing w:before="113" w:after="0" w:line="680" w:lineRule="atLeast"/>
        <w:ind w:firstLine="0"/>
        <w:jc w:val="left"/>
        <w:textAlignment w:val="center"/>
        <w:rPr>
          <w:rFonts w:eastAsiaTheme="minorHAnsi" w:cs="Roboto Black"/>
          <w:caps/>
          <w:color w:val="3C3C3B"/>
          <w:sz w:val="72"/>
          <w:szCs w:val="72"/>
          <w:lang w:eastAsia="en-US"/>
        </w:rPr>
      </w:pPr>
      <w:r w:rsidRPr="002D65BE">
        <w:rPr>
          <w:rFonts w:ascii="Roboto Black" w:eastAsiaTheme="minorHAnsi" w:hAnsi="Roboto Black" w:cs="Roboto Black"/>
          <w:caps/>
          <w:color w:val="3C3C3B"/>
          <w:sz w:val="72"/>
          <w:szCs w:val="72"/>
          <w:lang w:eastAsia="en-US"/>
        </w:rPr>
        <w:t>ДОРОГИ. ВОДА.</w:t>
      </w:r>
    </w:p>
    <w:p w:rsidR="00C22BF0" w:rsidRDefault="002D65BE" w:rsidP="002D65BE">
      <w:pPr>
        <w:autoSpaceDE w:val="0"/>
        <w:autoSpaceDN w:val="0"/>
        <w:adjustRightInd w:val="0"/>
        <w:spacing w:before="113" w:after="0" w:line="680" w:lineRule="atLeast"/>
        <w:ind w:firstLine="0"/>
        <w:jc w:val="left"/>
        <w:textAlignment w:val="center"/>
        <w:rPr>
          <w:rFonts w:eastAsiaTheme="minorHAnsi" w:cs="Roboto Black"/>
          <w:caps/>
          <w:color w:val="3C3C3B"/>
          <w:sz w:val="72"/>
          <w:szCs w:val="72"/>
          <w:lang w:eastAsia="en-US"/>
        </w:rPr>
      </w:pPr>
      <w:r w:rsidRPr="002D65BE">
        <w:rPr>
          <w:rFonts w:ascii="Roboto Black" w:eastAsiaTheme="minorHAnsi" w:hAnsi="Roboto Black" w:cs="Roboto Black"/>
          <w:caps/>
          <w:color w:val="3C3C3B"/>
          <w:sz w:val="72"/>
          <w:szCs w:val="72"/>
          <w:lang w:eastAsia="en-US"/>
        </w:rPr>
        <w:t>КОМФОРТНАЯ СРЕДА.</w:t>
      </w:r>
    </w:p>
    <w:p w:rsidR="002D65BE" w:rsidRDefault="002D65BE" w:rsidP="002D65BE">
      <w:pPr>
        <w:suppressAutoHyphens/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eastAsiaTheme="minorHAnsi" w:cs="Roboto Bold"/>
          <w:b/>
          <w:bCs/>
          <w:color w:val="3C3C3B"/>
          <w:sz w:val="28"/>
          <w:szCs w:val="28"/>
          <w:lang w:eastAsia="en-US"/>
        </w:rPr>
      </w:pPr>
    </w:p>
    <w:p w:rsidR="002D65BE" w:rsidRDefault="002D65BE" w:rsidP="002D65BE">
      <w:pPr>
        <w:suppressAutoHyphens/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eastAsiaTheme="minorHAnsi" w:cs="Roboto Bold"/>
          <w:b/>
          <w:bCs/>
          <w:color w:val="3C3C3B"/>
          <w:sz w:val="28"/>
          <w:szCs w:val="28"/>
          <w:lang w:eastAsia="en-US"/>
        </w:rPr>
      </w:pPr>
      <w:r w:rsidRPr="002D65BE">
        <w:rPr>
          <w:rFonts w:ascii="Roboto Bold" w:eastAsiaTheme="minorHAnsi" w:hAnsi="Roboto Bold" w:cs="Roboto Bold"/>
          <w:b/>
          <w:bCs/>
          <w:color w:val="3C3C3B"/>
          <w:sz w:val="28"/>
          <w:szCs w:val="28"/>
          <w:lang w:eastAsia="en-US"/>
        </w:rPr>
        <w:t xml:space="preserve">Учитывая, что </w:t>
      </w:r>
      <w:proofErr w:type="spellStart"/>
      <w:r w:rsidRPr="002D65BE">
        <w:rPr>
          <w:rFonts w:ascii="Roboto Bold" w:eastAsiaTheme="minorHAnsi" w:hAnsi="Roboto Bold" w:cs="Roboto Bold"/>
          <w:b/>
          <w:bCs/>
          <w:color w:val="3C3C3B"/>
          <w:sz w:val="28"/>
          <w:szCs w:val="28"/>
          <w:lang w:eastAsia="en-US"/>
        </w:rPr>
        <w:t>врио</w:t>
      </w:r>
      <w:proofErr w:type="spellEnd"/>
      <w:r w:rsidRPr="002D65BE">
        <w:rPr>
          <w:rFonts w:ascii="Roboto Bold" w:eastAsiaTheme="minorHAnsi" w:hAnsi="Roboto Bold" w:cs="Roboto Bold"/>
          <w:b/>
          <w:bCs/>
          <w:color w:val="3C3C3B"/>
          <w:sz w:val="28"/>
          <w:szCs w:val="28"/>
          <w:lang w:eastAsia="en-US"/>
        </w:rPr>
        <w:t xml:space="preserve"> Губернатора Томской области Сергей Анатольевич </w:t>
      </w:r>
      <w:proofErr w:type="spellStart"/>
      <w:r w:rsidRPr="002D65BE">
        <w:rPr>
          <w:rFonts w:ascii="Roboto Bold" w:eastAsiaTheme="minorHAnsi" w:hAnsi="Roboto Bold" w:cs="Roboto Bold"/>
          <w:b/>
          <w:bCs/>
          <w:color w:val="3C3C3B"/>
          <w:sz w:val="28"/>
          <w:szCs w:val="28"/>
          <w:lang w:eastAsia="en-US"/>
        </w:rPr>
        <w:t>Жвачкин</w:t>
      </w:r>
      <w:proofErr w:type="spellEnd"/>
      <w:r w:rsidRPr="002D65BE">
        <w:rPr>
          <w:rFonts w:ascii="Roboto Bold" w:eastAsiaTheme="minorHAnsi" w:hAnsi="Roboto Bold" w:cs="Roboto Bold"/>
          <w:b/>
          <w:bCs/>
          <w:color w:val="3C3C3B"/>
          <w:sz w:val="28"/>
          <w:szCs w:val="28"/>
          <w:lang w:eastAsia="en-US"/>
        </w:rPr>
        <w:t xml:space="preserve"> не смог лично поприветствовать участников 12-го Съезда Совета муниципальных образований Томской области, мы попросили его рассказать «Вестнику» о тех главных направлениях работы, которые органам государственной власти Томской области совместно с органами местного самоуправления предстоит реализовать в текущем году. </w:t>
      </w:r>
    </w:p>
    <w:p w:rsidR="002D65BE" w:rsidRDefault="002D65BE" w:rsidP="002D65BE">
      <w:pPr>
        <w:suppressAutoHyphens/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eastAsiaTheme="minorHAnsi" w:cs="Roboto Bold"/>
          <w:b/>
          <w:bCs/>
          <w:color w:val="3C3C3B"/>
          <w:sz w:val="28"/>
          <w:szCs w:val="28"/>
          <w:lang w:eastAsia="en-US"/>
        </w:rPr>
      </w:pPr>
    </w:p>
    <w:p w:rsidR="002D65BE" w:rsidRDefault="002D65BE" w:rsidP="002D65BE">
      <w:pPr>
        <w:pStyle w:val="af9"/>
        <w:spacing w:after="0"/>
      </w:pPr>
      <w:r>
        <w:t xml:space="preserve">— Вместе с главами городов, районов и сельских поселений, депутатами местных советов мы воплощаем в жизнь множество идей, решаем проблемы, которые больше всего волнуют людей, и находятся на моем личном контроле. </w:t>
      </w:r>
    </w:p>
    <w:p w:rsidR="002D65BE" w:rsidRDefault="002D65BE" w:rsidP="002D65BE">
      <w:pPr>
        <w:pStyle w:val="af9"/>
        <w:spacing w:after="0"/>
      </w:pPr>
    </w:p>
    <w:p w:rsidR="002D65BE" w:rsidRDefault="002D65BE" w:rsidP="002D65BE">
      <w:pPr>
        <w:pStyle w:val="af9"/>
        <w:spacing w:after="0"/>
      </w:pPr>
      <w:r>
        <w:t xml:space="preserve">Год назад на Съезде муниципальных образований Томской области мы договорились обновить стратегии социально-экономического развития территорий. </w:t>
      </w:r>
    </w:p>
    <w:p w:rsidR="002D65BE" w:rsidRDefault="002D65BE" w:rsidP="002D65BE">
      <w:pPr>
        <w:pStyle w:val="af9"/>
        <w:spacing w:after="0"/>
      </w:pPr>
    </w:p>
    <w:p w:rsidR="002D65BE" w:rsidRDefault="002D65BE" w:rsidP="002D65BE">
      <w:pPr>
        <w:pStyle w:val="af9"/>
        <w:spacing w:after="0"/>
      </w:pPr>
      <w:r>
        <w:t>У региона такая стратегия есть, в ее основе федеральный проект «ИНО Томск» с четкими программами развития производств, научно-образовательного комплекса, социальной сферы, транспортной системы, городской среды.</w:t>
      </w:r>
    </w:p>
    <w:p w:rsidR="002D65BE" w:rsidRDefault="002D65BE" w:rsidP="002D65BE">
      <w:pPr>
        <w:pStyle w:val="af9"/>
        <w:spacing w:after="0"/>
      </w:pPr>
    </w:p>
    <w:p w:rsidR="002D65BE" w:rsidRDefault="002D65BE" w:rsidP="002D65BE">
      <w:pPr>
        <w:pStyle w:val="af9"/>
        <w:spacing w:after="0"/>
      </w:pPr>
      <w:r>
        <w:t>Но стратегия области складывается, в том числе, из планов развития городов и районов. Конечно, в этих планах люди должны увидеть перспективы каждого предприятия и трудового коллектива, микрорайона и</w:t>
      </w:r>
      <w:r w:rsidRPr="002D65BE">
        <w:t> многоквартирного</w:t>
      </w:r>
      <w:r>
        <w:t xml:space="preserve"> дома.</w:t>
      </w:r>
    </w:p>
    <w:p w:rsidR="002D65BE" w:rsidRDefault="002D65BE" w:rsidP="002D65BE">
      <w:pPr>
        <w:pStyle w:val="af9"/>
        <w:spacing w:after="0"/>
      </w:pPr>
    </w:p>
    <w:p w:rsidR="002D65BE" w:rsidRDefault="002D65BE" w:rsidP="002D65BE">
      <w:pPr>
        <w:pStyle w:val="af9"/>
        <w:spacing w:after="0"/>
      </w:pPr>
      <w:r>
        <w:t xml:space="preserve">Знаю, что завтрашний день области вместе с депутатами определяли и активные жители городов и районов. Я не вмешивался в ход работы над стратегиями и того же требовал от своей команды. Потому что </w:t>
      </w:r>
      <w:proofErr w:type="gramStart"/>
      <w:r>
        <w:t>убежден</w:t>
      </w:r>
      <w:proofErr w:type="gramEnd"/>
      <w:r>
        <w:t>: людям перспективы своих предприятий и сел намного виднее, чем любым проектным командам. Работу местная власть провела большую. У кого-то получилось уйти от цифр и погрузиться в проекты. Кто-то сделал ставку на математические расчеты.</w:t>
      </w:r>
    </w:p>
    <w:p w:rsidR="002D65BE" w:rsidRDefault="002D65BE" w:rsidP="002D65BE">
      <w:pPr>
        <w:pStyle w:val="afb"/>
      </w:pPr>
    </w:p>
    <w:p w:rsidR="002D65BE" w:rsidRDefault="002D65BE" w:rsidP="002D65BE">
      <w:pPr>
        <w:pStyle w:val="afb"/>
      </w:pPr>
      <w:r>
        <w:t xml:space="preserve">Но главное, что в </w:t>
      </w:r>
      <w:r>
        <w:rPr>
          <w:rFonts w:ascii="Times New Roman" w:hAnsi="Times New Roman" w:cs="Times New Roman"/>
          <w:sz w:val="20"/>
          <w:szCs w:val="20"/>
        </w:rPr>
        <w:t> </w:t>
      </w:r>
      <w:r>
        <w:t xml:space="preserve">большинстве </w:t>
      </w:r>
    </w:p>
    <w:p w:rsidR="002D65BE" w:rsidRDefault="002D65BE" w:rsidP="002D65BE">
      <w:pPr>
        <w:pStyle w:val="afb"/>
      </w:pPr>
      <w:r>
        <w:t xml:space="preserve">стратегий нет прожектов </w:t>
      </w:r>
    </w:p>
    <w:p w:rsidR="002D65BE" w:rsidRDefault="002D65BE" w:rsidP="002D65BE">
      <w:pPr>
        <w:pStyle w:val="afb"/>
      </w:pPr>
      <w:r>
        <w:t>и абстрактных мечтаний.</w:t>
      </w:r>
    </w:p>
    <w:p w:rsidR="002D65BE" w:rsidRPr="002D65BE" w:rsidRDefault="002D65BE" w:rsidP="002D65BE">
      <w:pPr>
        <w:pStyle w:val="af3"/>
        <w:rPr>
          <w:lang w:val="ru-RU"/>
        </w:rPr>
      </w:pPr>
    </w:p>
    <w:p w:rsidR="002D65BE" w:rsidRDefault="002D65BE" w:rsidP="002D65BE">
      <w:pPr>
        <w:pStyle w:val="af9"/>
        <w:spacing w:after="0"/>
      </w:pPr>
      <w:r>
        <w:t xml:space="preserve">Главы районов проведут презентации и защиты стратегий развития муниципалитетов. Через такую процедуру пройдет каждый глава района и города. </w:t>
      </w:r>
    </w:p>
    <w:p w:rsidR="002D65BE" w:rsidRDefault="002D65BE" w:rsidP="002D65BE">
      <w:pPr>
        <w:pStyle w:val="afe"/>
        <w:spacing w:after="0"/>
      </w:pPr>
    </w:p>
    <w:p w:rsidR="002D65BE" w:rsidRDefault="002D65BE" w:rsidP="002D65BE">
      <w:pPr>
        <w:pStyle w:val="afe"/>
        <w:spacing w:after="0"/>
      </w:pPr>
      <w:r>
        <w:t>— Многие помнят ваши прошлогодние экзамены для глав, которые проходили прямо на дорогах области…</w:t>
      </w:r>
    </w:p>
    <w:p w:rsidR="002D65BE" w:rsidRDefault="002D65BE" w:rsidP="002D65BE">
      <w:pPr>
        <w:pStyle w:val="af9"/>
        <w:spacing w:after="0"/>
      </w:pPr>
      <w:r>
        <w:t>— Я считаю, это правильно, поскольку качество дорожного ремонта из кабинета не</w:t>
      </w:r>
      <w:r>
        <w:rPr>
          <w:rFonts w:ascii="Times New Roman" w:hAnsi="Times New Roman" w:cs="Times New Roman"/>
        </w:rPr>
        <w:t> </w:t>
      </w:r>
      <w:r>
        <w:rPr>
          <w:rFonts w:ascii="Century" w:hAnsi="Century" w:cs="Century"/>
        </w:rPr>
        <w:t>оценишь</w:t>
      </w:r>
      <w:r>
        <w:t xml:space="preserve">. </w:t>
      </w:r>
    </w:p>
    <w:p w:rsidR="002D65BE" w:rsidRDefault="002D65BE" w:rsidP="002D65BE">
      <w:pPr>
        <w:pStyle w:val="af9"/>
        <w:spacing w:after="0"/>
      </w:pPr>
    </w:p>
    <w:p w:rsidR="002D65BE" w:rsidRDefault="002D65BE" w:rsidP="002D65BE">
      <w:pPr>
        <w:pStyle w:val="af9"/>
        <w:spacing w:after="0"/>
      </w:pPr>
      <w:r>
        <w:t xml:space="preserve">Напомню, что в прошлом году впервые в истории области мы приняли решение направить на ремонт местных дорог сразу полмиллиарда рублей. </w:t>
      </w:r>
    </w:p>
    <w:p w:rsidR="002D65BE" w:rsidRDefault="002D65BE" w:rsidP="002D65BE">
      <w:pPr>
        <w:pStyle w:val="af9"/>
        <w:spacing w:after="0"/>
      </w:pPr>
    </w:p>
    <w:p w:rsidR="002D65BE" w:rsidRDefault="002D65BE" w:rsidP="002D65BE">
      <w:pPr>
        <w:pStyle w:val="af9"/>
        <w:spacing w:after="0"/>
      </w:pPr>
      <w:r>
        <w:t>Дорожный фонд области в</w:t>
      </w:r>
      <w:r>
        <w:rPr>
          <w:rFonts w:ascii="Times New Roman" w:hAnsi="Times New Roman" w:cs="Times New Roman"/>
        </w:rPr>
        <w:t> </w:t>
      </w:r>
      <w:r>
        <w:t>2016 году резко увеличился и составил 3,5 миллиарда рублей. На эти средства мы отремонтировали 254 километра дорог.</w:t>
      </w:r>
    </w:p>
    <w:p w:rsidR="002D65BE" w:rsidRDefault="002D65BE" w:rsidP="002D65BE">
      <w:pPr>
        <w:pStyle w:val="af9"/>
        <w:spacing w:after="0"/>
      </w:pPr>
    </w:p>
    <w:p w:rsidR="002D65BE" w:rsidRDefault="002D65BE" w:rsidP="002D65BE">
      <w:pPr>
        <w:pStyle w:val="af9"/>
        <w:spacing w:after="0"/>
      </w:pPr>
      <w:r>
        <w:lastRenderedPageBreak/>
        <w:t>Скажу прямо — не все получилось. Но мы вместе с жителями области начали ломать старую систему дорожного ремонта, при которой сроки и качество работы дорожников контролировали сами дорожники.</w:t>
      </w:r>
    </w:p>
    <w:p w:rsidR="002D65BE" w:rsidRDefault="002D65BE" w:rsidP="002D65BE">
      <w:pPr>
        <w:pStyle w:val="af9"/>
        <w:spacing w:after="0"/>
      </w:pPr>
    </w:p>
    <w:p w:rsidR="002D65BE" w:rsidRDefault="002D65BE" w:rsidP="002D65BE">
      <w:pPr>
        <w:pStyle w:val="af9"/>
        <w:spacing w:after="0"/>
      </w:pPr>
      <w:r>
        <w:t>Мы поставили заслон припискам и завозу инертных материалов за сотни километров. Заставили подрядчиков за собственные средства не в теории, а на практике устранять брак и</w:t>
      </w:r>
      <w:r>
        <w:rPr>
          <w:rFonts w:ascii="Times New Roman" w:hAnsi="Times New Roman" w:cs="Times New Roman"/>
        </w:rPr>
        <w:t> </w:t>
      </w:r>
      <w:r>
        <w:rPr>
          <w:rFonts w:ascii="Century" w:hAnsi="Century" w:cs="Century"/>
        </w:rPr>
        <w:t>недоделки</w:t>
      </w:r>
      <w:r>
        <w:t xml:space="preserve">. </w:t>
      </w:r>
    </w:p>
    <w:p w:rsidR="002D65BE" w:rsidRDefault="002D65BE" w:rsidP="002D65BE">
      <w:pPr>
        <w:pStyle w:val="af9"/>
        <w:spacing w:after="0"/>
      </w:pPr>
    </w:p>
    <w:p w:rsidR="002D65BE" w:rsidRDefault="002D65BE" w:rsidP="002D65BE">
      <w:pPr>
        <w:pStyle w:val="af9"/>
        <w:spacing w:after="0"/>
      </w:pPr>
      <w:r>
        <w:t>Этот важный проект, который получил большую поддержку людей, мы продолжим и в этом году.</w:t>
      </w:r>
    </w:p>
    <w:p w:rsidR="002D65BE" w:rsidRDefault="002D65BE" w:rsidP="002D65BE">
      <w:pPr>
        <w:pStyle w:val="af9"/>
        <w:spacing w:after="0"/>
      </w:pPr>
    </w:p>
    <w:p w:rsidR="002D65BE" w:rsidRDefault="002D65BE" w:rsidP="002D65BE">
      <w:pPr>
        <w:pStyle w:val="af9"/>
        <w:spacing w:after="0"/>
      </w:pPr>
      <w:r>
        <w:t>Бюджет дорожного фонда даже в непростых экономических условиях мы увеличили почти на миллиард – до 4,4 миллиарда рублей.</w:t>
      </w:r>
    </w:p>
    <w:p w:rsidR="002D65BE" w:rsidRDefault="002D65BE" w:rsidP="002D65BE">
      <w:pPr>
        <w:pStyle w:val="af9"/>
        <w:spacing w:after="0"/>
      </w:pPr>
    </w:p>
    <w:p w:rsidR="002D65BE" w:rsidRDefault="002D65BE" w:rsidP="002D65BE">
      <w:pPr>
        <w:pStyle w:val="af9"/>
        <w:spacing w:after="0"/>
      </w:pPr>
      <w:r>
        <w:t>Это солидные средства для того, чтобы сделать еще один шаг вперед в решении одной из самых больных для людей проблем. Нужно только работать, засучив рукава, не идти на поводу у подрядчиков, а слушать мнение людей.</w:t>
      </w:r>
    </w:p>
    <w:p w:rsidR="002D65BE" w:rsidRDefault="002D65BE" w:rsidP="002D65BE">
      <w:pPr>
        <w:pStyle w:val="af9"/>
        <w:spacing w:after="0"/>
      </w:pPr>
    </w:p>
    <w:p w:rsidR="002D65BE" w:rsidRDefault="002D65BE" w:rsidP="002D65BE">
      <w:pPr>
        <w:pStyle w:val="af9"/>
        <w:spacing w:after="0"/>
      </w:pPr>
      <w:r>
        <w:t>Руководители муниципалитетов в предстоящей дорожной кампании 2017 года должны обратить самое пристальное внимание вот на что.</w:t>
      </w:r>
    </w:p>
    <w:p w:rsidR="002D65BE" w:rsidRDefault="002D65BE" w:rsidP="002D65BE">
      <w:pPr>
        <w:pStyle w:val="af9"/>
        <w:spacing w:after="0"/>
      </w:pPr>
    </w:p>
    <w:p w:rsidR="002D65BE" w:rsidRDefault="002D65BE" w:rsidP="002D65BE">
      <w:pPr>
        <w:pStyle w:val="af9"/>
        <w:spacing w:after="0"/>
      </w:pPr>
      <w:r>
        <w:t>Во-первых, лично проверять качество ремонта дорог в рамках гарантийных обязательств и оперативно устранять все недочеты, возникшие по вине подрядчиков. Если этого не будет сделано — муниципалитетам придется вернуть в областной бюджет все полученные средства.</w:t>
      </w:r>
    </w:p>
    <w:p w:rsidR="002D65BE" w:rsidRDefault="002D65BE" w:rsidP="002D65BE">
      <w:pPr>
        <w:pStyle w:val="af9"/>
        <w:spacing w:after="0"/>
      </w:pPr>
    </w:p>
    <w:p w:rsidR="002D65BE" w:rsidRDefault="002D65BE" w:rsidP="002D65BE">
      <w:pPr>
        <w:pStyle w:val="af9"/>
        <w:spacing w:after="0"/>
      </w:pPr>
      <w:r>
        <w:t>Во-вторых, каждый из глав заранее знает сумму и объем предстоящих работ, имея возможность хорошо к ним подготовиться. Поэтому заключение контрактов в разгар ремонтного сезона больше не приемлемо. Начало мая – это крайний срок.</w:t>
      </w:r>
    </w:p>
    <w:p w:rsidR="002D65BE" w:rsidRDefault="002D65BE" w:rsidP="002D65BE">
      <w:pPr>
        <w:pStyle w:val="af9"/>
        <w:spacing w:after="0"/>
      </w:pPr>
    </w:p>
    <w:p w:rsidR="002D65BE" w:rsidRDefault="002D65BE" w:rsidP="002D65BE">
      <w:pPr>
        <w:pStyle w:val="af9"/>
        <w:spacing w:after="0"/>
      </w:pPr>
      <w:r>
        <w:t xml:space="preserve">В-третьих, главам муниципалитетов нужно активно взаимодействовать с местным бизнесом. </w:t>
      </w:r>
    </w:p>
    <w:p w:rsidR="002D65BE" w:rsidRDefault="002D65BE" w:rsidP="002D65BE">
      <w:pPr>
        <w:pStyle w:val="af9"/>
        <w:spacing w:after="0"/>
      </w:pPr>
      <w:r>
        <w:t>Подъезды к жилым домам, магазинам, парикмахерским, автомастерским и прочим объектам должны быть приведены в порядок.</w:t>
      </w:r>
    </w:p>
    <w:p w:rsidR="002D65BE" w:rsidRDefault="002D65BE" w:rsidP="002D65BE">
      <w:pPr>
        <w:pStyle w:val="af9"/>
        <w:spacing w:after="0"/>
      </w:pPr>
    </w:p>
    <w:p w:rsidR="002D65BE" w:rsidRDefault="002D65BE" w:rsidP="002D65BE">
      <w:pPr>
        <w:pStyle w:val="af9"/>
        <w:spacing w:after="0"/>
      </w:pPr>
      <w:r>
        <w:t xml:space="preserve">Напоминаю и требование об устройстве тротуаров. Слушать о том, что в селах Томской области никогда не было пешеходных дорожек, я больше не буду. </w:t>
      </w:r>
    </w:p>
    <w:p w:rsidR="002D65BE" w:rsidRDefault="002D65BE" w:rsidP="002D65BE">
      <w:pPr>
        <w:pStyle w:val="af9"/>
        <w:spacing w:after="0"/>
      </w:pPr>
    </w:p>
    <w:p w:rsidR="002D65BE" w:rsidRDefault="002D65BE" w:rsidP="002D65BE">
      <w:pPr>
        <w:pStyle w:val="af9"/>
        <w:spacing w:after="0"/>
      </w:pPr>
      <w:r>
        <w:t>Я сам вырос в поселке городского типа и не понаслышке знаю, каково это – ходить в болотных сапогах в школу, в поликлинику, в магазин. Но у нас на</w:t>
      </w:r>
      <w:r>
        <w:rPr>
          <w:rFonts w:ascii="Times New Roman" w:hAnsi="Times New Roman" w:cs="Times New Roman"/>
        </w:rPr>
        <w:t> </w:t>
      </w:r>
      <w:r>
        <w:rPr>
          <w:rFonts w:ascii="Century" w:hAnsi="Century" w:cs="Century"/>
        </w:rPr>
        <w:t>дворе</w:t>
      </w:r>
      <w:r>
        <w:t xml:space="preserve"> XXI век.</w:t>
      </w:r>
    </w:p>
    <w:p w:rsidR="002D65BE" w:rsidRDefault="002D65BE" w:rsidP="002D65BE">
      <w:pPr>
        <w:pStyle w:val="afe"/>
        <w:spacing w:after="0"/>
      </w:pPr>
    </w:p>
    <w:p w:rsidR="002D65BE" w:rsidRDefault="002D65BE" w:rsidP="002D65BE">
      <w:pPr>
        <w:pStyle w:val="afe"/>
        <w:spacing w:after="0"/>
      </w:pPr>
      <w:r>
        <w:t>— Именно. У нас XXI век, а жители в некоторых селах продолжают пить, мягко говоря, некачественную воду.</w:t>
      </w:r>
    </w:p>
    <w:p w:rsidR="002D65BE" w:rsidRDefault="002D65BE" w:rsidP="002D65BE">
      <w:pPr>
        <w:pStyle w:val="af9"/>
        <w:spacing w:after="0"/>
      </w:pPr>
      <w:r>
        <w:t>— Это застарелая еще со времен СССР проблема, которую не</w:t>
      </w:r>
      <w:r>
        <w:rPr>
          <w:rFonts w:ascii="Times New Roman" w:hAnsi="Times New Roman" w:cs="Times New Roman"/>
        </w:rPr>
        <w:t> </w:t>
      </w:r>
      <w:r>
        <w:rPr>
          <w:rFonts w:ascii="Century" w:hAnsi="Century" w:cs="Century"/>
        </w:rPr>
        <w:t>решили</w:t>
      </w:r>
      <w:r>
        <w:t xml:space="preserve"> тогда, не решили и в пореформенные годы. </w:t>
      </w:r>
    </w:p>
    <w:p w:rsidR="002D65BE" w:rsidRDefault="002D65BE" w:rsidP="002D65BE">
      <w:pPr>
        <w:pStyle w:val="af9"/>
        <w:spacing w:after="0"/>
      </w:pPr>
    </w:p>
    <w:p w:rsidR="002D65BE" w:rsidRDefault="002D65BE" w:rsidP="002D65BE">
      <w:pPr>
        <w:pStyle w:val="af9"/>
        <w:spacing w:after="0"/>
      </w:pPr>
      <w:r>
        <w:t xml:space="preserve">Она очень капиталоемкая, но браться за нее все равно надо. Вода — </w:t>
      </w:r>
      <w:proofErr w:type="gramStart"/>
      <w:r>
        <w:t>это</w:t>
      </w:r>
      <w:proofErr w:type="gramEnd"/>
      <w:r>
        <w:t xml:space="preserve"> прежде всего здоровье </w:t>
      </w:r>
      <w:proofErr w:type="spellStart"/>
      <w:r>
        <w:t>томичей</w:t>
      </w:r>
      <w:proofErr w:type="spellEnd"/>
      <w:r>
        <w:t>, жителей села.</w:t>
      </w:r>
    </w:p>
    <w:p w:rsidR="002D65BE" w:rsidRDefault="002D65BE" w:rsidP="002D65BE">
      <w:pPr>
        <w:pStyle w:val="af9"/>
        <w:spacing w:after="0"/>
      </w:pPr>
    </w:p>
    <w:p w:rsidR="002D65BE" w:rsidRDefault="002D65BE" w:rsidP="002D65BE">
      <w:pPr>
        <w:pStyle w:val="af9"/>
        <w:spacing w:after="0"/>
      </w:pPr>
      <w:r>
        <w:t>В этом году мы начинаем в</w:t>
      </w:r>
      <w:r>
        <w:rPr>
          <w:rFonts w:ascii="Times New Roman" w:hAnsi="Times New Roman" w:cs="Times New Roman"/>
        </w:rPr>
        <w:t> </w:t>
      </w:r>
      <w:r>
        <w:rPr>
          <w:rFonts w:ascii="Century" w:hAnsi="Century" w:cs="Century"/>
        </w:rPr>
        <w:t>селах</w:t>
      </w:r>
      <w:r>
        <w:t xml:space="preserve"> новую масштабную программу «Чистая вода». В течение нескольких лет мы должны полностью обеспечить жителей области чистой питьевой водой. </w:t>
      </w:r>
    </w:p>
    <w:p w:rsidR="002D65BE" w:rsidRDefault="002D65BE" w:rsidP="002D65BE">
      <w:pPr>
        <w:pStyle w:val="af9"/>
        <w:spacing w:after="0"/>
      </w:pPr>
    </w:p>
    <w:p w:rsidR="002D65BE" w:rsidRDefault="002D65BE" w:rsidP="002D65BE">
      <w:pPr>
        <w:pStyle w:val="af9"/>
        <w:spacing w:after="0"/>
      </w:pPr>
      <w:r>
        <w:t xml:space="preserve">Мы подключили для решения проблемы нашу томскую науку. </w:t>
      </w:r>
    </w:p>
    <w:p w:rsidR="002D65BE" w:rsidRDefault="002D65BE" w:rsidP="002D65BE">
      <w:pPr>
        <w:pStyle w:val="af9"/>
        <w:spacing w:after="0"/>
      </w:pPr>
    </w:p>
    <w:p w:rsidR="002D65BE" w:rsidRDefault="002D65BE" w:rsidP="002D65BE">
      <w:pPr>
        <w:pStyle w:val="af9"/>
        <w:spacing w:after="0"/>
      </w:pPr>
      <w:r>
        <w:t xml:space="preserve">В основе новой программы — установка локальных комплексов очистки воды, которые работают по </w:t>
      </w:r>
      <w:proofErr w:type="spellStart"/>
      <w:r>
        <w:t>безреагентной</w:t>
      </w:r>
      <w:proofErr w:type="spellEnd"/>
      <w:r>
        <w:t xml:space="preserve"> технологии. Не надо менять никакие дорогостоящие вещества и</w:t>
      </w:r>
      <w:r>
        <w:rPr>
          <w:rFonts w:ascii="Times New Roman" w:hAnsi="Times New Roman" w:cs="Times New Roman"/>
        </w:rPr>
        <w:t> </w:t>
      </w:r>
      <w:r>
        <w:rPr>
          <w:rFonts w:ascii="Century" w:hAnsi="Century" w:cs="Century"/>
        </w:rPr>
        <w:t>фильтры</w:t>
      </w:r>
      <w:r>
        <w:t xml:space="preserve">. </w:t>
      </w:r>
    </w:p>
    <w:p w:rsidR="002D65BE" w:rsidRDefault="002D65BE" w:rsidP="002D65BE">
      <w:pPr>
        <w:pStyle w:val="af9"/>
        <w:spacing w:after="0"/>
      </w:pPr>
    </w:p>
    <w:p w:rsidR="002D65BE" w:rsidRDefault="002D65BE" w:rsidP="002D65BE">
      <w:pPr>
        <w:pStyle w:val="af9"/>
        <w:spacing w:after="0"/>
      </w:pPr>
      <w:r>
        <w:t>Программу разработали томские ученые-политехники и</w:t>
      </w:r>
      <w:r>
        <w:rPr>
          <w:rFonts w:ascii="Times New Roman" w:hAnsi="Times New Roman" w:cs="Times New Roman"/>
        </w:rPr>
        <w:t> </w:t>
      </w:r>
      <w:r>
        <w:rPr>
          <w:rFonts w:ascii="Century" w:hAnsi="Century" w:cs="Century"/>
        </w:rPr>
        <w:t>специалисты</w:t>
      </w:r>
      <w:r>
        <w:t xml:space="preserve"> ТГАСУ.</w:t>
      </w:r>
    </w:p>
    <w:p w:rsidR="002D65BE" w:rsidRDefault="002D65BE" w:rsidP="002D65BE">
      <w:pPr>
        <w:pStyle w:val="af9"/>
        <w:spacing w:after="0"/>
      </w:pPr>
    </w:p>
    <w:p w:rsidR="002D65BE" w:rsidRDefault="002D65BE" w:rsidP="002D65BE">
      <w:pPr>
        <w:pStyle w:val="af9"/>
        <w:spacing w:after="0"/>
      </w:pPr>
      <w:r>
        <w:t>Уже в этом году мы установим локальные комплексы в 70-ти селах. В областном бюджете предусмотрели на это 94 миллиона рублей.</w:t>
      </w:r>
    </w:p>
    <w:p w:rsidR="002D65BE" w:rsidRDefault="002D65BE" w:rsidP="002D65BE">
      <w:pPr>
        <w:pStyle w:val="afe"/>
        <w:spacing w:after="0"/>
      </w:pPr>
    </w:p>
    <w:p w:rsidR="002D65BE" w:rsidRDefault="002D65BE" w:rsidP="002D65BE">
      <w:pPr>
        <w:pStyle w:val="afe"/>
        <w:spacing w:after="0"/>
      </w:pPr>
      <w:r>
        <w:t>— Что требуется от органов местного самоуправления на местах?</w:t>
      </w:r>
    </w:p>
    <w:p w:rsidR="002D65BE" w:rsidRDefault="002D65BE" w:rsidP="002D65BE">
      <w:pPr>
        <w:pStyle w:val="af9"/>
        <w:spacing w:after="0"/>
      </w:pPr>
      <w:r>
        <w:t>Первое — обеспечить и подготовить площадки для установки комплекса очистки воды.</w:t>
      </w:r>
    </w:p>
    <w:p w:rsidR="002D65BE" w:rsidRDefault="002D65BE" w:rsidP="002D65BE">
      <w:pPr>
        <w:pStyle w:val="af9"/>
        <w:spacing w:after="0"/>
      </w:pPr>
    </w:p>
    <w:p w:rsidR="002D65BE" w:rsidRDefault="002D65BE" w:rsidP="002D65BE">
      <w:pPr>
        <w:pStyle w:val="af9"/>
        <w:spacing w:after="0"/>
      </w:pPr>
      <w:r>
        <w:t>Второе — подвести к этим объектам необходимые инженерные сети.</w:t>
      </w:r>
    </w:p>
    <w:p w:rsidR="002D65BE" w:rsidRDefault="002D65BE" w:rsidP="002D65BE">
      <w:pPr>
        <w:pStyle w:val="af9"/>
        <w:spacing w:after="0"/>
      </w:pPr>
    </w:p>
    <w:p w:rsidR="002D65BE" w:rsidRDefault="002D65BE" w:rsidP="002D65BE">
      <w:pPr>
        <w:pStyle w:val="af9"/>
        <w:spacing w:after="0"/>
      </w:pPr>
      <w:r>
        <w:lastRenderedPageBreak/>
        <w:t>Третье — полностью благоустроить территорию станции, чтобы люди шли за водой не по грязи и не по льду.</w:t>
      </w:r>
    </w:p>
    <w:p w:rsidR="002D65BE" w:rsidRDefault="002D65BE" w:rsidP="002D65BE">
      <w:pPr>
        <w:pStyle w:val="af9"/>
        <w:spacing w:after="0"/>
      </w:pPr>
    </w:p>
    <w:p w:rsidR="002D65BE" w:rsidRDefault="002D65BE" w:rsidP="002D65BE">
      <w:pPr>
        <w:pStyle w:val="af9"/>
        <w:spacing w:after="0"/>
      </w:pPr>
      <w:r>
        <w:t>И, конечно, надо предусмотреть в местных бюджетах средства на содержание, эксплуатацию и ремонт комплексов по</w:t>
      </w:r>
      <w:r>
        <w:rPr>
          <w:rFonts w:ascii="Times New Roman" w:hAnsi="Times New Roman" w:cs="Times New Roman"/>
        </w:rPr>
        <w:t> </w:t>
      </w:r>
      <w:r>
        <w:rPr>
          <w:rFonts w:ascii="Century" w:hAnsi="Century" w:cs="Century"/>
        </w:rPr>
        <w:t>очистке</w:t>
      </w:r>
      <w:r>
        <w:t xml:space="preserve"> воды.</w:t>
      </w:r>
    </w:p>
    <w:p w:rsidR="002D65BE" w:rsidRDefault="002D65BE" w:rsidP="002D65BE">
      <w:pPr>
        <w:pStyle w:val="af9"/>
        <w:spacing w:after="0"/>
      </w:pPr>
    </w:p>
    <w:p w:rsidR="002D65BE" w:rsidRDefault="002D65BE" w:rsidP="002D65BE">
      <w:pPr>
        <w:pStyle w:val="af9"/>
        <w:spacing w:after="0"/>
      </w:pPr>
      <w:r>
        <w:t>Подчеркну, что вместе с</w:t>
      </w:r>
      <w:r>
        <w:rPr>
          <w:rFonts w:ascii="Times New Roman" w:hAnsi="Times New Roman" w:cs="Times New Roman"/>
        </w:rPr>
        <w:t> </w:t>
      </w:r>
      <w:r>
        <w:rPr>
          <w:rFonts w:ascii="Century" w:hAnsi="Century" w:cs="Century"/>
        </w:rPr>
        <w:t>установкой</w:t>
      </w:r>
      <w:r>
        <w:t xml:space="preserve"> локальных объектов мы продолжим реализацию больших проектов по строительству крупных объектов водоснабжения.</w:t>
      </w:r>
    </w:p>
    <w:p w:rsidR="002D65BE" w:rsidRDefault="002D65BE" w:rsidP="002D65BE">
      <w:pPr>
        <w:pStyle w:val="afe"/>
        <w:spacing w:after="0"/>
      </w:pPr>
    </w:p>
    <w:p w:rsidR="002D65BE" w:rsidRDefault="002D65BE" w:rsidP="002D65BE">
      <w:pPr>
        <w:pStyle w:val="afe"/>
        <w:spacing w:after="0"/>
      </w:pPr>
      <w:r>
        <w:t>— Муниципалитеты сейчас очень активно начали готовиться к реализации и другого проекта — по благоустройству. Правда, судя по названию, он мало касается сел.</w:t>
      </w:r>
    </w:p>
    <w:p w:rsidR="002D65BE" w:rsidRDefault="002D65BE" w:rsidP="002D65BE">
      <w:pPr>
        <w:pStyle w:val="af9"/>
        <w:spacing w:after="0"/>
      </w:pPr>
    </w:p>
    <w:p w:rsidR="002D65BE" w:rsidRDefault="002D65BE" w:rsidP="002D65BE">
      <w:pPr>
        <w:pStyle w:val="af9"/>
        <w:spacing w:after="0"/>
      </w:pPr>
      <w:r>
        <w:t xml:space="preserve">— Наоборот. Название сути дела не меняет. Проект «Формирование комфортной городской среды» инициировала партия </w:t>
      </w:r>
      <w:proofErr w:type="gramStart"/>
      <w:r>
        <w:t>власти</w:t>
      </w:r>
      <w:proofErr w:type="gramEnd"/>
      <w:r>
        <w:t xml:space="preserve"> и поддержал наш Президент Владимир Владимирович Путин. И этот проект ориентирован как на городские, так и</w:t>
      </w:r>
      <w:r>
        <w:rPr>
          <w:rFonts w:ascii="Times New Roman" w:hAnsi="Times New Roman" w:cs="Times New Roman"/>
        </w:rPr>
        <w:t> </w:t>
      </w:r>
      <w:r>
        <w:rPr>
          <w:rFonts w:ascii="Century" w:hAnsi="Century" w:cs="Century"/>
        </w:rPr>
        <w:t>на</w:t>
      </w:r>
      <w:r>
        <w:t xml:space="preserve"> сельские поселения.</w:t>
      </w:r>
    </w:p>
    <w:p w:rsidR="002D65BE" w:rsidRDefault="002D65BE" w:rsidP="002D65BE">
      <w:pPr>
        <w:pStyle w:val="af9"/>
        <w:spacing w:after="0"/>
      </w:pPr>
    </w:p>
    <w:p w:rsidR="002D65BE" w:rsidRDefault="002D65BE" w:rsidP="002D65BE">
      <w:pPr>
        <w:pStyle w:val="af9"/>
        <w:spacing w:after="0"/>
      </w:pPr>
      <w:r>
        <w:t>Томская область вошла в число 72-х российских регионов — участников проекта. И в 2017-м году мы получим на него из федерального центра почти 194 миллиона рублей. Деньги будут направлены на благоустройство дворов и общественных пространств.</w:t>
      </w:r>
    </w:p>
    <w:p w:rsidR="002D65BE" w:rsidRDefault="002D65BE" w:rsidP="002D65BE">
      <w:pPr>
        <w:pStyle w:val="af9"/>
        <w:spacing w:after="0"/>
      </w:pPr>
    </w:p>
    <w:p w:rsidR="002D65BE" w:rsidRDefault="002D65BE" w:rsidP="002D65BE">
      <w:pPr>
        <w:pStyle w:val="af9"/>
        <w:spacing w:after="0"/>
      </w:pPr>
      <w:r>
        <w:t xml:space="preserve">Проект стартовал в этом году и рассчитан на пять лет. Федеральное финансирование составит 74 процента. </w:t>
      </w:r>
      <w:proofErr w:type="gramStart"/>
      <w:r>
        <w:t>Остальные средства будут выделены из</w:t>
      </w:r>
      <w:r>
        <w:rPr>
          <w:rFonts w:ascii="Times New Roman" w:hAnsi="Times New Roman" w:cs="Times New Roman"/>
        </w:rPr>
        <w:t> </w:t>
      </w:r>
      <w:r>
        <w:rPr>
          <w:rFonts w:ascii="Century" w:hAnsi="Century" w:cs="Century"/>
        </w:rPr>
        <w:t>областного</w:t>
      </w:r>
      <w:r>
        <w:t xml:space="preserve"> и муниципальных бюджетов. </w:t>
      </w:r>
      <w:proofErr w:type="gramEnd"/>
    </w:p>
    <w:p w:rsidR="002D65BE" w:rsidRDefault="002D65BE" w:rsidP="002D65BE">
      <w:pPr>
        <w:pStyle w:val="af9"/>
        <w:spacing w:after="0"/>
      </w:pPr>
    </w:p>
    <w:p w:rsidR="002D65BE" w:rsidRDefault="002D65BE" w:rsidP="002D65BE">
      <w:pPr>
        <w:pStyle w:val="af9"/>
        <w:spacing w:after="0"/>
      </w:pPr>
      <w:r>
        <w:t>Общая сумма на реализацию проекта в регионе в 2017-м году — почти 263 миллиона рублей (из них почти 200 миллионов  рублей — федеральных, 68 миллионов рублей — областных и только 1,3 миллиона рублей — муниципальные деньги).</w:t>
      </w:r>
    </w:p>
    <w:p w:rsidR="002D65BE" w:rsidRDefault="002D65BE" w:rsidP="002D65BE">
      <w:pPr>
        <w:pStyle w:val="af9"/>
        <w:spacing w:after="0"/>
      </w:pPr>
    </w:p>
    <w:p w:rsidR="002D65BE" w:rsidRDefault="002D65BE" w:rsidP="002D65BE">
      <w:pPr>
        <w:pStyle w:val="af9"/>
        <w:spacing w:after="0"/>
      </w:pPr>
      <w:r>
        <w:t xml:space="preserve">Две трети этих средств будут направлены на благоустройство дворов, треть — на развитие общественных пространств. </w:t>
      </w:r>
    </w:p>
    <w:p w:rsidR="002D65BE" w:rsidRDefault="002D65BE" w:rsidP="002D65BE">
      <w:pPr>
        <w:pStyle w:val="af9"/>
        <w:spacing w:after="0"/>
      </w:pPr>
    </w:p>
    <w:p w:rsidR="002D65BE" w:rsidRDefault="002D65BE" w:rsidP="002D65BE">
      <w:pPr>
        <w:pStyle w:val="af9"/>
        <w:spacing w:after="0"/>
      </w:pPr>
      <w:r>
        <w:t>Конечно, количество денег в</w:t>
      </w:r>
      <w:r>
        <w:rPr>
          <w:rFonts w:ascii="Times New Roman" w:hAnsi="Times New Roman" w:cs="Times New Roman"/>
        </w:rPr>
        <w:t> </w:t>
      </w:r>
      <w:r>
        <w:rPr>
          <w:rFonts w:ascii="Century" w:hAnsi="Century" w:cs="Century"/>
        </w:rPr>
        <w:t>каждом</w:t>
      </w:r>
      <w:r>
        <w:t xml:space="preserve"> муниципалитете по</w:t>
      </w:r>
      <w:r>
        <w:rPr>
          <w:rFonts w:ascii="Times New Roman" w:hAnsi="Times New Roman" w:cs="Times New Roman"/>
        </w:rPr>
        <w:t> </w:t>
      </w:r>
      <w:r>
        <w:rPr>
          <w:rFonts w:ascii="Century" w:hAnsi="Century" w:cs="Century"/>
        </w:rPr>
        <w:t>этому</w:t>
      </w:r>
      <w:r>
        <w:t xml:space="preserve"> проекту будет зависеть от количества многоквартирных домов. В Тегульдете их мало, а</w:t>
      </w:r>
      <w:r>
        <w:rPr>
          <w:rFonts w:ascii="Times New Roman" w:hAnsi="Times New Roman" w:cs="Times New Roman"/>
        </w:rPr>
        <w:t> </w:t>
      </w:r>
      <w:r>
        <w:rPr>
          <w:rFonts w:ascii="Century" w:hAnsi="Century" w:cs="Century"/>
        </w:rPr>
        <w:t>в</w:t>
      </w:r>
      <w:r>
        <w:rPr>
          <w:rFonts w:ascii="Times New Roman" w:hAnsi="Times New Roman" w:cs="Times New Roman"/>
        </w:rPr>
        <w:t> </w:t>
      </w:r>
      <w:proofErr w:type="spellStart"/>
      <w:r>
        <w:rPr>
          <w:rFonts w:ascii="Century" w:hAnsi="Century" w:cs="Century"/>
        </w:rPr>
        <w:t>Северске</w:t>
      </w:r>
      <w:proofErr w:type="spellEnd"/>
      <w:r>
        <w:t xml:space="preserve"> много. </w:t>
      </w:r>
    </w:p>
    <w:p w:rsidR="002D65BE" w:rsidRDefault="002D65BE" w:rsidP="002D65BE">
      <w:pPr>
        <w:pStyle w:val="af9"/>
        <w:spacing w:after="0"/>
      </w:pPr>
    </w:p>
    <w:p w:rsidR="002D65BE" w:rsidRDefault="002D65BE" w:rsidP="002D65BE">
      <w:pPr>
        <w:pStyle w:val="af9"/>
        <w:spacing w:after="0"/>
      </w:pPr>
      <w:r>
        <w:t>Но и объемы общественных пространств, согласитесь, другие, я уж про перспективы не</w:t>
      </w:r>
      <w:r>
        <w:rPr>
          <w:rFonts w:ascii="Times New Roman" w:hAnsi="Times New Roman" w:cs="Times New Roman"/>
        </w:rPr>
        <w:t> </w:t>
      </w:r>
      <w:r>
        <w:rPr>
          <w:rFonts w:ascii="Century" w:hAnsi="Century" w:cs="Century"/>
        </w:rPr>
        <w:t>говорю</w:t>
      </w:r>
      <w:r>
        <w:t xml:space="preserve">: сработают в Тегульдете </w:t>
      </w:r>
      <w:proofErr w:type="gramStart"/>
      <w:r>
        <w:t>лучше</w:t>
      </w:r>
      <w:proofErr w:type="gramEnd"/>
      <w:r>
        <w:t xml:space="preserve"> чем в </w:t>
      </w:r>
      <w:proofErr w:type="spellStart"/>
      <w:r>
        <w:t>Северске</w:t>
      </w:r>
      <w:proofErr w:type="spellEnd"/>
      <w:r>
        <w:t>, значит, больше получат в следующем году. Проект-то не на один год рассчитан!</w:t>
      </w:r>
    </w:p>
    <w:p w:rsidR="002D65BE" w:rsidRDefault="002D65BE" w:rsidP="002D65BE">
      <w:pPr>
        <w:pStyle w:val="af9"/>
        <w:spacing w:after="0"/>
      </w:pPr>
    </w:p>
    <w:p w:rsidR="002D65BE" w:rsidRDefault="002D65BE" w:rsidP="002D65BE">
      <w:pPr>
        <w:pStyle w:val="af9"/>
        <w:spacing w:after="0"/>
      </w:pPr>
      <w:r>
        <w:t>Первое и главное при реализации: выбор площадок для благоустройства, как и сами работы, должны проходить при самом активном участии жителей.</w:t>
      </w:r>
    </w:p>
    <w:p w:rsidR="002D65BE" w:rsidRDefault="002D65BE" w:rsidP="002D65BE">
      <w:pPr>
        <w:pStyle w:val="af9"/>
        <w:spacing w:after="0"/>
      </w:pPr>
    </w:p>
    <w:p w:rsidR="002D65BE" w:rsidRDefault="002D65BE" w:rsidP="002D65BE">
      <w:pPr>
        <w:pStyle w:val="af9"/>
        <w:spacing w:after="0"/>
      </w:pPr>
      <w:r>
        <w:t xml:space="preserve">Обязательно нужно провести собрания и обсуждения, привлечь в этот процесс средства массовой информации. </w:t>
      </w:r>
    </w:p>
    <w:p w:rsidR="002D65BE" w:rsidRPr="002D65BE" w:rsidRDefault="002D65BE" w:rsidP="002D65BE">
      <w:pPr>
        <w:pStyle w:val="af3"/>
        <w:rPr>
          <w:lang w:val="ru-RU"/>
        </w:rPr>
      </w:pPr>
    </w:p>
    <w:p w:rsidR="002D65BE" w:rsidRDefault="002D65BE" w:rsidP="002D65BE">
      <w:pPr>
        <w:pStyle w:val="afb"/>
        <w:spacing w:before="57"/>
      </w:pPr>
      <w:r>
        <w:t>Что, где, как и</w:t>
      </w:r>
      <w:r>
        <w:rPr>
          <w:rFonts w:ascii="Times New Roman" w:hAnsi="Times New Roman" w:cs="Times New Roman"/>
          <w:sz w:val="20"/>
          <w:szCs w:val="20"/>
        </w:rPr>
        <w:t> </w:t>
      </w:r>
      <w:r>
        <w:t>в</w:t>
      </w:r>
      <w:r>
        <w:rPr>
          <w:rFonts w:ascii="Times New Roman" w:hAnsi="Times New Roman" w:cs="Times New Roman"/>
          <w:sz w:val="20"/>
          <w:szCs w:val="20"/>
        </w:rPr>
        <w:t> </w:t>
      </w:r>
      <w:r>
        <w:t xml:space="preserve">каком объеме отремонтировать? </w:t>
      </w:r>
    </w:p>
    <w:p w:rsidR="002D65BE" w:rsidRDefault="002D65BE" w:rsidP="002D65BE">
      <w:pPr>
        <w:pStyle w:val="afb"/>
      </w:pPr>
      <w:r>
        <w:t xml:space="preserve">На эти вопросы </w:t>
      </w:r>
    </w:p>
    <w:p w:rsidR="002D65BE" w:rsidRDefault="002D65BE" w:rsidP="002D65BE">
      <w:pPr>
        <w:pStyle w:val="afb"/>
      </w:pPr>
      <w:r>
        <w:t xml:space="preserve">должны ответить сами жители </w:t>
      </w:r>
      <w:proofErr w:type="gramStart"/>
      <w:r>
        <w:t>наших</w:t>
      </w:r>
      <w:proofErr w:type="gramEnd"/>
      <w:r>
        <w:t xml:space="preserve"> </w:t>
      </w:r>
    </w:p>
    <w:p w:rsidR="002D65BE" w:rsidRDefault="002D65BE" w:rsidP="002D65BE">
      <w:pPr>
        <w:pStyle w:val="afb"/>
      </w:pPr>
      <w:r>
        <w:t>городов и сел.</w:t>
      </w:r>
    </w:p>
    <w:p w:rsidR="002D65BE" w:rsidRDefault="002D65BE" w:rsidP="002D65BE">
      <w:pPr>
        <w:pStyle w:val="af9"/>
        <w:spacing w:before="170" w:after="0"/>
      </w:pPr>
      <w:r>
        <w:t>Во-вторых, нужно синхронизировать новые проекты благоустройства с уже имеющимися программами развития, строительства, капитального ремонта и прочими.</w:t>
      </w:r>
    </w:p>
    <w:p w:rsidR="002D65BE" w:rsidRDefault="002D65BE" w:rsidP="002D65BE">
      <w:pPr>
        <w:pStyle w:val="af9"/>
        <w:spacing w:after="0"/>
      </w:pPr>
    </w:p>
    <w:p w:rsidR="002D65BE" w:rsidRDefault="002D65BE" w:rsidP="002D65BE">
      <w:pPr>
        <w:pStyle w:val="af9"/>
        <w:spacing w:after="0"/>
      </w:pPr>
      <w:r>
        <w:t>Такой системный, хозяйский подход поможет нам в несколько раз повысить качество благоустройства, изменить внешний вид улиц и дворов.</w:t>
      </w:r>
    </w:p>
    <w:p w:rsidR="002D65BE" w:rsidRDefault="002D65BE" w:rsidP="002D65BE">
      <w:pPr>
        <w:pStyle w:val="afe"/>
        <w:spacing w:after="0"/>
      </w:pPr>
    </w:p>
    <w:p w:rsidR="002D65BE" w:rsidRDefault="002D65BE" w:rsidP="002D65BE">
      <w:pPr>
        <w:pStyle w:val="afe"/>
        <w:spacing w:after="0"/>
      </w:pPr>
      <w:r>
        <w:t>— Расскажите про предстоящие 10 сентября выборы. Это еще и личный вопрос — Вы же тоже идете на выборы?</w:t>
      </w:r>
    </w:p>
    <w:p w:rsidR="002D65BE" w:rsidRDefault="002D65BE" w:rsidP="002D65BE">
      <w:pPr>
        <w:pStyle w:val="af9"/>
        <w:spacing w:after="0"/>
      </w:pPr>
      <w:r>
        <w:t xml:space="preserve">— Помимо выборов губернатора 10-го сентября нам предстоит избрать глав </w:t>
      </w:r>
      <w:proofErr w:type="spellStart"/>
      <w:r>
        <w:t>Асиновского</w:t>
      </w:r>
      <w:proofErr w:type="spellEnd"/>
      <w:r>
        <w:t xml:space="preserve">, </w:t>
      </w:r>
      <w:proofErr w:type="spellStart"/>
      <w:r>
        <w:t>Верхнекетского</w:t>
      </w:r>
      <w:proofErr w:type="spellEnd"/>
      <w:r>
        <w:t xml:space="preserve"> и </w:t>
      </w:r>
      <w:proofErr w:type="spellStart"/>
      <w:r>
        <w:t>Каргасокского</w:t>
      </w:r>
      <w:proofErr w:type="spellEnd"/>
      <w:r>
        <w:t xml:space="preserve"> районов, больше 70-ти глав сельских поселений, </w:t>
      </w:r>
      <w:proofErr w:type="gramStart"/>
      <w:r>
        <w:t>больше тысячи депутатов</w:t>
      </w:r>
      <w:proofErr w:type="gramEnd"/>
      <w:r>
        <w:t xml:space="preserve"> 112-ти сельских советов. И эти выборы не менее важны.</w:t>
      </w:r>
    </w:p>
    <w:p w:rsidR="002D65BE" w:rsidRDefault="002D65BE" w:rsidP="002D65BE">
      <w:pPr>
        <w:pStyle w:val="af9"/>
        <w:spacing w:after="0"/>
      </w:pPr>
      <w:r>
        <w:t>Осенняя избирательная кампания — это экзамен для власти. Хорошая оценка на нем — не</w:t>
      </w:r>
      <w:r>
        <w:rPr>
          <w:rFonts w:ascii="Times New Roman" w:hAnsi="Times New Roman" w:cs="Times New Roman"/>
        </w:rPr>
        <w:t> </w:t>
      </w:r>
      <w:r>
        <w:rPr>
          <w:rFonts w:ascii="Century" w:hAnsi="Century" w:cs="Century"/>
        </w:rPr>
        <w:t>только</w:t>
      </w:r>
      <w:r>
        <w:t xml:space="preserve"> процент </w:t>
      </w:r>
      <w:proofErr w:type="gramStart"/>
      <w:r>
        <w:t>проголосовавших</w:t>
      </w:r>
      <w:proofErr w:type="gramEnd"/>
      <w:r>
        <w:t xml:space="preserve"> за победителя. Это процент </w:t>
      </w:r>
      <w:proofErr w:type="gramStart"/>
      <w:r>
        <w:t>участвовавших</w:t>
      </w:r>
      <w:proofErr w:type="gramEnd"/>
      <w:r>
        <w:t xml:space="preserve"> в голосовании. Я надеюсь, что руководители </w:t>
      </w:r>
      <w:r>
        <w:lastRenderedPageBreak/>
        <w:t>и</w:t>
      </w:r>
      <w:r>
        <w:rPr>
          <w:rFonts w:ascii="Times New Roman" w:hAnsi="Times New Roman" w:cs="Times New Roman"/>
        </w:rPr>
        <w:t> </w:t>
      </w:r>
      <w:r w:rsidRPr="002D65BE">
        <w:t>сотрудники</w:t>
      </w:r>
      <w:r>
        <w:t xml:space="preserve"> муниципалитетов уже проводят встречи с людьми, рассказывают и о достигнутых результатах, и о планах. </w:t>
      </w:r>
    </w:p>
    <w:p w:rsidR="002D65BE" w:rsidRDefault="002D65BE" w:rsidP="002D65BE">
      <w:pPr>
        <w:pStyle w:val="af9"/>
        <w:spacing w:after="0"/>
      </w:pPr>
    </w:p>
    <w:p w:rsidR="002D65BE" w:rsidRDefault="002D65BE" w:rsidP="002D65BE">
      <w:pPr>
        <w:pStyle w:val="af9"/>
        <w:spacing w:after="0"/>
      </w:pPr>
      <w:r>
        <w:t>Надо смелее задействовать в этой работе членов участковых избирательных комиссий. Они не должны просто в день голосования прийти и</w:t>
      </w:r>
      <w:r w:rsidRPr="002D65BE">
        <w:t> посидеть</w:t>
      </w:r>
      <w:r>
        <w:t xml:space="preserve"> один день на участке. Они должны призвать всех своих соседей и земляков прийти на</w:t>
      </w:r>
      <w:r w:rsidRPr="002D65BE">
        <w:t> выборы</w:t>
      </w:r>
      <w:r>
        <w:t xml:space="preserve">. Не агитировать за кого-то, а прийти на выборы, чтобы обеспечить максимальную легитимность власти. </w:t>
      </w:r>
    </w:p>
    <w:p w:rsidR="002D65BE" w:rsidRDefault="002D65BE" w:rsidP="002D65BE">
      <w:pPr>
        <w:pStyle w:val="af9"/>
        <w:spacing w:after="0"/>
      </w:pPr>
    </w:p>
    <w:p w:rsidR="002D65BE" w:rsidRDefault="002D65BE" w:rsidP="002D65BE">
      <w:pPr>
        <w:pStyle w:val="af9"/>
        <w:spacing w:after="0"/>
      </w:pPr>
      <w:r>
        <w:t xml:space="preserve">И депутату, и главе, поверьте моему опыту, гораздо проще и легче работать, если он знает, что за его спиной не одна сотня, а тысячи избирателей. Так что все на выборы! </w:t>
      </w:r>
    </w:p>
    <w:p w:rsidR="002D65BE" w:rsidRDefault="002D65BE" w:rsidP="002D65BE">
      <w:pPr>
        <w:pStyle w:val="af9"/>
        <w:spacing w:after="0"/>
      </w:pPr>
    </w:p>
    <w:p w:rsidR="002D65BE" w:rsidRPr="002D65BE" w:rsidRDefault="002D65BE" w:rsidP="002D65BE">
      <w:pPr>
        <w:pStyle w:val="af9"/>
        <w:spacing w:after="0"/>
      </w:pPr>
      <w:r>
        <w:t>Будет достойная, активная муниципальная власть, расширится повестка для работы и у Совета муниципальных образований Томской области. Успехов вам!</w:t>
      </w:r>
    </w:p>
    <w:p w:rsidR="002D65BE" w:rsidRPr="002D65BE" w:rsidRDefault="002D65BE" w:rsidP="002D65BE">
      <w:pPr>
        <w:autoSpaceDE w:val="0"/>
        <w:autoSpaceDN w:val="0"/>
        <w:adjustRightInd w:val="0"/>
        <w:spacing w:before="113" w:after="0" w:line="680" w:lineRule="atLeast"/>
        <w:ind w:firstLine="0"/>
        <w:jc w:val="left"/>
        <w:textAlignment w:val="center"/>
      </w:pPr>
    </w:p>
    <w:sectPr w:rsidR="002D65BE" w:rsidRPr="002D65BE" w:rsidSect="00055904">
      <w:headerReference w:type="default" r:id="rId6"/>
      <w:pgSz w:w="11907" w:h="16839" w:code="9"/>
      <w:pgMar w:top="501" w:right="425" w:bottom="284" w:left="426" w:header="567" w:footer="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219" w:rsidRDefault="00397219" w:rsidP="002868CF">
      <w:r>
        <w:separator/>
      </w:r>
    </w:p>
  </w:endnote>
  <w:endnote w:type="continuationSeparator" w:id="0">
    <w:p w:rsidR="00397219" w:rsidRDefault="00397219" w:rsidP="0028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 Bk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PT Serif Caption">
    <w:altName w:val="Century"/>
    <w:charset w:val="CC"/>
    <w:family w:val="roman"/>
    <w:pitch w:val="variable"/>
    <w:sig w:usb0="00000001" w:usb1="5000204B" w:usb2="00000000" w:usb3="00000000" w:csb0="00000097" w:csb1="00000000"/>
  </w:font>
  <w:font w:name="PT Serif Captio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 Caption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ight 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219" w:rsidRDefault="00397219" w:rsidP="002868CF">
      <w:r>
        <w:separator/>
      </w:r>
    </w:p>
  </w:footnote>
  <w:footnote w:type="continuationSeparator" w:id="0">
    <w:p w:rsidR="00397219" w:rsidRDefault="00397219" w:rsidP="00286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AC3" w:rsidRPr="00B05AC3" w:rsidRDefault="00B05AC3" w:rsidP="005C4FE2">
    <w:pPr>
      <w:pStyle w:val="a4"/>
      <w:tabs>
        <w:tab w:val="clear" w:pos="4677"/>
        <w:tab w:val="clear" w:pos="9355"/>
      </w:tabs>
      <w:jc w:val="left"/>
      <w:rPr>
        <w:rFonts w:ascii="Myriad Pro" w:hAnsi="Myriad Pro"/>
        <w:b/>
        <w:color w:val="auto"/>
      </w:rPr>
    </w:pPr>
    <w:r>
      <w:rPr>
        <w:rFonts w:ascii="Myriad Pro" w:hAnsi="Myriad Pro"/>
        <w:b/>
        <w:color w:val="auto"/>
      </w:rPr>
      <w:t xml:space="preserve">                                                                     </w:t>
    </w:r>
    <w:r w:rsidR="005C4FE2">
      <w:rPr>
        <w:rFonts w:ascii="Myriad Pro" w:hAnsi="Myriad Pro"/>
        <w:b/>
        <w:color w:val="auto"/>
      </w:rPr>
      <w:t xml:space="preserve">     </w:t>
    </w:r>
    <w:r>
      <w:rPr>
        <w:rFonts w:ascii="Myriad Pro" w:hAnsi="Myriad Pro"/>
        <w:b/>
        <w:color w:val="auto"/>
      </w:rPr>
      <w:t xml:space="preserve"> </w:t>
    </w:r>
    <w:r w:rsidRPr="00B05AC3">
      <w:rPr>
        <w:rFonts w:ascii="Myriad Pro" w:hAnsi="Myriad Pro"/>
        <w:b/>
        <w:color w:val="auto"/>
      </w:rPr>
      <w:t>ВЕСТНИК</w:t>
    </w:r>
    <w:r>
      <w:rPr>
        <w:rFonts w:ascii="Myriad Pro" w:hAnsi="Myriad Pro"/>
        <w:b/>
        <w:color w:val="auto"/>
      </w:rPr>
      <w:t xml:space="preserve">                                                                     </w:t>
    </w:r>
    <w:r w:rsidR="00055904" w:rsidRPr="00055904">
      <w:rPr>
        <w:rFonts w:ascii="Myriad Pro" w:hAnsi="Myriad Pro"/>
        <w:color w:val="auto"/>
        <w:sz w:val="20"/>
        <w:szCs w:val="20"/>
      </w:rPr>
      <w:t>ЯНВАРЬ-МАРТ</w:t>
    </w:r>
    <w:r w:rsidR="00055904">
      <w:rPr>
        <w:rFonts w:ascii="Myriad Pro" w:hAnsi="Myriad Pro"/>
        <w:color w:val="auto"/>
        <w:sz w:val="20"/>
        <w:szCs w:val="20"/>
      </w:rPr>
      <w:t xml:space="preserve"> 2017</w:t>
    </w:r>
  </w:p>
  <w:p w:rsidR="00B05AC3" w:rsidRDefault="00861DAD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8434" type="#_x0000_t32" style="position:absolute;left:0;text-align:left;margin-left:-20.55pt;margin-top:1.65pt;width:595.85pt;height:.05pt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18433" type="#_x0000_t32" style="position:absolute;left:0;text-align:left;margin-left:-20.55pt;margin-top:9.3pt;width:595.85pt;height:0;z-index:251658240" o:connectortype="straight" strokeweight="2.5pt"/>
      </w:pict>
    </w: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Pr="00B05AC3" w:rsidRDefault="00B05AC3" w:rsidP="003C4A90">
    <w:pPr>
      <w:pStyle w:val="a4"/>
      <w:tabs>
        <w:tab w:val="clear" w:pos="9355"/>
        <w:tab w:val="left" w:pos="3855"/>
        <w:tab w:val="left" w:pos="7965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  <w:r w:rsidR="003C4A90">
      <w:rPr>
        <w:rFonts w:ascii="Minion Pro" w:hAnsi="Minion Pro"/>
        <w:b/>
        <w:sz w:val="18"/>
        <w:szCs w:val="1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5"/>
    <o:shapelayout v:ext="edit">
      <o:idmap v:ext="edit" data="18"/>
      <o:rules v:ext="edit">
        <o:r id="V:Rule3" type="connector" idref="#_x0000_s18433"/>
        <o:r id="V:Rule4" type="connector" idref="#_x0000_s1843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68CF"/>
    <w:rsid w:val="000349C8"/>
    <w:rsid w:val="00055904"/>
    <w:rsid w:val="0009463E"/>
    <w:rsid w:val="000B3844"/>
    <w:rsid w:val="000B4F4B"/>
    <w:rsid w:val="000C19BE"/>
    <w:rsid w:val="000C3C42"/>
    <w:rsid w:val="000D1802"/>
    <w:rsid w:val="000E2B9D"/>
    <w:rsid w:val="00102D0D"/>
    <w:rsid w:val="00174C70"/>
    <w:rsid w:val="00185AE8"/>
    <w:rsid w:val="00190177"/>
    <w:rsid w:val="0019433B"/>
    <w:rsid w:val="001C3294"/>
    <w:rsid w:val="001C5B12"/>
    <w:rsid w:val="001D3A4E"/>
    <w:rsid w:val="001E46CF"/>
    <w:rsid w:val="00200E3E"/>
    <w:rsid w:val="00202070"/>
    <w:rsid w:val="0020495B"/>
    <w:rsid w:val="00207518"/>
    <w:rsid w:val="00242C23"/>
    <w:rsid w:val="002546AA"/>
    <w:rsid w:val="00255CB8"/>
    <w:rsid w:val="00270ADC"/>
    <w:rsid w:val="002868CF"/>
    <w:rsid w:val="002900D3"/>
    <w:rsid w:val="0029469C"/>
    <w:rsid w:val="002A168C"/>
    <w:rsid w:val="002B3D12"/>
    <w:rsid w:val="002D65BE"/>
    <w:rsid w:val="002F399B"/>
    <w:rsid w:val="00332C62"/>
    <w:rsid w:val="00354B27"/>
    <w:rsid w:val="00373556"/>
    <w:rsid w:val="00383DD9"/>
    <w:rsid w:val="00387B45"/>
    <w:rsid w:val="00397219"/>
    <w:rsid w:val="003A06FF"/>
    <w:rsid w:val="003C4A90"/>
    <w:rsid w:val="003E0132"/>
    <w:rsid w:val="00400F4A"/>
    <w:rsid w:val="00425500"/>
    <w:rsid w:val="00431B71"/>
    <w:rsid w:val="00463A59"/>
    <w:rsid w:val="00471A91"/>
    <w:rsid w:val="00483CD0"/>
    <w:rsid w:val="004943CA"/>
    <w:rsid w:val="004A68A1"/>
    <w:rsid w:val="004B05F0"/>
    <w:rsid w:val="004B7282"/>
    <w:rsid w:val="004F4EEC"/>
    <w:rsid w:val="00507AE7"/>
    <w:rsid w:val="00511148"/>
    <w:rsid w:val="00512C42"/>
    <w:rsid w:val="00524C31"/>
    <w:rsid w:val="00552BEB"/>
    <w:rsid w:val="00565FA9"/>
    <w:rsid w:val="005750F0"/>
    <w:rsid w:val="0059058A"/>
    <w:rsid w:val="00590747"/>
    <w:rsid w:val="005948FE"/>
    <w:rsid w:val="005C1931"/>
    <w:rsid w:val="005C4FE2"/>
    <w:rsid w:val="00600C16"/>
    <w:rsid w:val="006222B5"/>
    <w:rsid w:val="00652A4E"/>
    <w:rsid w:val="0066470A"/>
    <w:rsid w:val="00672992"/>
    <w:rsid w:val="00693619"/>
    <w:rsid w:val="006B5247"/>
    <w:rsid w:val="00716ABB"/>
    <w:rsid w:val="00724244"/>
    <w:rsid w:val="007320D0"/>
    <w:rsid w:val="00735C5C"/>
    <w:rsid w:val="0074144F"/>
    <w:rsid w:val="00747464"/>
    <w:rsid w:val="00750963"/>
    <w:rsid w:val="0075387B"/>
    <w:rsid w:val="00754555"/>
    <w:rsid w:val="00754DEC"/>
    <w:rsid w:val="00766C2B"/>
    <w:rsid w:val="00774A04"/>
    <w:rsid w:val="00790C27"/>
    <w:rsid w:val="0079121A"/>
    <w:rsid w:val="007E7564"/>
    <w:rsid w:val="00802D21"/>
    <w:rsid w:val="00806ABB"/>
    <w:rsid w:val="008317D0"/>
    <w:rsid w:val="00840129"/>
    <w:rsid w:val="008406CC"/>
    <w:rsid w:val="00840C7D"/>
    <w:rsid w:val="008534E4"/>
    <w:rsid w:val="00861DAD"/>
    <w:rsid w:val="008B2592"/>
    <w:rsid w:val="008D11BA"/>
    <w:rsid w:val="00922C89"/>
    <w:rsid w:val="009372B5"/>
    <w:rsid w:val="00974C9F"/>
    <w:rsid w:val="009810DB"/>
    <w:rsid w:val="009B2B5E"/>
    <w:rsid w:val="00A04EE8"/>
    <w:rsid w:val="00A222BB"/>
    <w:rsid w:val="00A230FD"/>
    <w:rsid w:val="00A4220B"/>
    <w:rsid w:val="00A44C66"/>
    <w:rsid w:val="00A633FD"/>
    <w:rsid w:val="00A75BAB"/>
    <w:rsid w:val="00AB572A"/>
    <w:rsid w:val="00AD24CA"/>
    <w:rsid w:val="00AD4541"/>
    <w:rsid w:val="00B05AC3"/>
    <w:rsid w:val="00B76FF2"/>
    <w:rsid w:val="00BC4599"/>
    <w:rsid w:val="00BD5D4F"/>
    <w:rsid w:val="00BD6ABF"/>
    <w:rsid w:val="00BE4E4A"/>
    <w:rsid w:val="00C22BF0"/>
    <w:rsid w:val="00C3724A"/>
    <w:rsid w:val="00C54F5C"/>
    <w:rsid w:val="00C718E9"/>
    <w:rsid w:val="00C831F9"/>
    <w:rsid w:val="00CC2E39"/>
    <w:rsid w:val="00CC59CE"/>
    <w:rsid w:val="00D068AD"/>
    <w:rsid w:val="00D13627"/>
    <w:rsid w:val="00D15695"/>
    <w:rsid w:val="00D2059D"/>
    <w:rsid w:val="00D214F0"/>
    <w:rsid w:val="00D2219A"/>
    <w:rsid w:val="00D33FBA"/>
    <w:rsid w:val="00D42D48"/>
    <w:rsid w:val="00D51C82"/>
    <w:rsid w:val="00D61859"/>
    <w:rsid w:val="00D9051D"/>
    <w:rsid w:val="00DB6630"/>
    <w:rsid w:val="00DD150F"/>
    <w:rsid w:val="00DE16F9"/>
    <w:rsid w:val="00DF005D"/>
    <w:rsid w:val="00DF600E"/>
    <w:rsid w:val="00E25297"/>
    <w:rsid w:val="00E32589"/>
    <w:rsid w:val="00E43055"/>
    <w:rsid w:val="00E67949"/>
    <w:rsid w:val="00E70AA2"/>
    <w:rsid w:val="00E91CE2"/>
    <w:rsid w:val="00EA0BDD"/>
    <w:rsid w:val="00EA7590"/>
    <w:rsid w:val="00EC0634"/>
    <w:rsid w:val="00ED1950"/>
    <w:rsid w:val="00EF66F0"/>
    <w:rsid w:val="00F306F1"/>
    <w:rsid w:val="00F401A3"/>
    <w:rsid w:val="00F656A0"/>
    <w:rsid w:val="00FA30CC"/>
    <w:rsid w:val="00FF3348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Большой заголовок"/>
    <w:basedOn w:val="af3"/>
    <w:next w:val="af3"/>
    <w:uiPriority w:val="99"/>
    <w:rsid w:val="00672992"/>
    <w:pPr>
      <w:spacing w:line="680" w:lineRule="atLeast"/>
    </w:pPr>
    <w:rPr>
      <w:rFonts w:ascii="Roboto Bk" w:hAnsi="Roboto Bk" w:cs="Roboto Bk"/>
      <w:caps/>
      <w:color w:val="3C3C3B"/>
      <w:sz w:val="72"/>
      <w:szCs w:val="72"/>
      <w:lang w:val="ru-RU"/>
    </w:rPr>
  </w:style>
  <w:style w:type="paragraph" w:customStyle="1" w:styleId="af6">
    <w:name w:val="Лид жирный"/>
    <w:basedOn w:val="af3"/>
    <w:next w:val="af3"/>
    <w:uiPriority w:val="99"/>
    <w:rsid w:val="00672992"/>
    <w:rPr>
      <w:rFonts w:ascii="Roboto" w:hAnsi="Roboto" w:cs="Roboto"/>
      <w:b/>
      <w:bCs/>
      <w:color w:val="3C3C3B"/>
      <w:sz w:val="28"/>
      <w:szCs w:val="28"/>
      <w:lang w:val="ru-RU"/>
    </w:rPr>
  </w:style>
  <w:style w:type="paragraph" w:styleId="af7">
    <w:name w:val="Subtitle"/>
    <w:basedOn w:val="af3"/>
    <w:next w:val="af3"/>
    <w:link w:val="af8"/>
    <w:uiPriority w:val="99"/>
    <w:qFormat/>
    <w:rsid w:val="00672992"/>
    <w:pPr>
      <w:jc w:val="both"/>
    </w:pPr>
    <w:rPr>
      <w:rFonts w:ascii="Roboto" w:hAnsi="Roboto" w:cs="Roboto"/>
      <w:b/>
      <w:bCs/>
      <w:color w:val="3C3C3B"/>
      <w:sz w:val="36"/>
      <w:szCs w:val="36"/>
      <w:lang w:val="ru-RU"/>
    </w:rPr>
  </w:style>
  <w:style w:type="character" w:customStyle="1" w:styleId="af8">
    <w:name w:val="Подзаголовок Знак"/>
    <w:basedOn w:val="a0"/>
    <w:link w:val="af7"/>
    <w:uiPriority w:val="99"/>
    <w:rsid w:val="00672992"/>
    <w:rPr>
      <w:rFonts w:ascii="Roboto" w:hAnsi="Roboto" w:cs="Roboto"/>
      <w:b/>
      <w:bCs/>
      <w:color w:val="3C3C3B"/>
      <w:sz w:val="36"/>
      <w:szCs w:val="36"/>
    </w:rPr>
  </w:style>
  <w:style w:type="paragraph" w:styleId="af9">
    <w:name w:val="Body Text"/>
    <w:basedOn w:val="af3"/>
    <w:next w:val="af3"/>
    <w:link w:val="afa"/>
    <w:uiPriority w:val="99"/>
    <w:rsid w:val="00672992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a">
    <w:name w:val="Основной текст Знак"/>
    <w:basedOn w:val="a0"/>
    <w:link w:val="af9"/>
    <w:uiPriority w:val="99"/>
    <w:rsid w:val="00672992"/>
    <w:rPr>
      <w:rFonts w:ascii="PT Serif Caption" w:hAnsi="PT Serif Caption" w:cs="PT Serif Caption"/>
      <w:color w:val="3C3C3B"/>
      <w:sz w:val="20"/>
      <w:szCs w:val="20"/>
    </w:rPr>
  </w:style>
  <w:style w:type="paragraph" w:customStyle="1" w:styleId="afb">
    <w:name w:val="Крупная вставка"/>
    <w:basedOn w:val="af3"/>
    <w:next w:val="af3"/>
    <w:uiPriority w:val="99"/>
    <w:rsid w:val="00AD24CA"/>
    <w:pPr>
      <w:jc w:val="center"/>
    </w:pPr>
    <w:rPr>
      <w:rFonts w:ascii="PT Serif Caption" w:hAnsi="PT Serif Caption" w:cs="PT Serif Caption"/>
      <w:color w:val="3C3C3B"/>
      <w:sz w:val="28"/>
      <w:szCs w:val="28"/>
      <w:lang w:val="ru-RU"/>
    </w:rPr>
  </w:style>
  <w:style w:type="paragraph" w:customStyle="1" w:styleId="afc">
    <w:name w:val="Лид курсивный"/>
    <w:basedOn w:val="af3"/>
    <w:next w:val="af3"/>
    <w:uiPriority w:val="99"/>
    <w:rsid w:val="00055904"/>
    <w:pPr>
      <w:suppressAutoHyphens/>
      <w:jc w:val="both"/>
    </w:pPr>
    <w:rPr>
      <w:rFonts w:ascii="PT Serif Caption Italic" w:hAnsi="PT Serif Caption Italic" w:cs="PT Serif Caption Italic"/>
      <w:i/>
      <w:iCs/>
      <w:color w:val="3C3C3B"/>
      <w:sz w:val="22"/>
      <w:szCs w:val="22"/>
      <w:lang w:val="ru-RU"/>
    </w:rPr>
  </w:style>
  <w:style w:type="paragraph" w:customStyle="1" w:styleId="afd">
    <w:name w:val="Цветная вставка"/>
    <w:basedOn w:val="af3"/>
    <w:next w:val="af3"/>
    <w:uiPriority w:val="99"/>
    <w:rsid w:val="00055904"/>
    <w:pPr>
      <w:spacing w:after="200"/>
    </w:pPr>
    <w:rPr>
      <w:rFonts w:ascii="PT Serif Caption Regular" w:hAnsi="PT Serif Caption Regular" w:cs="PT Serif Caption Regular"/>
      <w:color w:val="3C3C3B"/>
      <w:sz w:val="20"/>
      <w:szCs w:val="20"/>
      <w:lang w:val="ru-RU"/>
    </w:rPr>
  </w:style>
  <w:style w:type="paragraph" w:customStyle="1" w:styleId="afe">
    <w:name w:val="Вопросы в интервью"/>
    <w:basedOn w:val="af3"/>
    <w:next w:val="af3"/>
    <w:uiPriority w:val="99"/>
    <w:rsid w:val="002D65BE"/>
    <w:pPr>
      <w:spacing w:after="147"/>
      <w:ind w:firstLine="294"/>
      <w:jc w:val="both"/>
    </w:pPr>
    <w:rPr>
      <w:rFonts w:ascii="Helvetica Light Oblique" w:hAnsi="Helvetica Light Oblique" w:cs="Helvetica Light Oblique"/>
      <w:i/>
      <w:iCs/>
      <w:color w:val="3C3C3B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6</cp:revision>
  <dcterms:created xsi:type="dcterms:W3CDTF">2017-06-16T08:05:00Z</dcterms:created>
  <dcterms:modified xsi:type="dcterms:W3CDTF">2017-06-16T08:29:00Z</dcterms:modified>
</cp:coreProperties>
</file>