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8"/>
        <w:gridCol w:w="6133"/>
      </w:tblGrid>
      <w:tr w:rsidR="00A951F7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A951F7" w:rsidRDefault="002F6675" w:rsidP="00A951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РЕГИСТРАЦИЯ УСТАВОВ</w:t>
            </w:r>
          </w:p>
        </w:tc>
        <w:tc>
          <w:tcPr>
            <w:tcW w:w="6133" w:type="dxa"/>
            <w:shd w:val="clear" w:color="auto" w:fill="auto"/>
          </w:tcPr>
          <w:p w:rsidR="00A951F7" w:rsidRDefault="00A951F7" w:rsidP="00A95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1F7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D60F55" w:rsidRDefault="00D60F55" w:rsidP="00976B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2F6675" w:rsidRDefault="002F6675" w:rsidP="002F66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F6675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едеральный закон от 28.12.2016 №</w:t>
            </w:r>
            <w:r w:rsidRPr="002F6675">
              <w:rPr>
                <w:rFonts w:ascii="Times New Roman" w:hAnsi="Times New Roman" w:cs="Times New Roman"/>
                <w:b/>
              </w:rPr>
              <w:t xml:space="preserve"> 494-ФЗ</w:t>
            </w:r>
            <w:r>
              <w:rPr>
                <w:rFonts w:ascii="Times New Roman" w:hAnsi="Times New Roman" w:cs="Times New Roman"/>
                <w:b/>
              </w:rPr>
              <w:t xml:space="preserve"> "</w:t>
            </w:r>
            <w:r w:rsidRPr="002F6675">
              <w:rPr>
                <w:rFonts w:ascii="Times New Roman" w:hAnsi="Times New Roman" w:cs="Times New Roman"/>
                <w:b/>
              </w:rPr>
              <w:t>О внесении изменений в отдельные законодательные акты Российской Федерации"</w:t>
            </w:r>
          </w:p>
          <w:p w:rsidR="003C494A" w:rsidRDefault="003C494A" w:rsidP="00193C4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действия документа </w:t>
            </w:r>
            <w:r w:rsidRPr="003C494A">
              <w:rPr>
                <w:rFonts w:ascii="Times New Roman" w:hAnsi="Times New Roman" w:cs="Times New Roman"/>
                <w:b/>
              </w:rPr>
              <w:t>09.01.2017</w:t>
            </w:r>
          </w:p>
          <w:p w:rsidR="0016546B" w:rsidRPr="0016546B" w:rsidRDefault="002F6675" w:rsidP="00193C4E">
            <w:pPr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F6675">
              <w:rPr>
                <w:rFonts w:ascii="Times New Roman" w:hAnsi="Times New Roman" w:cs="Times New Roman"/>
                <w:b/>
              </w:rPr>
              <w:t xml:space="preserve">Внесены </w:t>
            </w:r>
            <w:r w:rsidR="003C494A">
              <w:rPr>
                <w:rFonts w:ascii="Times New Roman" w:hAnsi="Times New Roman" w:cs="Times New Roman"/>
                <w:b/>
              </w:rPr>
              <w:t xml:space="preserve">изменения </w:t>
            </w:r>
            <w:r w:rsidRPr="002F6675">
              <w:rPr>
                <w:rFonts w:ascii="Times New Roman" w:hAnsi="Times New Roman" w:cs="Times New Roman"/>
                <w:b/>
              </w:rPr>
              <w:t>в Федеральные законы "Об общих принципах организации местного самоуправления в Российской Федерации", "О государственной регистрации уставов муниципальных образов</w:t>
            </w:r>
            <w:r w:rsidR="003C494A">
              <w:rPr>
                <w:rFonts w:ascii="Times New Roman" w:hAnsi="Times New Roman" w:cs="Times New Roman"/>
                <w:b/>
              </w:rPr>
              <w:t xml:space="preserve">аний" в части, касающейся </w:t>
            </w:r>
            <w:r w:rsidRPr="002F6675">
              <w:rPr>
                <w:rFonts w:ascii="Times New Roman" w:hAnsi="Times New Roman" w:cs="Times New Roman"/>
                <w:b/>
              </w:rPr>
              <w:t>порядка регистрации уставов муниципальных образований.</w:t>
            </w:r>
          </w:p>
          <w:p w:rsidR="002F6675" w:rsidRDefault="0016546B" w:rsidP="00193C4E">
            <w:pPr>
              <w:autoSpaceDE w:val="0"/>
              <w:autoSpaceDN w:val="0"/>
              <w:adjustRightInd w:val="0"/>
              <w:spacing w:before="6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</w:t>
            </w:r>
            <w:r w:rsidR="00193C4E">
              <w:rPr>
                <w:rFonts w:ascii="Times New Roman" w:hAnsi="Times New Roman" w:cs="Times New Roman"/>
              </w:rPr>
              <w:t>ы условия</w:t>
            </w:r>
            <w:r>
              <w:rPr>
                <w:rFonts w:ascii="Times New Roman" w:hAnsi="Times New Roman" w:cs="Times New Roman"/>
              </w:rPr>
              <w:t>, при котор</w:t>
            </w:r>
            <w:r w:rsidR="00193C4E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>не требуется выносить на публичные слушания</w:t>
            </w:r>
            <w:r>
              <w:t xml:space="preserve"> </w:t>
            </w:r>
            <w:r w:rsidRPr="0016546B">
              <w:rPr>
                <w:rFonts w:ascii="Times New Roman" w:hAnsi="Times New Roman" w:cs="Times New Roman"/>
              </w:rPr>
      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E40E3F">
              <w:rPr>
                <w:rFonts w:ascii="Times New Roman" w:hAnsi="Times New Roman" w:cs="Times New Roman"/>
              </w:rPr>
              <w:t>становлено, что проекты указанных муниципальных правовых актов</w:t>
            </w:r>
            <w:r>
              <w:rPr>
                <w:rFonts w:ascii="Times New Roman" w:hAnsi="Times New Roman" w:cs="Times New Roman"/>
              </w:rPr>
              <w:t xml:space="preserve"> не требуется выносить на публичные слушания, </w:t>
            </w:r>
            <w:r w:rsidR="00193C4E">
              <w:rPr>
                <w:rFonts w:ascii="Times New Roman" w:hAnsi="Times New Roman" w:cs="Times New Roman"/>
              </w:rPr>
              <w:t xml:space="preserve">в случае, если </w:t>
            </w:r>
            <w:r w:rsidR="002F6675" w:rsidRPr="002F6675">
              <w:rPr>
                <w:rFonts w:ascii="Times New Roman" w:hAnsi="Times New Roman" w:cs="Times New Roman"/>
              </w:rPr>
              <w:t>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      </w:r>
            <w:r w:rsidR="002F6675">
              <w:rPr>
                <w:rFonts w:ascii="Times New Roman" w:hAnsi="Times New Roman" w:cs="Times New Roman"/>
              </w:rPr>
              <w:t>и нормативными правовыми актами.</w:t>
            </w:r>
            <w:proofErr w:type="gramEnd"/>
          </w:p>
          <w:p w:rsidR="00193C4E" w:rsidRDefault="00193C4E" w:rsidP="00193C4E">
            <w:pPr>
              <w:autoSpaceDE w:val="0"/>
              <w:autoSpaceDN w:val="0"/>
              <w:adjustRightInd w:val="0"/>
              <w:spacing w:before="6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в данном случае</w:t>
            </w:r>
            <w:r w:rsidR="002F6675" w:rsidRPr="002F6675">
              <w:rPr>
                <w:rFonts w:ascii="Times New Roman" w:hAnsi="Times New Roman" w:cs="Times New Roman"/>
              </w:rPr>
      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6546B" w:rsidRPr="0016546B" w:rsidRDefault="0016546B" w:rsidP="00193C4E">
            <w:pPr>
              <w:autoSpaceDE w:val="0"/>
              <w:autoSpaceDN w:val="0"/>
              <w:adjustRightInd w:val="0"/>
              <w:spacing w:before="6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F6675">
              <w:rPr>
                <w:rFonts w:ascii="Times New Roman" w:hAnsi="Times New Roman" w:cs="Times New Roman"/>
              </w:rPr>
              <w:t xml:space="preserve">Установлено, что наличие </w:t>
            </w:r>
            <w:proofErr w:type="spellStart"/>
            <w:r w:rsidRPr="002F6675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2F6675">
              <w:rPr>
                <w:rFonts w:ascii="Times New Roman" w:hAnsi="Times New Roman" w:cs="Times New Roman"/>
              </w:rPr>
              <w:t xml:space="preserve"> факторов может явиться основанием для отказа в государственной регистрации устава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94A" w:rsidRDefault="00193C4E" w:rsidP="00193C4E">
            <w:pPr>
              <w:autoSpaceDE w:val="0"/>
              <w:autoSpaceDN w:val="0"/>
              <w:adjustRightInd w:val="0"/>
              <w:spacing w:before="6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494A" w:rsidRPr="003C494A">
              <w:rPr>
                <w:rFonts w:ascii="Times New Roman" w:hAnsi="Times New Roman" w:cs="Times New Roman"/>
              </w:rPr>
              <w:t>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(муниципальных правовых актов о внесении изменений в устав муниципального образования) не только в суд, но и в Минюст России.</w:t>
            </w:r>
          </w:p>
          <w:p w:rsidR="003C494A" w:rsidRDefault="00193C4E" w:rsidP="00193C4E">
            <w:pPr>
              <w:autoSpaceDE w:val="0"/>
              <w:autoSpaceDN w:val="0"/>
              <w:adjustRightInd w:val="0"/>
              <w:spacing w:before="6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C494A" w:rsidRPr="003C494A">
              <w:rPr>
                <w:rFonts w:ascii="Times New Roman" w:hAnsi="Times New Roman" w:cs="Times New Roman"/>
              </w:rPr>
              <w:t xml:space="preserve"> случае утраты подлинника устава муниципального образования,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образования, заверенную копию муниципального правового акта о внесении изменений в устав муниципального образования.</w:t>
            </w:r>
            <w:proofErr w:type="gramEnd"/>
          </w:p>
          <w:p w:rsidR="002F6675" w:rsidRDefault="002F6675" w:rsidP="002F6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675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auto"/>
          </w:tcPr>
          <w:p w:rsidR="002F6675" w:rsidRDefault="002F6675" w:rsidP="00976B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2F6675" w:rsidRDefault="002F6675" w:rsidP="00976B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3C494A" w:rsidRPr="00E40E3F" w:rsidRDefault="00193C4E" w:rsidP="00193C4E">
            <w:pPr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C494A" w:rsidRPr="003C494A">
              <w:rPr>
                <w:rFonts w:ascii="Times New Roman" w:hAnsi="Times New Roman" w:cs="Times New Roman"/>
              </w:rPr>
              <w:t xml:space="preserve">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      </w:r>
            <w:proofErr w:type="gramEnd"/>
          </w:p>
        </w:tc>
      </w:tr>
      <w:tr w:rsidR="00572AB1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572AB1" w:rsidRDefault="003C494A" w:rsidP="003C49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ПОЛНОМОЧИЯ ОМСУ</w:t>
            </w:r>
          </w:p>
        </w:tc>
        <w:tc>
          <w:tcPr>
            <w:tcW w:w="6133" w:type="dxa"/>
            <w:shd w:val="clear" w:color="auto" w:fill="auto"/>
          </w:tcPr>
          <w:p w:rsidR="00572AB1" w:rsidRPr="00F67FB6" w:rsidRDefault="00572AB1" w:rsidP="00EA2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AB1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3C494A" w:rsidRDefault="003C494A" w:rsidP="00060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C494A" w:rsidRDefault="003C494A" w:rsidP="003C494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C494A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едеральный закон от 28.12.2016 №</w:t>
            </w:r>
            <w:r w:rsidRPr="003C494A">
              <w:rPr>
                <w:rFonts w:ascii="Times New Roman" w:hAnsi="Times New Roman" w:cs="Times New Roman"/>
                <w:b/>
              </w:rPr>
              <w:t xml:space="preserve"> 465-ФЗ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94A">
              <w:rPr>
                <w:rFonts w:ascii="Times New Roman" w:hAnsi="Times New Roman" w:cs="Times New Roman"/>
                <w:b/>
              </w:rPr>
    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</w:r>
          </w:p>
          <w:p w:rsidR="00572AB1" w:rsidRPr="00B25FA1" w:rsidRDefault="00572AB1" w:rsidP="00572AB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25FA1">
              <w:rPr>
                <w:rFonts w:ascii="Times New Roman" w:hAnsi="Times New Roman" w:cs="Times New Roman"/>
                <w:b/>
              </w:rPr>
              <w:t xml:space="preserve">Начало действия документа </w:t>
            </w:r>
            <w:r w:rsidR="003C494A">
              <w:rPr>
                <w:rFonts w:ascii="Times New Roman" w:hAnsi="Times New Roman" w:cs="Times New Roman"/>
                <w:b/>
              </w:rPr>
              <w:t>01.01.2017</w:t>
            </w:r>
          </w:p>
          <w:p w:rsidR="003C494A" w:rsidRDefault="003C494A" w:rsidP="00572AB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C494A">
              <w:rPr>
                <w:rFonts w:ascii="Times New Roman" w:hAnsi="Times New Roman" w:cs="Times New Roman"/>
                <w:b/>
              </w:rPr>
              <w:lastRenderedPageBreak/>
              <w:t>Уточнены полномочия органов власти по обеспечению качества и безопасности отдыха и оздоровления детей.</w:t>
            </w:r>
          </w:p>
          <w:p w:rsidR="003C494A" w:rsidRPr="000605CB" w:rsidRDefault="000605CB" w:rsidP="00572AB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605CB">
              <w:rPr>
                <w:rFonts w:ascii="Times New Roman" w:hAnsi="Times New Roman" w:cs="Times New Roman"/>
              </w:rPr>
              <w:t>Определено, что к вопросам местного значения городских округов, муниципальных районов относится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  <w:p w:rsid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статье 12 Федерально</w:t>
            </w:r>
            <w:r w:rsidR="00993E77">
              <w:rPr>
                <w:rFonts w:ascii="Times New Roman" w:hAnsi="Times New Roman" w:cs="Times New Roman"/>
              </w:rPr>
              <w:t>го закона от 24 июля 1998 года №</w:t>
            </w:r>
            <w:r>
              <w:rPr>
                <w:rFonts w:ascii="Times New Roman" w:hAnsi="Times New Roman" w:cs="Times New Roman"/>
              </w:rPr>
              <w:t xml:space="preserve"> 124-ФЗ «</w:t>
            </w:r>
            <w:r w:rsidRPr="000605CB">
              <w:rPr>
                <w:rFonts w:ascii="Times New Roman" w:hAnsi="Times New Roman" w:cs="Times New Roman"/>
              </w:rPr>
              <w:t>Об основных гарантиях прав</w:t>
            </w:r>
            <w:r>
              <w:rPr>
                <w:rFonts w:ascii="Times New Roman" w:hAnsi="Times New Roman" w:cs="Times New Roman"/>
              </w:rPr>
              <w:t xml:space="preserve"> ребенка в Российской Федерации» установлено, что в</w:t>
            </w:r>
            <w:r w:rsidRPr="000605CB">
              <w:rPr>
                <w:rFonts w:ascii="Times New Roman" w:hAnsi="Times New Roman" w:cs="Times New Roman"/>
              </w:rPr>
              <w:t xml:space="preserve">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      </w:r>
          </w:p>
          <w:p w:rsidR="000605CB" w:rsidRP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05CB">
              <w:rPr>
                <w:rFonts w:ascii="Times New Roman" w:hAnsi="Times New Roman" w:cs="Times New Roman"/>
              </w:rPr>
              <w:t>по принятию нормативных правовых актов, регулирующих деятельность организаций отдыха детей и их оздоровления;</w:t>
            </w:r>
          </w:p>
          <w:p w:rsidR="000605CB" w:rsidRP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05CB">
              <w:rPr>
                <w:rFonts w:ascii="Times New Roman" w:hAnsi="Times New Roman" w:cs="Times New Roman"/>
              </w:rPr>
              <w:t>по созданию безопасных условий пребывания в организациях отдыха детей и их оздоровления;</w:t>
            </w:r>
          </w:p>
          <w:p w:rsidR="000605CB" w:rsidRP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05CB">
              <w:rPr>
                <w:rFonts w:ascii="Times New Roman" w:hAnsi="Times New Roman" w:cs="Times New Roman"/>
              </w:rPr>
              <w:t xml:space="preserve">по обеспечению максимальной </w:t>
            </w:r>
            <w:proofErr w:type="gramStart"/>
            <w:r w:rsidRPr="000605CB">
              <w:rPr>
                <w:rFonts w:ascii="Times New Roman" w:hAnsi="Times New Roman" w:cs="Times New Roman"/>
              </w:rPr>
              <w:t>доступности услуг организаций отдыха детей</w:t>
            </w:r>
            <w:proofErr w:type="gramEnd"/>
            <w:r w:rsidRPr="000605CB">
              <w:rPr>
                <w:rFonts w:ascii="Times New Roman" w:hAnsi="Times New Roman" w:cs="Times New Roman"/>
              </w:rPr>
              <w:t xml:space="preserve"> и их оздоровления;</w:t>
            </w:r>
          </w:p>
          <w:p w:rsid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05CB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0605CB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605CB">
              <w:rPr>
                <w:rFonts w:ascii="Times New Roman" w:hAnsi="Times New Roman" w:cs="Times New Roman"/>
              </w:rPr>
              <w:t xml:space="preserve"> соблюдением требований законодательства в сфере организации отдыха и оздоровления детей.</w:t>
            </w:r>
          </w:p>
          <w:p w:rsid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определено, что </w:t>
            </w:r>
            <w:r w:rsidRPr="000605CB">
              <w:rPr>
                <w:rFonts w:ascii="Times New Roman" w:hAnsi="Times New Roman" w:cs="Times New Roman"/>
              </w:rPr>
              <w:t>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2AB1" w:rsidRPr="00F54F1F" w:rsidRDefault="00572AB1" w:rsidP="00EA2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F1F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553865" w:rsidRPr="00C178B9" w:rsidRDefault="00553865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54F1F" w:rsidRDefault="00F54F1F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54F1F">
              <w:rPr>
                <w:rFonts w:ascii="Times New Roman" w:hAnsi="Times New Roman" w:cs="Times New Roman"/>
                <w:b/>
              </w:rPr>
              <w:t>Постановление Правит</w:t>
            </w:r>
            <w:r w:rsidR="004A1023">
              <w:rPr>
                <w:rFonts w:ascii="Times New Roman" w:hAnsi="Times New Roman" w:cs="Times New Roman"/>
                <w:b/>
              </w:rPr>
              <w:t>ельства РФ от 30.12.2016 №</w:t>
            </w:r>
            <w:r>
              <w:rPr>
                <w:rFonts w:ascii="Times New Roman" w:hAnsi="Times New Roman" w:cs="Times New Roman"/>
                <w:b/>
              </w:rPr>
              <w:t xml:space="preserve"> 1558 </w:t>
            </w:r>
            <w:r w:rsidRPr="00F54F1F">
              <w:rPr>
                <w:rFonts w:ascii="Times New Roman" w:hAnsi="Times New Roman" w:cs="Times New Roman"/>
                <w:b/>
              </w:rPr>
              <w:t>"О внесении изменения в постановление Правительства Российской Ф</w:t>
            </w:r>
            <w:r w:rsidR="00507222">
              <w:rPr>
                <w:rFonts w:ascii="Times New Roman" w:hAnsi="Times New Roman" w:cs="Times New Roman"/>
                <w:b/>
              </w:rPr>
              <w:t>едерации от 17 декабря 2013 г. №</w:t>
            </w:r>
            <w:r w:rsidRPr="00F54F1F">
              <w:rPr>
                <w:rFonts w:ascii="Times New Roman" w:hAnsi="Times New Roman" w:cs="Times New Roman"/>
                <w:b/>
              </w:rPr>
              <w:t xml:space="preserve"> 1177"</w:t>
            </w:r>
          </w:p>
          <w:p w:rsidR="00197241" w:rsidRDefault="00197241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01.01.2017</w:t>
            </w:r>
          </w:p>
          <w:p w:rsidR="00F54F1F" w:rsidRPr="00F54F1F" w:rsidRDefault="00F54F1F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54F1F" w:rsidRDefault="00F54F1F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54F1F">
              <w:rPr>
                <w:rFonts w:ascii="Times New Roman" w:hAnsi="Times New Roman" w:cs="Times New Roman"/>
                <w:b/>
              </w:rPr>
              <w:t>На 1 июля 2017 года перенесен срок вступления в силу требований к году выпуска автобусов, предназначенных для перевозок организованных групп детей</w:t>
            </w:r>
            <w:r w:rsidR="00197241">
              <w:rPr>
                <w:rFonts w:ascii="Times New Roman" w:hAnsi="Times New Roman" w:cs="Times New Roman"/>
                <w:b/>
              </w:rPr>
              <w:t>.</w:t>
            </w:r>
          </w:p>
          <w:p w:rsidR="00197241" w:rsidRDefault="00197241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97241">
              <w:rPr>
                <w:rFonts w:ascii="Times New Roman" w:hAnsi="Times New Roman" w:cs="Times New Roman"/>
              </w:rPr>
              <w:t xml:space="preserve">Действующей редакцией Постановления </w:t>
            </w:r>
            <w:r w:rsidR="00993E77">
              <w:rPr>
                <w:rFonts w:ascii="Times New Roman" w:hAnsi="Times New Roman" w:cs="Times New Roman"/>
              </w:rPr>
              <w:t>Правительства РФ от 17.12.2013 №</w:t>
            </w:r>
            <w:r w:rsidRPr="00197241">
              <w:rPr>
                <w:rFonts w:ascii="Times New Roman" w:hAnsi="Times New Roman" w:cs="Times New Roman"/>
              </w:rPr>
              <w:t xml:space="preserve"> 1177 "Об утверждении Правил организованной перевозки группы детей автобусами" устанавливается, что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      </w:r>
            <w:proofErr w:type="gramStart"/>
            <w:r w:rsidRPr="00197241">
              <w:rPr>
                <w:rFonts w:ascii="Times New Roman" w:hAnsi="Times New Roman" w:cs="Times New Roman"/>
              </w:rPr>
              <w:t>конструкции</w:t>
            </w:r>
            <w:proofErr w:type="gramEnd"/>
            <w:r w:rsidRPr="00197241">
              <w:rPr>
                <w:rFonts w:ascii="Times New Roman" w:hAnsi="Times New Roman" w:cs="Times New Roman"/>
              </w:rPr>
      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      </w:r>
            <w:proofErr w:type="spellStart"/>
            <w:r w:rsidRPr="00197241">
              <w:rPr>
                <w:rFonts w:ascii="Times New Roman" w:hAnsi="Times New Roman" w:cs="Times New Roman"/>
              </w:rPr>
              <w:t>тахографом</w:t>
            </w:r>
            <w:proofErr w:type="spellEnd"/>
            <w:r w:rsidRPr="00197241">
              <w:rPr>
                <w:rFonts w:ascii="Times New Roman" w:hAnsi="Times New Roman" w:cs="Times New Roman"/>
              </w:rPr>
              <w:t>, а также аппаратурой спутниковой навигации ГЛОНАСС или ГЛОНАСС/GPS. При этом требования к году выпуска автобуса должны были вступить в силу с 1 января 2017 года. Принятым Постановлением срок вступления в силу указанной нормы отложен до 1 июля 2017 года.</w:t>
            </w:r>
          </w:p>
          <w:p w:rsidR="00197241" w:rsidRPr="00197241" w:rsidRDefault="00197241" w:rsidP="0019724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8F4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848F4">
              <w:rPr>
                <w:rFonts w:ascii="Times New Roman" w:hAnsi="Times New Roman" w:cs="Times New Roman"/>
                <w:b/>
              </w:rPr>
              <w:t>Закон</w:t>
            </w:r>
            <w:r>
              <w:rPr>
                <w:rFonts w:ascii="Times New Roman" w:hAnsi="Times New Roman" w:cs="Times New Roman"/>
                <w:b/>
              </w:rPr>
              <w:t xml:space="preserve"> Томской области от 29.12.2016 №</w:t>
            </w:r>
            <w:r w:rsidRPr="007848F4">
              <w:rPr>
                <w:rFonts w:ascii="Times New Roman" w:hAnsi="Times New Roman" w:cs="Times New Roman"/>
                <w:b/>
              </w:rPr>
              <w:t xml:space="preserve"> 162-ОЗ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8F4">
              <w:rPr>
                <w:rFonts w:ascii="Times New Roman" w:hAnsi="Times New Roman" w:cs="Times New Roman"/>
                <w:b/>
              </w:rPr>
              <w:t>"О внесении изменения в статью 3 Закона Томской области "О проведении собраний, митингов, демонстраций, шествий и пикетирований в Томской области"</w:t>
            </w:r>
          </w:p>
          <w:p w:rsidR="007848F4" w:rsidRPr="00F86930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86930">
              <w:rPr>
                <w:rFonts w:ascii="Times New Roman" w:hAnsi="Times New Roman" w:cs="Times New Roman"/>
                <w:b/>
              </w:rPr>
              <w:t>Начало действия документа 10.01.2017</w:t>
            </w:r>
          </w:p>
          <w:p w:rsidR="007848F4" w:rsidRDefault="007848F4" w:rsidP="00784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40E3F" w:rsidRPr="007848F4" w:rsidRDefault="00193C4E" w:rsidP="00E40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Дополнен перечень мест, где </w:t>
            </w:r>
            <w:r w:rsidR="00E40E3F">
              <w:rPr>
                <w:rFonts w:ascii="Times New Roman" w:hAnsi="Times New Roman" w:cs="Times New Roman"/>
                <w:b/>
              </w:rPr>
              <w:t xml:space="preserve">запрещается </w:t>
            </w:r>
            <w:r w:rsidR="00E40E3F" w:rsidRPr="00E40E3F">
              <w:rPr>
                <w:rFonts w:ascii="Times New Roman" w:hAnsi="Times New Roman" w:cs="Times New Roman"/>
                <w:b/>
              </w:rPr>
              <w:t>проведение собраний, митингов, шествий и демонстраций</w:t>
            </w:r>
            <w:r w:rsidR="00E40E3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848F4" w:rsidRDefault="00D84CA8" w:rsidP="00D84CA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перечень указанных мест дополнительно включены территории, прилегающие</w:t>
            </w:r>
            <w:r w:rsidR="007848F4" w:rsidRPr="007848F4">
              <w:rPr>
                <w:rFonts w:ascii="Times New Roman" w:hAnsi="Times New Roman" w:cs="Times New Roman"/>
              </w:rPr>
              <w:t xml:space="preserve"> к </w:t>
            </w:r>
            <w:r w:rsidRPr="007848F4">
              <w:rPr>
                <w:rFonts w:ascii="Times New Roman" w:hAnsi="Times New Roman" w:cs="Times New Roman"/>
              </w:rPr>
              <w:t>зданиям,</w:t>
            </w:r>
            <w:r>
              <w:rPr>
                <w:rFonts w:ascii="Times New Roman" w:hAnsi="Times New Roman" w:cs="Times New Roman"/>
              </w:rPr>
              <w:t xml:space="preserve"> занимаемым</w:t>
            </w:r>
            <w:r w:rsidR="007848F4" w:rsidRPr="007848F4">
              <w:rPr>
                <w:rFonts w:ascii="Times New Roman" w:hAnsi="Times New Roman" w:cs="Times New Roman"/>
              </w:rPr>
              <w:t xml:space="preserve"> </w:t>
            </w:r>
            <w:r w:rsidRPr="00D84CA8">
              <w:rPr>
                <w:rFonts w:ascii="Times New Roman" w:hAnsi="Times New Roman" w:cs="Times New Roman"/>
              </w:rPr>
              <w:t>железнодорожными вокзалами, речными портами, аэропортами</w:t>
            </w:r>
            <w:r w:rsidR="00BE7969">
              <w:rPr>
                <w:rFonts w:ascii="Times New Roman" w:hAnsi="Times New Roman" w:cs="Times New Roman"/>
              </w:rPr>
              <w:t>.</w:t>
            </w:r>
          </w:p>
          <w:p w:rsidR="00BE7969" w:rsidRDefault="00BE7969" w:rsidP="00D84CA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174D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F7174D" w:rsidRPr="00F67FB6" w:rsidRDefault="00E96F6F" w:rsidP="00D11A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ПОРЯДОК ФОРМИРОВАНИ</w:t>
            </w:r>
            <w:r w:rsidR="00E81E8F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Я ОМСУ</w:t>
            </w:r>
          </w:p>
        </w:tc>
        <w:tc>
          <w:tcPr>
            <w:tcW w:w="6133" w:type="dxa"/>
            <w:shd w:val="clear" w:color="auto" w:fill="auto"/>
          </w:tcPr>
          <w:p w:rsidR="00F7174D" w:rsidRPr="00F67FB6" w:rsidRDefault="00F7174D" w:rsidP="00EA2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74D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607763" w:rsidRDefault="00607763" w:rsidP="006077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EF3923" w:rsidRPr="00F86930" w:rsidRDefault="00F86930" w:rsidP="00F869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86930">
              <w:rPr>
                <w:rFonts w:ascii="Times New Roman" w:hAnsi="Times New Roman" w:cs="Times New Roman"/>
                <w:b/>
              </w:rPr>
              <w:t>Закон Томской области от 29.12.2016 № 176-ОЗ "О внесении изменения в Закон Томской области "Об отдельных вопросах формирования органов местного самоуправления муниципальных образований Томской области"</w:t>
            </w:r>
          </w:p>
          <w:p w:rsidR="00F86930" w:rsidRPr="00F86930" w:rsidRDefault="00F86930" w:rsidP="00F869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86930">
              <w:rPr>
                <w:rFonts w:ascii="Times New Roman" w:hAnsi="Times New Roman" w:cs="Times New Roman"/>
                <w:b/>
              </w:rPr>
              <w:t>Начало действия документа 10.01.2017</w:t>
            </w:r>
          </w:p>
          <w:p w:rsidR="00F86930" w:rsidRDefault="00F86930" w:rsidP="00EF39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86930" w:rsidRPr="00507222" w:rsidRDefault="00F86930" w:rsidP="0050722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86930">
              <w:rPr>
                <w:rFonts w:ascii="Times New Roman" w:hAnsi="Times New Roman" w:cs="Times New Roman"/>
                <w:b/>
              </w:rPr>
              <w:t>Изменен порядок избрания глав</w:t>
            </w:r>
            <w:r w:rsidR="00D83956">
              <w:rPr>
                <w:rFonts w:ascii="Times New Roman" w:hAnsi="Times New Roman" w:cs="Times New Roman"/>
                <w:b/>
              </w:rPr>
              <w:t xml:space="preserve"> </w:t>
            </w:r>
            <w:r w:rsidRPr="00F86930">
              <w:rPr>
                <w:rFonts w:ascii="Times New Roman" w:hAnsi="Times New Roman" w:cs="Times New Roman"/>
                <w:b/>
              </w:rPr>
              <w:t>муниципальных образований Томской области.</w:t>
            </w:r>
          </w:p>
          <w:p w:rsidR="00D83956" w:rsidRDefault="00D83956" w:rsidP="00D8395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Определено, что:</w:t>
            </w:r>
          </w:p>
          <w:p w:rsidR="00D83956" w:rsidRDefault="00D83956" w:rsidP="00D83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глава муниципального образования</w:t>
            </w:r>
            <w:r w:rsidR="007A4385">
              <w:rPr>
                <w:rFonts w:ascii="Times New Roman" w:hAnsi="Times New Roman" w:cs="Times New Roman"/>
              </w:rPr>
              <w:t xml:space="preserve"> Городской </w:t>
            </w:r>
            <w:proofErr w:type="gramStart"/>
            <w:r w:rsidR="007A4385">
              <w:rPr>
                <w:rFonts w:ascii="Times New Roman" w:hAnsi="Times New Roman" w:cs="Times New Roman"/>
              </w:rPr>
              <w:t>округ</w:t>
            </w:r>
            <w:proofErr w:type="gramEnd"/>
            <w:r w:rsidR="007A4385">
              <w:rPr>
                <w:rFonts w:ascii="Times New Roman" w:hAnsi="Times New Roman" w:cs="Times New Roman"/>
              </w:rPr>
              <w:t xml:space="preserve"> ЗАТО Северск </w:t>
            </w:r>
            <w:r>
              <w:rPr>
                <w:rFonts w:ascii="Times New Roman" w:hAnsi="Times New Roman" w:cs="Times New Roman"/>
              </w:rPr>
              <w:t>избирается представительным органом ЗАТО Северск из числа кандидатов, представленных конкурсной комиссией по результатам конкурса, и возглавляет местную адм</w:t>
            </w:r>
            <w:r w:rsidR="007A4385">
              <w:rPr>
                <w:rFonts w:ascii="Times New Roman" w:hAnsi="Times New Roman" w:cs="Times New Roman"/>
              </w:rPr>
              <w:t>инистрацию;</w:t>
            </w:r>
          </w:p>
          <w:p w:rsidR="00D83956" w:rsidRDefault="007848F4" w:rsidP="00784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D83956">
              <w:rPr>
                <w:rFonts w:ascii="Times New Roman" w:hAnsi="Times New Roman" w:cs="Times New Roman"/>
              </w:rPr>
              <w:t>- городские и сельские поселения</w:t>
            </w:r>
            <w:r w:rsidR="00D83956" w:rsidRPr="00D83956">
              <w:rPr>
                <w:rFonts w:ascii="Times New Roman" w:hAnsi="Times New Roman" w:cs="Times New Roman"/>
              </w:rPr>
              <w:t xml:space="preserve"> </w:t>
            </w:r>
            <w:r w:rsidR="00D83956">
              <w:rPr>
                <w:rFonts w:ascii="Times New Roman" w:hAnsi="Times New Roman" w:cs="Times New Roman"/>
              </w:rPr>
              <w:t xml:space="preserve">имеют право самостоятельно </w:t>
            </w:r>
            <w:r w:rsidR="00D83956" w:rsidRPr="00D83956">
              <w:rPr>
                <w:rFonts w:ascii="Times New Roman" w:hAnsi="Times New Roman" w:cs="Times New Roman"/>
              </w:rPr>
              <w:t xml:space="preserve">решать, каким способом избирать главу: </w:t>
            </w:r>
            <w:r w:rsidR="00D83956">
              <w:rPr>
                <w:rFonts w:ascii="Times New Roman" w:hAnsi="Times New Roman" w:cs="Times New Roman"/>
              </w:rPr>
              <w:t>на основе всеобщего равного и прямого избирательного права при тайном голосовании либо представительным органом муниципального образования Томской области из числа кандидатов, представленных конкурсной комиссией по результатам конкурса.</w:t>
            </w:r>
          </w:p>
          <w:p w:rsidR="00D83956" w:rsidRPr="00EF3923" w:rsidRDefault="00D83956" w:rsidP="00D83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969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auto"/>
          </w:tcPr>
          <w:p w:rsidR="00BE7969" w:rsidRDefault="00BE7969" w:rsidP="006077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BE7969" w:rsidRDefault="00BE7969" w:rsidP="006077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Обращаем внимание!</w:t>
            </w:r>
          </w:p>
          <w:p w:rsidR="00BE7969" w:rsidRDefault="00BE7969" w:rsidP="00BE79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E7969">
              <w:rPr>
                <w:rFonts w:ascii="Times New Roman" w:hAnsi="Times New Roman" w:cs="Times New Roman"/>
              </w:rPr>
              <w:t xml:space="preserve">В силу пункта </w:t>
            </w:r>
            <w:r>
              <w:rPr>
                <w:rFonts w:ascii="Times New Roman" w:hAnsi="Times New Roman" w:cs="Times New Roman"/>
              </w:rPr>
              <w:t xml:space="preserve">части 2 статьи 3 </w:t>
            </w:r>
            <w:r w:rsidRPr="00BE7969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 Томской области от 17.11.2014 №</w:t>
            </w:r>
            <w:r w:rsidRPr="00BE7969">
              <w:rPr>
                <w:rFonts w:ascii="Times New Roman" w:hAnsi="Times New Roman" w:cs="Times New Roman"/>
              </w:rPr>
              <w:t xml:space="preserve"> 151-ОЗ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E7969">
              <w:rPr>
                <w:rFonts w:ascii="Times New Roman" w:hAnsi="Times New Roman" w:cs="Times New Roman"/>
              </w:rPr>
              <w:t>Об отдельных вопросах формирования органов местного самоуправления муниципальных образований Томской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="002E552A">
              <w:rPr>
                <w:rFonts w:ascii="Times New Roman" w:hAnsi="Times New Roman" w:cs="Times New Roman"/>
              </w:rPr>
              <w:t xml:space="preserve"> </w:t>
            </w:r>
            <w:r w:rsidR="00EF6746">
              <w:rPr>
                <w:rFonts w:ascii="Times New Roman" w:hAnsi="Times New Roman" w:cs="Times New Roman"/>
              </w:rPr>
              <w:t>указанные изменения применяю</w:t>
            </w:r>
            <w:r w:rsidR="002E552A" w:rsidRPr="002E552A">
              <w:rPr>
                <w:rFonts w:ascii="Times New Roman" w:hAnsi="Times New Roman" w:cs="Times New Roman"/>
              </w:rPr>
              <w:t>тся после истечения срока полномочий либо досрочного прекращения полномочий главы муниципального образования, избранного до вступления в силу Закона Томской области от 29.12.2016</w:t>
            </w:r>
            <w:r w:rsidR="00EF6746">
              <w:rPr>
                <w:rFonts w:ascii="Times New Roman" w:hAnsi="Times New Roman" w:cs="Times New Roman"/>
              </w:rPr>
              <w:t xml:space="preserve"> №</w:t>
            </w:r>
            <w:r w:rsidR="002E552A" w:rsidRPr="002E552A">
              <w:rPr>
                <w:rFonts w:ascii="Times New Roman" w:hAnsi="Times New Roman" w:cs="Times New Roman"/>
              </w:rPr>
              <w:t xml:space="preserve"> 176-ОЗ.</w:t>
            </w:r>
          </w:p>
          <w:p w:rsidR="002E552A" w:rsidRPr="00BE7969" w:rsidRDefault="002E552A" w:rsidP="00BE79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28D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76128D" w:rsidRDefault="0076128D" w:rsidP="00AD6C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ЖИЛИЩЕ</w:t>
            </w:r>
          </w:p>
        </w:tc>
        <w:tc>
          <w:tcPr>
            <w:tcW w:w="6133" w:type="dxa"/>
            <w:shd w:val="clear" w:color="auto" w:fill="auto"/>
          </w:tcPr>
          <w:p w:rsidR="0076128D" w:rsidRDefault="0076128D" w:rsidP="004E03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76128D" w:rsidRPr="00897B10" w:rsidTr="00C178B9">
        <w:trPr>
          <w:trHeight w:val="926"/>
        </w:trPr>
        <w:tc>
          <w:tcPr>
            <w:tcW w:w="10330" w:type="dxa"/>
            <w:gridSpan w:val="3"/>
            <w:shd w:val="clear" w:color="auto" w:fill="auto"/>
          </w:tcPr>
          <w:p w:rsidR="0076128D" w:rsidRDefault="0076128D" w:rsidP="004E03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C0177" w:rsidRPr="00F54F1F" w:rsidRDefault="00F54F1F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54F1F">
              <w:rPr>
                <w:rFonts w:ascii="Times New Roman" w:hAnsi="Times New Roman" w:cs="Times New Roman"/>
                <w:b/>
                <w:color w:val="0D0D0D" w:themeColor="text1" w:themeTint="F2"/>
              </w:rPr>
              <w:t>Федеральный закон от 28.12.2016 № 498-ФЗ "О внесении изменений в Жилищный кодекс Российской Федерации и статью 4 Федерального закона "О внесении изменений в Жилищный кодекс Российской Федерации и Федеральный закон "О водоснабжении и водоотведении"</w:t>
            </w:r>
          </w:p>
          <w:p w:rsidR="00F54F1F" w:rsidRPr="00F54F1F" w:rsidRDefault="00F54F1F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54F1F"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 29.12.2016</w:t>
            </w:r>
          </w:p>
          <w:p w:rsidR="00F54F1F" w:rsidRDefault="00F54F1F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54F1F" w:rsidRDefault="00F54F1F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54F1F">
              <w:rPr>
                <w:rFonts w:ascii="Times New Roman" w:hAnsi="Times New Roman" w:cs="Times New Roman"/>
                <w:b/>
                <w:color w:val="0D0D0D" w:themeColor="text1" w:themeTint="F2"/>
              </w:rPr>
              <w:t>Уточнен порядок накопления средств фонда капитального ремонта и проведения такого ремонта.</w:t>
            </w:r>
          </w:p>
          <w:p w:rsidR="00F54F1F" w:rsidRPr="00F54F1F" w:rsidRDefault="00F54F1F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4F1F">
              <w:rPr>
                <w:rFonts w:ascii="Times New Roman" w:hAnsi="Times New Roman" w:cs="Times New Roman"/>
                <w:color w:val="0D0D0D" w:themeColor="text1" w:themeTint="F2"/>
              </w:rPr>
              <w:t>В частности, Федеральным законом установлено, что работы по капитальному ремонту могут включать в себя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      </w:r>
          </w:p>
          <w:p w:rsidR="00F54F1F" w:rsidRPr="00F54F1F" w:rsidRDefault="00F54F1F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4F1F">
              <w:rPr>
                <w:rFonts w:ascii="Times New Roman" w:hAnsi="Times New Roman" w:cs="Times New Roman"/>
                <w:color w:val="0D0D0D" w:themeColor="text1" w:themeTint="F2"/>
              </w:rPr>
              <w:t xml:space="preserve">Кроме того, Федеральным законом </w:t>
            </w:r>
            <w:proofErr w:type="gramStart"/>
            <w:r w:rsidRPr="00F54F1F">
              <w:rPr>
                <w:rFonts w:ascii="Times New Roman" w:hAnsi="Times New Roman" w:cs="Times New Roman"/>
                <w:color w:val="0D0D0D" w:themeColor="text1" w:themeTint="F2"/>
              </w:rPr>
              <w:t>скорректирован</w:t>
            </w:r>
            <w:proofErr w:type="gramEnd"/>
            <w:r w:rsidRPr="00F54F1F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F54F1F" w:rsidRPr="00F54F1F" w:rsidRDefault="000E05B4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="00F54F1F" w:rsidRPr="00F54F1F">
              <w:rPr>
                <w:rFonts w:ascii="Times New Roman" w:hAnsi="Times New Roman" w:cs="Times New Roman"/>
                <w:color w:val="0D0D0D" w:themeColor="text1" w:themeTint="F2"/>
              </w:rPr>
              <w:t xml:space="preserve">порядок осуществления </w:t>
            </w:r>
            <w:proofErr w:type="gramStart"/>
            <w:r w:rsidR="00F54F1F" w:rsidRPr="00F54F1F">
              <w:rPr>
                <w:rFonts w:ascii="Times New Roman" w:hAnsi="Times New Roman" w:cs="Times New Roman"/>
                <w:color w:val="0D0D0D" w:themeColor="text1" w:themeTint="F2"/>
              </w:rPr>
              <w:t>контроля за</w:t>
            </w:r>
            <w:proofErr w:type="gramEnd"/>
            <w:r w:rsidR="00F54F1F" w:rsidRPr="00F54F1F">
              <w:rPr>
                <w:rFonts w:ascii="Times New Roman" w:hAnsi="Times New Roman" w:cs="Times New Roman"/>
                <w:color w:val="0D0D0D" w:themeColor="text1" w:themeTint="F2"/>
              </w:rPr>
              <w:t xml:space="preserve"> формированием фонда капитального ремонта;</w:t>
            </w:r>
          </w:p>
          <w:p w:rsidR="00F54F1F" w:rsidRPr="00F54F1F" w:rsidRDefault="000E05B4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="00F54F1F" w:rsidRPr="00F54F1F">
              <w:rPr>
                <w:rFonts w:ascii="Times New Roman" w:hAnsi="Times New Roman" w:cs="Times New Roman"/>
                <w:color w:val="0D0D0D" w:themeColor="text1" w:themeTint="F2"/>
              </w:rPr>
              <w:t>срок вступления в силу решения о прекращении формирования фонда капитального ремонта на счете регионального оператора и его формирования на специальном счете;</w:t>
            </w:r>
          </w:p>
          <w:p w:rsidR="00F54F1F" w:rsidRPr="00F54F1F" w:rsidRDefault="000E05B4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="00F54F1F" w:rsidRPr="00F54F1F">
              <w:rPr>
                <w:rFonts w:ascii="Times New Roman" w:hAnsi="Times New Roman" w:cs="Times New Roman"/>
                <w:color w:val="0D0D0D" w:themeColor="text1" w:themeTint="F2"/>
              </w:rPr>
              <w:t>порядок ведения специального счета и совершения операций по нему;</w:t>
            </w:r>
          </w:p>
          <w:p w:rsidR="00F54F1F" w:rsidRDefault="000E05B4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="00F54F1F" w:rsidRPr="00F54F1F">
              <w:rPr>
                <w:rFonts w:ascii="Times New Roman" w:hAnsi="Times New Roman" w:cs="Times New Roman"/>
                <w:color w:val="0D0D0D" w:themeColor="text1" w:themeTint="F2"/>
              </w:rPr>
              <w:t>механизм принятия решения о проведении капитального ремонта при возникновении аварии, иных чрезвычайных ситуаций природного или техногенного характера.</w:t>
            </w:r>
          </w:p>
          <w:p w:rsidR="00197241" w:rsidRPr="00F54F1F" w:rsidRDefault="00197241" w:rsidP="00F54F1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3C0177" w:rsidRPr="00897B10" w:rsidTr="00C178B9">
        <w:trPr>
          <w:trHeight w:val="85"/>
        </w:trPr>
        <w:tc>
          <w:tcPr>
            <w:tcW w:w="10330" w:type="dxa"/>
            <w:gridSpan w:val="3"/>
            <w:shd w:val="clear" w:color="auto" w:fill="auto"/>
          </w:tcPr>
          <w:p w:rsidR="00197241" w:rsidRDefault="00197241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972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Правительства РФ от 26.12.2016 №</w:t>
            </w:r>
            <w:r w:rsidRPr="001972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1491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197241">
              <w:rPr>
                <w:rFonts w:ascii="Times New Roman" w:hAnsi="Times New Roman" w:cs="Times New Roman"/>
                <w:b/>
                <w:color w:val="0D0D0D" w:themeColor="text1" w:themeTint="F2"/>
              </w:rPr>
              <w:t>"О порядке осуществления общественного жилищного контроля"</w:t>
            </w:r>
          </w:p>
          <w:p w:rsidR="00197241" w:rsidRPr="00197241" w:rsidRDefault="00197241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 07.01.2017</w:t>
            </w:r>
          </w:p>
          <w:p w:rsidR="00197241" w:rsidRPr="00197241" w:rsidRDefault="00197241" w:rsidP="0019724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D42524" w:rsidRDefault="00197241" w:rsidP="00D4252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97241">
              <w:rPr>
                <w:rFonts w:ascii="Times New Roman" w:hAnsi="Times New Roman" w:cs="Times New Roman"/>
                <w:b/>
                <w:color w:val="0D0D0D" w:themeColor="text1" w:themeTint="F2"/>
              </w:rPr>
              <w:t>Установлен порядок проведения общественного жилищного контроля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D42524" w:rsidRDefault="00D42524" w:rsidP="00D4252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Определено, что с</w:t>
            </w:r>
            <w:r w:rsidRPr="00D42524">
              <w:rPr>
                <w:rFonts w:ascii="Times New Roman" w:hAnsi="Times New Roman" w:cs="Times New Roman"/>
                <w:bCs/>
              </w:rPr>
              <w:t>убъектами общественного жилищного контроля являются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D46C52" w:rsidRDefault="00D42524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193C4E">
              <w:rPr>
                <w:rFonts w:ascii="Times New Roman" w:hAnsi="Times New Roman" w:cs="Times New Roman"/>
                <w:bCs/>
              </w:rPr>
              <w:t>О</w:t>
            </w:r>
            <w:r w:rsidRPr="00D42524">
              <w:rPr>
                <w:rFonts w:ascii="Times New Roman" w:hAnsi="Times New Roman" w:cs="Times New Roman"/>
                <w:bCs/>
              </w:rPr>
              <w:t>бщественная палата Российской Федерации, общественные палаты субъектов Российской Федерации, общественные палаты (советы) муниципальных образований, общественные советы при федеральны</w:t>
            </w:r>
            <w:r w:rsidR="00D46C52">
              <w:rPr>
                <w:rFonts w:ascii="Times New Roman" w:hAnsi="Times New Roman" w:cs="Times New Roman"/>
                <w:bCs/>
              </w:rPr>
              <w:t>х органах исполнительной власти;</w:t>
            </w:r>
            <w:r w:rsidRPr="00D4252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D42524" w:rsidRPr="00D42524">
              <w:rPr>
                <w:rFonts w:ascii="Times New Roman" w:hAnsi="Times New Roman" w:cs="Times New Roman"/>
                <w:bCs/>
              </w:rPr>
              <w:t>общественные советы при законодательных (представительных) и исполнительных органах государственной власти субъектов Российской Федерации, общественные советы при о</w:t>
            </w:r>
            <w:r>
              <w:rPr>
                <w:rFonts w:ascii="Times New Roman" w:hAnsi="Times New Roman" w:cs="Times New Roman"/>
                <w:bCs/>
              </w:rPr>
              <w:t>рганах местного самоуправления;</w:t>
            </w:r>
          </w:p>
          <w:p w:rsid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D42524" w:rsidRPr="00D42524">
              <w:rPr>
                <w:rFonts w:ascii="Times New Roman" w:hAnsi="Times New Roman" w:cs="Times New Roman"/>
                <w:bCs/>
              </w:rPr>
              <w:t xml:space="preserve">общественные объединения, </w:t>
            </w:r>
            <w:r>
              <w:rPr>
                <w:rFonts w:ascii="Times New Roman" w:hAnsi="Times New Roman" w:cs="Times New Roman"/>
                <w:bCs/>
              </w:rPr>
              <w:t>иные некоммерческие организации;</w:t>
            </w:r>
          </w:p>
          <w:p w:rsidR="00D42524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42524" w:rsidRPr="00D42524">
              <w:rPr>
                <w:rFonts w:ascii="Times New Roman" w:hAnsi="Times New Roman" w:cs="Times New Roman"/>
                <w:bCs/>
              </w:rPr>
              <w:t xml:space="preserve"> советы многоквартирных домов, а также другие лица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46C52" w:rsidRP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Предметом общественного жилищного контроля являются акты, проекты актов, решения, проекты решений, документы и другие материалы, а также действия (бездействие) государственных (муниципальных) органов и организаций, осуществляющих деятельность в жилищной сфере.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Установлено, что р</w:t>
            </w:r>
            <w:r w:rsidRPr="00D46C52">
              <w:rPr>
                <w:rFonts w:ascii="Times New Roman" w:hAnsi="Times New Roman" w:cs="Times New Roman"/>
                <w:bCs/>
              </w:rPr>
              <w:t>ешение о проведении общественного жилищного контроля принимается субъектом общественного жилищного контроля и обнародуется посредством е</w:t>
            </w:r>
            <w:r>
              <w:rPr>
                <w:rFonts w:ascii="Times New Roman" w:hAnsi="Times New Roman" w:cs="Times New Roman"/>
                <w:bCs/>
              </w:rPr>
              <w:t xml:space="preserve">го размещения в сети "Интернет", </w:t>
            </w:r>
            <w:r w:rsidRPr="00D46C52">
              <w:rPr>
                <w:rFonts w:ascii="Times New Roman" w:hAnsi="Times New Roman" w:cs="Times New Roman"/>
                <w:bCs/>
              </w:rPr>
              <w:t>а с 1 июля 2017 г. - в том числе посредством его размещения в государственной информационной системе жилищно-коммунального хозяйства.</w:t>
            </w:r>
            <w:r>
              <w:rPr>
                <w:rFonts w:ascii="Times New Roman" w:hAnsi="Times New Roman" w:cs="Times New Roman"/>
                <w:bCs/>
              </w:rPr>
              <w:t xml:space="preserve"> Решение должно содержать</w:t>
            </w:r>
            <w:r w:rsidRPr="00D46C52">
              <w:rPr>
                <w:rFonts w:ascii="Times New Roman" w:hAnsi="Times New Roman" w:cs="Times New Roman"/>
                <w:bCs/>
              </w:rPr>
              <w:t xml:space="preserve"> сведения о предмете, форме общественного жилищного контроля и его организаторе, сроках (продолжительности), процедуре его проведения и определения результатов, в том числе о порядке подготовки и оформления итогового </w:t>
            </w:r>
            <w:r w:rsidRPr="00D46C52">
              <w:rPr>
                <w:rFonts w:ascii="Times New Roman" w:hAnsi="Times New Roman" w:cs="Times New Roman"/>
                <w:bCs/>
              </w:rPr>
              <w:lastRenderedPageBreak/>
              <w:t>документа по результатам осуществления общественного жилищного контроля, а также иные сведения,</w:t>
            </w:r>
          </w:p>
          <w:p w:rsidR="00D46C52" w:rsidRP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Определено, что г</w:t>
            </w:r>
            <w:r w:rsidRPr="00D46C52">
              <w:rPr>
                <w:rFonts w:ascii="Times New Roman" w:hAnsi="Times New Roman" w:cs="Times New Roman"/>
                <w:bCs/>
              </w:rPr>
              <w:t>раждане участвуют в осуществлении общественного жилищного контроля в качестве общественных инспекторов и общественных экспертов.</w:t>
            </w:r>
          </w:p>
          <w:p w:rsid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 xml:space="preserve">В качестве формы общественного жилищного контроля </w:t>
            </w:r>
            <w:r w:rsidR="006C0ACD">
              <w:rPr>
                <w:rFonts w:ascii="Times New Roman" w:hAnsi="Times New Roman" w:cs="Times New Roman"/>
                <w:color w:val="0D0D0D" w:themeColor="text1" w:themeTint="F2"/>
              </w:rPr>
              <w:t xml:space="preserve">в решении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субъектом </w:t>
            </w:r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указывается одна и (или) несколько форм, предусмотренн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ых Федеральным законом «</w:t>
            </w:r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Об основах общественного к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онтроля в Российской Федерации» (в форме </w:t>
            </w:r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общественного мониторинга, общественной проверки, общественной экспертизы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  <w:proofErr w:type="gramEnd"/>
          </w:p>
          <w:p w:rsidR="00097677" w:rsidRDefault="00097677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Общественный жилищный контроль осуществляется субъектом общественного жилищного контроля публично и открыто с использованием данных, полученных из общедоступных источников, в том числе из сети "Интернет".</w:t>
            </w:r>
          </w:p>
          <w:p w:rsidR="00D46C52" w:rsidRPr="00D46C52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Гражданин, желающий принять участие в проведении общественной проверки и (или) общественной экспертизы в качестве общественного инспектора и (или) общественного эксперта, в течение 10 дней со дня размещения решения о проведении контроля в сети "Интернет" вправе направить субъекту общественного жилищного контроля запрос о привлечении его для проведения общественной проверки и (или) общественной экспертизы с указанием своих данных (фамилия, имя, отчество, образование</w:t>
            </w:r>
            <w:proofErr w:type="gramEnd"/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, квалификация, место работы, опыт работы) (далее - запрос) любым способом по своему усмотрению, позволяющим подтвердить дату направления и получения запроса. В течение 5 дней со дня получения запроса субъект общественного контроля принимает решение о включении (не включении) заявителя в состав общественных инспекторов и (или) общественных экспертов, участвующих в проведении общественной экспертизы и (или) общественной проверки, организатором которой является субъект общественного жилищного контроля.</w:t>
            </w:r>
          </w:p>
          <w:p w:rsidR="00D42524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46C52">
              <w:rPr>
                <w:rFonts w:ascii="Times New Roman" w:hAnsi="Times New Roman" w:cs="Times New Roman"/>
                <w:color w:val="0D0D0D" w:themeColor="text1" w:themeTint="F2"/>
              </w:rPr>
              <w:t>По результатам проведения общественного жилищного контроля субъектом общественного жилищного контроля оформляется итоговый документ.</w:t>
            </w:r>
          </w:p>
          <w:p w:rsidR="00D46C52" w:rsidRPr="003C0177" w:rsidRDefault="00D46C52" w:rsidP="00D46C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97677" w:rsidRPr="00897B10" w:rsidTr="00C178B9">
        <w:trPr>
          <w:trHeight w:val="631"/>
        </w:trPr>
        <w:tc>
          <w:tcPr>
            <w:tcW w:w="3969" w:type="dxa"/>
            <w:shd w:val="clear" w:color="auto" w:fill="auto"/>
          </w:tcPr>
          <w:p w:rsidR="00097677" w:rsidRDefault="00097677" w:rsidP="003C01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6361" w:type="dxa"/>
            <w:gridSpan w:val="2"/>
            <w:shd w:val="clear" w:color="auto" w:fill="auto"/>
          </w:tcPr>
          <w:p w:rsidR="00097677" w:rsidRDefault="00097677" w:rsidP="003C01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Обращаем внимание!</w:t>
            </w:r>
          </w:p>
          <w:p w:rsidR="00097677" w:rsidRDefault="00097677" w:rsidP="00193C4E">
            <w:pPr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097677">
              <w:rPr>
                <w:rFonts w:ascii="Times New Roman" w:hAnsi="Times New Roman" w:cs="Times New Roman"/>
                <w:color w:val="0D0D0D" w:themeColor="text1" w:themeTint="F2"/>
              </w:rPr>
              <w:t>Согласно пункту 21 «Положения порядке осуществления общественного жилищного контроля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» муниципальные</w:t>
            </w:r>
            <w:r w:rsidRPr="00097677">
              <w:rPr>
                <w:rFonts w:ascii="Times New Roman" w:hAnsi="Times New Roman" w:cs="Times New Roman"/>
                <w:color w:val="0D0D0D" w:themeColor="text1" w:themeTint="F2"/>
              </w:rPr>
              <w:t xml:space="preserve"> органы и организации, осуществляющие деятельность в жилищной сфере, обязаны рассматривать направленные им итоговые документы, подготовленные по результатам общественного жилищного контроля, и в установленный законодательством Российской Федерации срок направлять соответствующим субъектам общественного жилищного контроля обоснованные ответы.</w:t>
            </w:r>
            <w:proofErr w:type="gramEnd"/>
          </w:p>
          <w:p w:rsidR="00097677" w:rsidRPr="00097677" w:rsidRDefault="00097677" w:rsidP="003C01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6128D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76128D" w:rsidRDefault="0076128D" w:rsidP="0076128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76128D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b/>
                <w:color w:val="0D0D0D" w:themeColor="text1" w:themeTint="F2"/>
              </w:rPr>
              <w:t>Закон</w:t>
            </w:r>
            <w:r w:rsidR="004A102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Томской области от 29.12.2016 №</w:t>
            </w:r>
            <w:r w:rsidRPr="007848F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175-ОЗ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7848F4">
              <w:rPr>
                <w:rFonts w:ascii="Times New Roman" w:hAnsi="Times New Roman" w:cs="Times New Roman"/>
                <w:b/>
                <w:color w:val="0D0D0D" w:themeColor="text1" w:themeTint="F2"/>
              </w:rPr>
              <w:t>"О внесении изменений в статью 9 Закона Томской области "Об организации проведения капитального ремонта общего имущества в многоквартирных домах на территории Томской области"</w:t>
            </w:r>
          </w:p>
          <w:p w:rsid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 30.12.2016</w:t>
            </w:r>
          </w:p>
          <w:p w:rsid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7848F4" w:rsidRDefault="007848F4" w:rsidP="0050722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Утверждены критерии определения очередности проведения капитального ремонта.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Определено, что о</w:t>
            </w: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чередность проведения капитального ремонта определяется в границах муниципального района (городского округа) Томской области с учетом положений части 3 статьи 168 Жилищного кодекса Российской Федерации и исходя из следующих критериев: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1) физический износ многоквартирного дома и его отдельных конструктивных элементов, оборудования, инженерных систем, в процентах;</w:t>
            </w:r>
          </w:p>
          <w:p w:rsid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2) продолжительность эксплуатации многоквартирного дома после ввода в эксплуатацию или последнего капитального ремонта его отдельных конструктивных элементов, оборудования, инженерных систем - в отношении таких эл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ементов, оборудования, систем.</w:t>
            </w:r>
          </w:p>
          <w:p w:rsidR="007848F4" w:rsidRPr="007848F4" w:rsidRDefault="00AF6028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="007848F4" w:rsidRPr="007848F4">
              <w:rPr>
                <w:rFonts w:ascii="Times New Roman" w:hAnsi="Times New Roman" w:cs="Times New Roman"/>
                <w:color w:val="0D0D0D" w:themeColor="text1" w:themeTint="F2"/>
              </w:rPr>
              <w:t>ри установлении очередности для переноса капитального ремонта общего имущества многоквартирных домов на более ранний период, дополнительно учитываются следующие критерии: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1) наличие угрозы безопасности жизни или здоровью граждан, а также сохранности общего имущества и имущества граждан, подтвержденной заключением: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 xml:space="preserve">подготовленным по результатам обследования строительных конструкций зданий и сооружений организацией, имеющей выданное </w:t>
            </w:r>
            <w:proofErr w:type="spellStart"/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саморегулируемой</w:t>
            </w:r>
            <w:proofErr w:type="spellEnd"/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 xml:space="preserve"> организацией свидетельство о допуске к соответствующим работам;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подготовленным по результатам обследования лифтов многоквартирного дома, отработавших назначенный срок службы, организацией, имеющей испытательную лабораторию (центр), аккредитованную в установленном порядке для проведения работ по испытанию лифтов;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 xml:space="preserve">подготовленным по результатам обследования внутридомового газового оборудования организацией, </w:t>
            </w: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имеющей лабораторию, аттестованную в установленном порядке на проведение контроля внутридомового газового оборудования неразрушающими методами;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выданным органом государственной власти в пределах его компетенции;</w:t>
            </w:r>
          </w:p>
          <w:p w:rsidR="007848F4" w:rsidRP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48F4">
              <w:rPr>
                <w:rFonts w:ascii="Times New Roman" w:hAnsi="Times New Roman" w:cs="Times New Roman"/>
                <w:color w:val="0D0D0D" w:themeColor="text1" w:themeTint="F2"/>
              </w:rPr>
              <w:t>2) наличие в фонде капитального ремонта взносов, уплаченных собственниками помещений в многоквартирном доме, в размере, достаточном для проведения предполагаемых работ по капитальному ремонту общего имущества в таком многоквартирном доме (в соответстви</w:t>
            </w:r>
            <w:r w:rsidR="00317E52">
              <w:rPr>
                <w:rFonts w:ascii="Times New Roman" w:hAnsi="Times New Roman" w:cs="Times New Roman"/>
                <w:color w:val="0D0D0D" w:themeColor="text1" w:themeTint="F2"/>
              </w:rPr>
              <w:t>и с их предельной стоимостью).</w:t>
            </w:r>
          </w:p>
          <w:p w:rsidR="007848F4" w:rsidRDefault="007848F4" w:rsidP="007848F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4E032E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4E032E" w:rsidRPr="004E032E" w:rsidRDefault="00AD6CC6" w:rsidP="00AD6C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lastRenderedPageBreak/>
              <w:t>КОНТРАКТНАЯ СИСТЕМА</w:t>
            </w:r>
          </w:p>
        </w:tc>
        <w:tc>
          <w:tcPr>
            <w:tcW w:w="6133" w:type="dxa"/>
            <w:shd w:val="clear" w:color="auto" w:fill="auto"/>
          </w:tcPr>
          <w:p w:rsidR="004E032E" w:rsidRDefault="004E032E" w:rsidP="004E03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4E032E" w:rsidRPr="008972A8" w:rsidRDefault="004E032E" w:rsidP="008972A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F1DA9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33516C" w:rsidRDefault="0033516C" w:rsidP="00390F0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90F08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605CB">
              <w:rPr>
                <w:rFonts w:ascii="Times New Roman" w:hAnsi="Times New Roman" w:cs="Times New Roman"/>
                <w:b/>
                <w:color w:val="0D0D0D" w:themeColor="text1" w:themeTint="F2"/>
              </w:rPr>
              <w:t>Федеральный закон от 28.12.2016 № 489-ФЗ "О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0605CB" w:rsidRDefault="003269FF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269FF">
              <w:rPr>
                <w:rFonts w:ascii="Times New Roman" w:hAnsi="Times New Roman" w:cs="Times New Roman"/>
                <w:b/>
                <w:color w:val="0D0D0D" w:themeColor="text1" w:themeTint="F2"/>
              </w:rPr>
              <w:t>Начало действия документа 09.01.2017</w:t>
            </w:r>
          </w:p>
          <w:p w:rsidR="003269FF" w:rsidRDefault="003269FF" w:rsidP="00326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0605CB" w:rsidRDefault="003269FF" w:rsidP="00326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0605CB">
              <w:rPr>
                <w:rFonts w:ascii="Times New Roman" w:hAnsi="Times New Roman" w:cs="Times New Roman"/>
                <w:b/>
                <w:bCs/>
              </w:rPr>
              <w:t>Расширен перечень обязательных требований к участникам закупки.</w:t>
            </w:r>
          </w:p>
          <w:p w:rsidR="000605CB" w:rsidRP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605CB">
              <w:rPr>
                <w:rFonts w:ascii="Times New Roman" w:hAnsi="Times New Roman" w:cs="Times New Roman"/>
                <w:color w:val="0D0D0D" w:themeColor="text1" w:themeTint="F2"/>
              </w:rPr>
              <w:t>Статьей 31 Федерального закона "О контрактной системе в сфере закупок товаров, работ, услуг для обеспечения государственных и муниципальных нужд" установлены единые требования к участникам закупок.</w:t>
            </w:r>
          </w:p>
          <w:p w:rsidR="000605CB" w:rsidRPr="000605CB" w:rsidRDefault="000605CB" w:rsidP="000605C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0605CB">
              <w:rPr>
                <w:rFonts w:ascii="Times New Roman" w:hAnsi="Times New Roman" w:cs="Times New Roman"/>
                <w:color w:val="0D0D0D" w:themeColor="text1" w:themeTint="F2"/>
              </w:rPr>
              <w:t>Внесенными изменениями в качестве требований, предъявляемых к участнику закупки</w:t>
            </w:r>
            <w:r>
              <w:t xml:space="preserve"> (</w:t>
            </w:r>
            <w:r w:rsidRPr="000605CB">
              <w:rPr>
                <w:rFonts w:ascii="Times New Roman" w:hAnsi="Times New Roman" w:cs="Times New Roman"/>
                <w:color w:val="0D0D0D" w:themeColor="text1" w:themeTint="F2"/>
              </w:rPr>
              <w:t>физического лица либо у руководителя, членов коллегиального исполнительного органа или главного бухгалтера юридического лица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Pr="000605CB">
              <w:rPr>
                <w:rFonts w:ascii="Times New Roman" w:hAnsi="Times New Roman" w:cs="Times New Roman"/>
                <w:color w:val="0D0D0D" w:themeColor="text1" w:themeTint="F2"/>
              </w:rPr>
              <w:t>, устанавливается отсутствие у участника закупки судимости не только за преступления в сфере экономики, но и за преступления, предусмотренные статьями 289 "Незаконное участие в предпринимательской деятельности", 290 "Получение взятки", 291 "Дача взятки" и 291.1 "Посредничество во взяточничестве" Уголовного</w:t>
            </w:r>
            <w:proofErr w:type="gramEnd"/>
            <w:r w:rsidRPr="000605CB">
              <w:rPr>
                <w:rFonts w:ascii="Times New Roman" w:hAnsi="Times New Roman" w:cs="Times New Roman"/>
                <w:color w:val="0D0D0D" w:themeColor="text1" w:themeTint="F2"/>
              </w:rPr>
              <w:t xml:space="preserve"> кодекса РФ. На участников закупок, у которых такая судимость погашена или снята, указанные ограничения распространяться не будут.</w:t>
            </w:r>
          </w:p>
          <w:p w:rsidR="00B33B4A" w:rsidRDefault="003269FF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Кроме того, в перечень обязательных требований включено требование о </w:t>
            </w:r>
            <w:proofErr w:type="spellStart"/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непривлечении</w:t>
            </w:r>
            <w:proofErr w:type="spellEnd"/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 участника закупки (юридического лица) к административной ответственности за совершение административного правонарушения, предусмотренного статьей 19.28 "Незаконное вознаграждение от имени юридического лица" </w:t>
            </w:r>
            <w:proofErr w:type="spellStart"/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КоАП</w:t>
            </w:r>
            <w:proofErr w:type="spellEnd"/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 РФ.</w:t>
            </w:r>
          </w:p>
          <w:p w:rsidR="007848F4" w:rsidRPr="00DD4945" w:rsidRDefault="007848F4" w:rsidP="00317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D4945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DD4945" w:rsidRDefault="00DD4945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DD4945" w:rsidRPr="00DD4945" w:rsidRDefault="00DD4945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D494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Распоряжение Правительства РФ от </w:t>
            </w:r>
            <w:r w:rsidR="004A1023">
              <w:rPr>
                <w:rFonts w:ascii="Times New Roman" w:hAnsi="Times New Roman" w:cs="Times New Roman"/>
                <w:b/>
                <w:color w:val="0D0D0D" w:themeColor="text1" w:themeTint="F2"/>
              </w:rPr>
              <w:t>31.12.2016 №</w:t>
            </w:r>
            <w:r w:rsidRPr="00DD494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2933-р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DD4945">
              <w:rPr>
                <w:rFonts w:ascii="Times New Roman" w:hAnsi="Times New Roman" w:cs="Times New Roman"/>
                <w:b/>
                <w:color w:val="0D0D0D" w:themeColor="text1" w:themeTint="F2"/>
              </w:rPr>
              <w:t>"О проведении электронных аукционов в соответствии с Федеральны</w:t>
            </w:r>
            <w:r w:rsidR="004A1023">
              <w:rPr>
                <w:rFonts w:ascii="Times New Roman" w:hAnsi="Times New Roman" w:cs="Times New Roman"/>
                <w:b/>
                <w:color w:val="0D0D0D" w:themeColor="text1" w:themeTint="F2"/>
              </w:rPr>
              <w:t>м законом от 05.04.2013 №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44-ФЗ</w:t>
            </w:r>
            <w:r w:rsidRPr="00DD4945">
              <w:rPr>
                <w:rFonts w:ascii="Times New Roman" w:hAnsi="Times New Roman" w:cs="Times New Roman"/>
                <w:b/>
                <w:color w:val="0D0D0D" w:themeColor="text1" w:themeTint="F2"/>
              </w:rPr>
              <w:t>"</w:t>
            </w:r>
          </w:p>
          <w:p w:rsidR="00DD4945" w:rsidRDefault="00DD4945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действия документа 01.01.2017</w:t>
            </w:r>
          </w:p>
          <w:p w:rsidR="00DD4945" w:rsidRPr="00DD4945" w:rsidRDefault="00DD4945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DD4945" w:rsidRPr="00DD4945" w:rsidRDefault="00DD4945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D494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Определен перечень электронных площадок для проведения электронных аукционов при осуществлении </w:t>
            </w:r>
            <w:proofErr w:type="spellStart"/>
            <w:r w:rsidRPr="00DD4945">
              <w:rPr>
                <w:rFonts w:ascii="Times New Roman" w:hAnsi="Times New Roman" w:cs="Times New Roman"/>
                <w:b/>
                <w:color w:val="0D0D0D" w:themeColor="text1" w:themeTint="F2"/>
              </w:rPr>
              <w:t>госзакупок</w:t>
            </w:r>
            <w:proofErr w:type="spellEnd"/>
          </w:p>
          <w:p w:rsidR="00DD4945" w:rsidRDefault="00DD4945" w:rsidP="00663BF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DD4945">
              <w:rPr>
                <w:rFonts w:ascii="Times New Roman" w:hAnsi="Times New Roman" w:cs="Times New Roman"/>
                <w:color w:val="0D0D0D" w:themeColor="text1" w:themeTint="F2"/>
              </w:rPr>
              <w:t xml:space="preserve">До даты начала функционирования операторов электронных площадок, прошедших отбор в соответствии с частью 4 статьи 59 Федерального закона "О контрактной системе в сфере закупок товаров, работ, услуг для обеспечения государственных и муниципальных нужд", к </w:t>
            </w:r>
            <w:r w:rsidR="000061C1">
              <w:rPr>
                <w:rFonts w:ascii="Times New Roman" w:hAnsi="Times New Roman" w:cs="Times New Roman"/>
                <w:color w:val="0D0D0D" w:themeColor="text1" w:themeTint="F2"/>
              </w:rPr>
              <w:t>электронным площадкам</w:t>
            </w:r>
            <w:r w:rsidR="000061C1" w:rsidRPr="000061C1">
              <w:rPr>
                <w:rFonts w:ascii="Times New Roman" w:hAnsi="Times New Roman" w:cs="Times New Roman"/>
                <w:color w:val="0D0D0D" w:themeColor="text1" w:themeTint="F2"/>
              </w:rPr>
              <w:t xml:space="preserve"> для проведения электронных аукционов при осуществлении </w:t>
            </w:r>
            <w:proofErr w:type="spellStart"/>
            <w:r w:rsidR="000061C1" w:rsidRPr="000061C1">
              <w:rPr>
                <w:rFonts w:ascii="Times New Roman" w:hAnsi="Times New Roman" w:cs="Times New Roman"/>
                <w:color w:val="0D0D0D" w:themeColor="text1" w:themeTint="F2"/>
              </w:rPr>
              <w:t>госзакупок</w:t>
            </w:r>
            <w:proofErr w:type="spellEnd"/>
            <w:r w:rsidR="000061C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DD4945">
              <w:rPr>
                <w:rFonts w:ascii="Times New Roman" w:hAnsi="Times New Roman" w:cs="Times New Roman"/>
                <w:color w:val="0D0D0D" w:themeColor="text1" w:themeTint="F2"/>
              </w:rPr>
              <w:t xml:space="preserve">отнесены 6 электронных площадок, указанных в </w:t>
            </w:r>
            <w:r w:rsidR="00796EAF">
              <w:rPr>
                <w:rFonts w:ascii="Times New Roman" w:hAnsi="Times New Roman" w:cs="Times New Roman"/>
                <w:color w:val="0D0D0D" w:themeColor="text1" w:themeTint="F2"/>
              </w:rPr>
              <w:t>«П</w:t>
            </w:r>
            <w:r w:rsidRPr="00DD4945">
              <w:rPr>
                <w:rFonts w:ascii="Times New Roman" w:hAnsi="Times New Roman" w:cs="Times New Roman"/>
                <w:color w:val="0D0D0D" w:themeColor="text1" w:themeTint="F2"/>
              </w:rPr>
              <w:t>еречне</w:t>
            </w:r>
            <w:r w:rsidR="00796EAF">
              <w:t xml:space="preserve"> </w:t>
            </w:r>
            <w:r w:rsidR="00796EAF" w:rsidRPr="00796EAF">
              <w:rPr>
                <w:rFonts w:ascii="Times New Roman" w:hAnsi="Times New Roman" w:cs="Times New Roman"/>
                <w:color w:val="0D0D0D" w:themeColor="text1" w:themeTint="F2"/>
              </w:rPr>
              <w:t>юридических лиц для организации продажи государственного и муниципального имущества в</w:t>
            </w:r>
            <w:proofErr w:type="gramEnd"/>
            <w:r w:rsidR="00796EAF" w:rsidRPr="00796EA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="00796EAF" w:rsidRPr="00796EAF">
              <w:rPr>
                <w:rFonts w:ascii="Times New Roman" w:hAnsi="Times New Roman" w:cs="Times New Roman"/>
                <w:color w:val="0D0D0D" w:themeColor="text1" w:themeTint="F2"/>
              </w:rPr>
              <w:t>электронной форме</w:t>
            </w:r>
            <w:r w:rsidR="00796EAF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DD4945">
              <w:rPr>
                <w:rFonts w:ascii="Times New Roman" w:hAnsi="Times New Roman" w:cs="Times New Roman"/>
                <w:color w:val="0D0D0D" w:themeColor="text1" w:themeTint="F2"/>
              </w:rPr>
              <w:t xml:space="preserve">, утвержденном распоряжением </w:t>
            </w:r>
            <w:r w:rsidR="00AF6028">
              <w:rPr>
                <w:rFonts w:ascii="Times New Roman" w:hAnsi="Times New Roman" w:cs="Times New Roman"/>
                <w:color w:val="0D0D0D" w:themeColor="text1" w:themeTint="F2"/>
              </w:rPr>
              <w:t>Правительства РФ от 04.12.2015 №</w:t>
            </w:r>
            <w:r w:rsidR="00663BFE">
              <w:rPr>
                <w:rFonts w:ascii="Times New Roman" w:hAnsi="Times New Roman" w:cs="Times New Roman"/>
                <w:color w:val="0D0D0D" w:themeColor="text1" w:themeTint="F2"/>
              </w:rPr>
              <w:t xml:space="preserve"> 2488-р, а именно г</w:t>
            </w:r>
            <w:r w:rsidR="00663BFE" w:rsidRPr="00663BFE">
              <w:rPr>
                <w:rFonts w:ascii="Times New Roman" w:hAnsi="Times New Roman" w:cs="Times New Roman"/>
                <w:color w:val="0D0D0D" w:themeColor="text1" w:themeTint="F2"/>
              </w:rPr>
              <w:t>осударственное унитарное предприятие "Агентство по государственному заказу, инвестиционной деятельности и межрегиональн</w:t>
            </w:r>
            <w:r w:rsidR="00663BFE">
              <w:rPr>
                <w:rFonts w:ascii="Times New Roman" w:hAnsi="Times New Roman" w:cs="Times New Roman"/>
                <w:color w:val="0D0D0D" w:themeColor="text1" w:themeTint="F2"/>
              </w:rPr>
              <w:t>ым связям Республики Татарстан";  а</w:t>
            </w:r>
            <w:r w:rsidR="00663BFE" w:rsidRPr="00663BFE">
              <w:rPr>
                <w:rFonts w:ascii="Times New Roman" w:hAnsi="Times New Roman" w:cs="Times New Roman"/>
                <w:color w:val="0D0D0D" w:themeColor="text1" w:themeTint="F2"/>
              </w:rPr>
              <w:t>кционерное общество</w:t>
            </w:r>
            <w:r w:rsidR="00663BFE">
              <w:rPr>
                <w:rFonts w:ascii="Times New Roman" w:hAnsi="Times New Roman" w:cs="Times New Roman"/>
                <w:color w:val="0D0D0D" w:themeColor="text1" w:themeTint="F2"/>
              </w:rPr>
              <w:t xml:space="preserve"> "Электронные торговые системы"; з</w:t>
            </w:r>
            <w:r w:rsidR="00663BFE" w:rsidRPr="00663BFE">
              <w:rPr>
                <w:rFonts w:ascii="Times New Roman" w:hAnsi="Times New Roman" w:cs="Times New Roman"/>
                <w:color w:val="0D0D0D" w:themeColor="text1" w:themeTint="F2"/>
              </w:rPr>
              <w:t>акрытое акционерное общество "Сбербанк - Авт</w:t>
            </w:r>
            <w:r w:rsidR="00663BFE">
              <w:rPr>
                <w:rFonts w:ascii="Times New Roman" w:hAnsi="Times New Roman" w:cs="Times New Roman"/>
                <w:color w:val="0D0D0D" w:themeColor="text1" w:themeTint="F2"/>
              </w:rPr>
              <w:t>оматизированная система торгов"; о</w:t>
            </w:r>
            <w:r w:rsidR="00663BFE" w:rsidRPr="00663BFE">
              <w:rPr>
                <w:rFonts w:ascii="Times New Roman" w:hAnsi="Times New Roman" w:cs="Times New Roman"/>
                <w:color w:val="0D0D0D" w:themeColor="text1" w:themeTint="F2"/>
              </w:rPr>
              <w:t xml:space="preserve">бщество с ограниченной </w:t>
            </w:r>
            <w:r w:rsidR="00663BFE">
              <w:rPr>
                <w:rFonts w:ascii="Times New Roman" w:hAnsi="Times New Roman" w:cs="Times New Roman"/>
                <w:color w:val="0D0D0D" w:themeColor="text1" w:themeTint="F2"/>
              </w:rPr>
              <w:t>ответственностью "РТС - тендер";  а</w:t>
            </w:r>
            <w:r w:rsidR="00663BFE" w:rsidRPr="00663BFE">
              <w:rPr>
                <w:rFonts w:ascii="Times New Roman" w:hAnsi="Times New Roman" w:cs="Times New Roman"/>
                <w:color w:val="0D0D0D" w:themeColor="text1" w:themeTint="F2"/>
              </w:rPr>
              <w:t>кционерное общество "Единая</w:t>
            </w:r>
            <w:r w:rsidR="00663BFE">
              <w:rPr>
                <w:rFonts w:ascii="Times New Roman" w:hAnsi="Times New Roman" w:cs="Times New Roman"/>
                <w:color w:val="0D0D0D" w:themeColor="text1" w:themeTint="F2"/>
              </w:rPr>
              <w:t xml:space="preserve"> электронная торговая площадка"; о</w:t>
            </w:r>
            <w:r w:rsidR="00663BFE" w:rsidRPr="00663BFE">
              <w:rPr>
                <w:rFonts w:ascii="Times New Roman" w:hAnsi="Times New Roman" w:cs="Times New Roman"/>
                <w:color w:val="0D0D0D" w:themeColor="text1" w:themeTint="F2"/>
              </w:rPr>
              <w:t>ткрытое акционерное общество "Российский аукционный дом".</w:t>
            </w:r>
            <w:proofErr w:type="gramEnd"/>
          </w:p>
          <w:p w:rsidR="00DD4945" w:rsidRPr="00DD4945" w:rsidRDefault="00DD4945" w:rsidP="00DD494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D76C1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4D76C1" w:rsidRDefault="003269FF" w:rsidP="003269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ПРОТИВОДЕЙСТВИЕ КОРРУПЦИИ</w:t>
            </w:r>
          </w:p>
        </w:tc>
        <w:tc>
          <w:tcPr>
            <w:tcW w:w="6133" w:type="dxa"/>
            <w:shd w:val="clear" w:color="auto" w:fill="auto"/>
          </w:tcPr>
          <w:p w:rsidR="004D76C1" w:rsidRDefault="004D76C1" w:rsidP="00DE3DD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4D76C1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33516C" w:rsidRDefault="0033516C" w:rsidP="00335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269FF" w:rsidRPr="003269FF" w:rsidRDefault="000E05B4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Письмо </w:t>
            </w:r>
            <w:r w:rsidR="003269FF" w:rsidRPr="003269FF">
              <w:rPr>
                <w:rFonts w:ascii="Times New Roman" w:hAnsi="Times New Roman" w:cs="Times New Roman"/>
                <w:b/>
                <w:color w:val="0D0D0D" w:themeColor="text1" w:themeTint="F2"/>
              </w:rPr>
              <w:t>Минтруда России</w:t>
            </w:r>
            <w:r w:rsidR="003269FF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269FF" w:rsidRPr="003269FF">
              <w:rPr>
                <w:rFonts w:ascii="Times New Roman" w:hAnsi="Times New Roman" w:cs="Times New Roman"/>
                <w:b/>
                <w:color w:val="0D0D0D" w:themeColor="text1" w:themeTint="F2"/>
              </w:rPr>
              <w:t>"О представлении сведений о доходах, расходах, об имуществе и обязательствах имущественного характера"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269FF">
              <w:rPr>
                <w:rFonts w:ascii="Times New Roman" w:hAnsi="Times New Roman" w:cs="Times New Roman"/>
                <w:b/>
                <w:color w:val="0D0D0D" w:themeColor="text1" w:themeTint="F2"/>
              </w:rPr>
              <w:t>Минтрудом России подготовлены рекомендации о порядке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В Методических </w:t>
            </w:r>
            <w:proofErr w:type="gramStart"/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рекомендациях</w:t>
            </w:r>
            <w:proofErr w:type="gramEnd"/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 приводятся, в частности: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- </w:t>
            </w: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перечень лиц, в отношении которых предоставляются сведения;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сроки предоставления сведений, отчетная дата и отчетный период предоставления сведений;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круг лиц (членов семьи), в отношении которых необходимо предоставить сведения;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- </w:t>
            </w: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рекомендуемые действия при невозможности предоставить сведения в отношении членов семьи (указывается, куда следует обратиться с соответствующим заявлением).</w:t>
            </w:r>
          </w:p>
          <w:p w:rsidR="003269FF" w:rsidRPr="003269FF" w:rsidRDefault="003269FF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Также даны рекомендации по заполнению разделов справки о доходах, расходах, об имуществе и обязательствах имущественного характера.</w:t>
            </w:r>
          </w:p>
          <w:p w:rsidR="004D76C1" w:rsidRPr="003269FF" w:rsidRDefault="004D76C1" w:rsidP="002461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69FF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auto"/>
          </w:tcPr>
          <w:p w:rsidR="003269FF" w:rsidRDefault="003269FF" w:rsidP="00335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6133" w:type="dxa"/>
            <w:shd w:val="clear" w:color="auto" w:fill="auto"/>
          </w:tcPr>
          <w:p w:rsidR="003269FF" w:rsidRDefault="003269FF" w:rsidP="00335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Обращаем внимание!</w:t>
            </w:r>
          </w:p>
          <w:p w:rsidR="003269FF" w:rsidRDefault="003269FF" w:rsidP="006F2013">
            <w:pPr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>С текстом рекомендаций можно ознакомиться на сайте Минтруда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России</w:t>
            </w: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221D98">
              <w:rPr>
                <w:rFonts w:ascii="Times New Roman" w:hAnsi="Times New Roman" w:cs="Times New Roman"/>
                <w:color w:val="0D0D0D" w:themeColor="text1" w:themeTint="F2"/>
              </w:rPr>
              <w:t xml:space="preserve">перейдя </w:t>
            </w:r>
            <w:r w:rsidRPr="003269FF">
              <w:rPr>
                <w:rFonts w:ascii="Times New Roman" w:hAnsi="Times New Roman" w:cs="Times New Roman"/>
                <w:color w:val="0D0D0D" w:themeColor="text1" w:themeTint="F2"/>
              </w:rPr>
              <w:t xml:space="preserve">по следующей ссылке </w:t>
            </w:r>
            <w:hyperlink r:id="rId8" w:history="1">
              <w:r w:rsidRPr="00B966EA">
                <w:rPr>
                  <w:rStyle w:val="ad"/>
                  <w:rFonts w:ascii="Times New Roman" w:hAnsi="Times New Roman" w:cs="Times New Roman"/>
                </w:rPr>
                <w:t>http://www.rosmintrud.ru/ministry/anticorruption/Methods/12</w:t>
              </w:r>
            </w:hyperlink>
          </w:p>
          <w:p w:rsidR="003269FF" w:rsidRDefault="003269FF" w:rsidP="00221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FC739D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FC739D" w:rsidRPr="00FC739D" w:rsidRDefault="00317E52" w:rsidP="007566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НОТАРИАЛЬНЫЕ ОКРУГА</w:t>
            </w:r>
          </w:p>
        </w:tc>
        <w:tc>
          <w:tcPr>
            <w:tcW w:w="6133" w:type="dxa"/>
            <w:shd w:val="clear" w:color="auto" w:fill="auto"/>
          </w:tcPr>
          <w:p w:rsidR="00FC739D" w:rsidRPr="00650F76" w:rsidRDefault="00FC739D" w:rsidP="00B327D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739D" w:rsidRPr="00897B10" w:rsidTr="00C178B9">
        <w:trPr>
          <w:trHeight w:val="109"/>
        </w:trPr>
        <w:tc>
          <w:tcPr>
            <w:tcW w:w="10330" w:type="dxa"/>
            <w:gridSpan w:val="3"/>
            <w:shd w:val="clear" w:color="auto" w:fill="auto"/>
          </w:tcPr>
          <w:p w:rsidR="00814BFC" w:rsidRDefault="00814BFC" w:rsidP="00814B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17E52" w:rsidRDefault="00317E52" w:rsidP="00317E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17E52">
              <w:rPr>
                <w:rFonts w:ascii="Times New Roman" w:hAnsi="Times New Roman" w:cs="Times New Roman"/>
                <w:b/>
                <w:color w:val="0D0D0D" w:themeColor="text1" w:themeTint="F2"/>
              </w:rPr>
              <w:t>Закон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Томской области от 29.12.2016 №</w:t>
            </w:r>
            <w:r w:rsidRPr="00317E5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170-ОЗ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317E52">
              <w:rPr>
                <w:rFonts w:ascii="Times New Roman" w:hAnsi="Times New Roman" w:cs="Times New Roman"/>
                <w:b/>
                <w:color w:val="0D0D0D" w:themeColor="text1" w:themeTint="F2"/>
              </w:rPr>
              <w:t>"О внесении изменений в Закон Томской области "Об определении пределов нотариальных округов в границах Томской области и количества должностей нотариусов в нотариальных округах"</w:t>
            </w:r>
          </w:p>
          <w:p w:rsidR="00814BFC" w:rsidRDefault="00317E52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86930">
              <w:rPr>
                <w:rFonts w:ascii="Times New Roman" w:hAnsi="Times New Roman" w:cs="Times New Roman"/>
                <w:b/>
              </w:rPr>
              <w:t>Начало действия документа 10.01.2017</w:t>
            </w:r>
          </w:p>
          <w:p w:rsidR="00317E52" w:rsidRDefault="00317E52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317E52" w:rsidRDefault="00317E52" w:rsidP="003269F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17E52">
              <w:rPr>
                <w:rFonts w:ascii="Times New Roman" w:hAnsi="Times New Roman" w:cs="Times New Roman"/>
                <w:color w:val="0D0D0D" w:themeColor="text1" w:themeTint="F2"/>
              </w:rPr>
              <w:t xml:space="preserve">В </w:t>
            </w:r>
            <w:proofErr w:type="gramStart"/>
            <w:r w:rsidRPr="00317E52">
              <w:rPr>
                <w:rFonts w:ascii="Times New Roman" w:hAnsi="Times New Roman" w:cs="Times New Roman"/>
                <w:color w:val="0D0D0D" w:themeColor="text1" w:themeTint="F2"/>
              </w:rPr>
              <w:t>результате</w:t>
            </w:r>
            <w:proofErr w:type="gramEnd"/>
            <w:r w:rsidRPr="00317E52">
              <w:rPr>
                <w:rFonts w:ascii="Times New Roman" w:hAnsi="Times New Roman" w:cs="Times New Roman"/>
                <w:color w:val="0D0D0D" w:themeColor="text1" w:themeTint="F2"/>
              </w:rPr>
              <w:t xml:space="preserve"> внесенных изменений сокращено по одной вакантной должности нотариусов в Асиновском, </w:t>
            </w:r>
            <w:proofErr w:type="spellStart"/>
            <w:r w:rsidRPr="00317E52">
              <w:rPr>
                <w:rFonts w:ascii="Times New Roman" w:hAnsi="Times New Roman" w:cs="Times New Roman"/>
                <w:color w:val="0D0D0D" w:themeColor="text1" w:themeTint="F2"/>
              </w:rPr>
              <w:t>Каргасокском</w:t>
            </w:r>
            <w:proofErr w:type="spellEnd"/>
            <w:r w:rsidRPr="00317E52">
              <w:rPr>
                <w:rFonts w:ascii="Times New Roman" w:hAnsi="Times New Roman" w:cs="Times New Roman"/>
                <w:color w:val="0D0D0D" w:themeColor="text1" w:themeTint="F2"/>
              </w:rPr>
              <w:t>, Колпашевском, Парабельском и Первомайском районах. Общее количество должностей нотариусов в Томской области сокращено с 74 до 69.</w:t>
            </w:r>
          </w:p>
          <w:p w:rsidR="00317E52" w:rsidRDefault="00317E52" w:rsidP="00317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7174D" w:rsidRPr="00897B10" w:rsidTr="00C178B9">
        <w:trPr>
          <w:trHeight w:val="109"/>
        </w:trPr>
        <w:tc>
          <w:tcPr>
            <w:tcW w:w="4197" w:type="dxa"/>
            <w:gridSpan w:val="2"/>
            <w:shd w:val="clear" w:color="auto" w:fill="D9D9D9" w:themeFill="background1" w:themeFillShade="D9"/>
          </w:tcPr>
          <w:p w:rsidR="00F7174D" w:rsidRPr="00BD53AB" w:rsidRDefault="00814BFC" w:rsidP="00B15D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ТРУДОВЫЕ ОТНОШЕНИЯ</w:t>
            </w:r>
          </w:p>
        </w:tc>
        <w:tc>
          <w:tcPr>
            <w:tcW w:w="6133" w:type="dxa"/>
            <w:shd w:val="clear" w:color="auto" w:fill="FFFFFF" w:themeFill="background1"/>
          </w:tcPr>
          <w:p w:rsidR="00F7174D" w:rsidRPr="00F67FB6" w:rsidRDefault="00F7174D" w:rsidP="00C4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174D" w:rsidRPr="00897B10" w:rsidTr="00C178B9">
        <w:trPr>
          <w:trHeight w:val="2153"/>
        </w:trPr>
        <w:tc>
          <w:tcPr>
            <w:tcW w:w="10330" w:type="dxa"/>
            <w:gridSpan w:val="3"/>
            <w:shd w:val="clear" w:color="auto" w:fill="auto"/>
          </w:tcPr>
          <w:p w:rsidR="00814BFC" w:rsidRPr="00317E52" w:rsidRDefault="00814BFC" w:rsidP="0081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17E52" w:rsidRDefault="00814BFC" w:rsidP="00317E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17E52">
              <w:rPr>
                <w:rFonts w:ascii="Times New Roman" w:hAnsi="Times New Roman" w:cs="Times New Roman"/>
                <w:b/>
              </w:rPr>
              <w:t xml:space="preserve"> </w:t>
            </w:r>
            <w:r w:rsidR="007848F4" w:rsidRPr="00317E52">
              <w:rPr>
                <w:rFonts w:ascii="Times New Roman" w:hAnsi="Times New Roman" w:cs="Times New Roman"/>
                <w:b/>
              </w:rPr>
              <w:t>Региональное соглашение о минимальной заработной плате в Томской области на 2017 год</w:t>
            </w:r>
            <w:r w:rsidR="00317E52">
              <w:rPr>
                <w:rFonts w:ascii="Times New Roman" w:hAnsi="Times New Roman" w:cs="Times New Roman"/>
                <w:b/>
              </w:rPr>
              <w:t xml:space="preserve"> </w:t>
            </w:r>
            <w:r w:rsidR="00317E52" w:rsidRPr="00317E52">
              <w:rPr>
                <w:rFonts w:ascii="Times New Roman" w:hAnsi="Times New Roman" w:cs="Times New Roman"/>
                <w:b/>
              </w:rPr>
              <w:t>(Заключено 09.01.2017)</w:t>
            </w:r>
          </w:p>
          <w:p w:rsidR="00317E52" w:rsidRDefault="00317E52" w:rsidP="00317E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действия документа </w:t>
            </w:r>
            <w:r w:rsidRPr="00317E52">
              <w:rPr>
                <w:rFonts w:ascii="Times New Roman" w:hAnsi="Times New Roman" w:cs="Times New Roman"/>
                <w:b/>
              </w:rPr>
              <w:t>01.01.2017</w:t>
            </w:r>
          </w:p>
          <w:p w:rsidR="00317E52" w:rsidRDefault="00317E52" w:rsidP="00317E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317E52" w:rsidRDefault="00317E52" w:rsidP="00317E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7E52">
              <w:rPr>
                <w:rFonts w:ascii="Times New Roman" w:hAnsi="Times New Roman" w:cs="Times New Roman"/>
              </w:rPr>
              <w:t>С 1 января 2017 года установлена 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в следующем размере:</w:t>
            </w:r>
            <w:proofErr w:type="gramEnd"/>
            <w:r w:rsidRPr="00317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7E52">
              <w:rPr>
                <w:rFonts w:ascii="Times New Roman" w:hAnsi="Times New Roman" w:cs="Times New Roman"/>
              </w:rPr>
              <w:t>"Александровский район", "Городской округ Стрежевой" - 16500 рублей; "Верхнекетский район", "Каргасокский район", "Город Кедровый", "Колпашевский район", "Парабельский район", "Чаинский район" - 15000 рублей; "Тегульдетский район", "Молчановский район", "Бакчарский район", "Кривошеинский район" - 13500 рублей; "Городской округ - закрытое административно-территориальное образование Северск Томской области" - 11250 рублей; "Город Томск", "Асиновский район", "Зырянский район", "Кожевниковский район", "Первомайский район", "Томский район", "Шегарский район" - 9750 рублей.</w:t>
            </w:r>
            <w:proofErr w:type="gramEnd"/>
            <w:r w:rsidRPr="00317E52">
              <w:rPr>
                <w:rFonts w:ascii="Times New Roman" w:hAnsi="Times New Roman" w:cs="Times New Roman"/>
              </w:rPr>
              <w:t xml:space="preserve"> Определены обязательства сторон и порядок присоединения к соглашению.</w:t>
            </w:r>
          </w:p>
          <w:p w:rsidR="00507222" w:rsidRPr="00317E52" w:rsidRDefault="00507222" w:rsidP="00317E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4BE" w:rsidRPr="00827ED0" w:rsidRDefault="00ED34BE" w:rsidP="00377F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sectPr w:rsidR="00ED34BE" w:rsidRPr="00827ED0" w:rsidSect="004905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284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89" w:rsidRDefault="00263C89" w:rsidP="003674F6">
      <w:pPr>
        <w:spacing w:after="0" w:line="240" w:lineRule="auto"/>
      </w:pPr>
      <w:r>
        <w:separator/>
      </w:r>
    </w:p>
  </w:endnote>
  <w:endnote w:type="continuationSeparator" w:id="0">
    <w:p w:rsidR="00263C89" w:rsidRDefault="00263C89" w:rsidP="003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4E" w:rsidRDefault="00CD0258" w:rsidP="00521FFA">
    <w:pPr>
      <w:pStyle w:val="a5"/>
      <w:ind w:left="284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.6pt;margin-top:7.75pt;width:525.75pt;height:0;z-index:251662336" o:connectortype="straight" strokecolor="#31849b [2408]"/>
      </w:pict>
    </w:r>
  </w:p>
  <w:p w:rsidR="00193C4E" w:rsidRPr="00F4158D" w:rsidRDefault="00193C4E" w:rsidP="00521FFA">
    <w:pPr>
      <w:pStyle w:val="a5"/>
      <w:ind w:left="284"/>
      <w:rPr>
        <w:rFonts w:asciiTheme="majorHAnsi" w:hAnsiTheme="majorHAnsi"/>
        <w:sz w:val="18"/>
        <w:szCs w:val="18"/>
      </w:rPr>
    </w:pPr>
    <w:r w:rsidRPr="008C7FB2">
      <w:rPr>
        <w:rFonts w:ascii="Times New Roman" w:hAnsi="Times New Roman" w:cs="Times New Roman"/>
        <w:sz w:val="18"/>
        <w:szCs w:val="18"/>
      </w:rPr>
      <w:t>Публикация подготовлена с использованием данных информационно-правовой системы «Консультант Плюс»</w:t>
    </w:r>
    <w:r>
      <w:rPr>
        <w:rFonts w:asciiTheme="majorHAnsi" w:hAnsiTheme="majorHAnsi"/>
        <w:sz w:val="18"/>
        <w:szCs w:val="18"/>
      </w:rPr>
      <w:t xml:space="preserve">                                 </w:t>
    </w:r>
    <w:r w:rsidR="00CD0258" w:rsidRPr="00EC65AC">
      <w:rPr>
        <w:rFonts w:asciiTheme="majorHAnsi" w:hAnsiTheme="majorHAnsi"/>
        <w:sz w:val="18"/>
        <w:szCs w:val="18"/>
      </w:rPr>
      <w:fldChar w:fldCharType="begin"/>
    </w:r>
    <w:r w:rsidRPr="00EC65AC">
      <w:rPr>
        <w:rFonts w:asciiTheme="majorHAnsi" w:hAnsiTheme="majorHAnsi"/>
        <w:sz w:val="18"/>
        <w:szCs w:val="18"/>
      </w:rPr>
      <w:instrText xml:space="preserve"> PAGE   \* MERGEFORMAT </w:instrText>
    </w:r>
    <w:r w:rsidR="00CD0258" w:rsidRPr="00EC65AC">
      <w:rPr>
        <w:rFonts w:asciiTheme="majorHAnsi" w:hAnsiTheme="majorHAnsi"/>
        <w:sz w:val="18"/>
        <w:szCs w:val="18"/>
      </w:rPr>
      <w:fldChar w:fldCharType="separate"/>
    </w:r>
    <w:r w:rsidR="00C178B9">
      <w:rPr>
        <w:rFonts w:asciiTheme="majorHAnsi" w:hAnsiTheme="majorHAnsi"/>
        <w:noProof/>
        <w:sz w:val="18"/>
        <w:szCs w:val="18"/>
      </w:rPr>
      <w:t>2</w:t>
    </w:r>
    <w:r w:rsidR="00CD0258" w:rsidRPr="00EC65AC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4E" w:rsidRDefault="00193C4E">
    <w:pPr>
      <w:pStyle w:val="a5"/>
      <w:jc w:val="right"/>
    </w:pPr>
  </w:p>
  <w:p w:rsidR="00193C4E" w:rsidRDefault="00CD0258" w:rsidP="00F4158D">
    <w:pPr>
      <w:pStyle w:val="a5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-.6pt;margin-top:7.75pt;width:525.75pt;height:0;z-index:251664384" o:connectortype="straight" strokecolor="#31849b [2408]"/>
      </w:pict>
    </w:r>
  </w:p>
  <w:p w:rsidR="00193C4E" w:rsidRPr="00BB0940" w:rsidRDefault="00193C4E" w:rsidP="00F4158D">
    <w:pPr>
      <w:pStyle w:val="a5"/>
      <w:rPr>
        <w:rFonts w:asciiTheme="majorHAnsi" w:hAnsiTheme="majorHAnsi"/>
        <w:sz w:val="16"/>
        <w:szCs w:val="16"/>
      </w:rPr>
    </w:pPr>
    <w:r w:rsidRPr="00BB0940">
      <w:rPr>
        <w:rFonts w:asciiTheme="majorHAnsi" w:hAnsiTheme="majorHAnsi"/>
        <w:sz w:val="16"/>
        <w:szCs w:val="16"/>
      </w:rPr>
      <w:t>Публикация подготовлена с использованием данных информационно-правовой системы «Консультант Плюс»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89" w:rsidRDefault="00263C89" w:rsidP="003674F6">
      <w:pPr>
        <w:spacing w:after="0" w:line="240" w:lineRule="auto"/>
      </w:pPr>
      <w:r>
        <w:separator/>
      </w:r>
    </w:p>
  </w:footnote>
  <w:footnote w:type="continuationSeparator" w:id="0">
    <w:p w:rsidR="00263C89" w:rsidRDefault="00263C89" w:rsidP="003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4E" w:rsidRPr="00B84ECC" w:rsidRDefault="00193C4E" w:rsidP="00521FFA">
    <w:pPr>
      <w:pStyle w:val="a3"/>
      <w:ind w:left="284"/>
      <w:rPr>
        <w:b/>
        <w:color w:val="215868" w:themeColor="accent5" w:themeShade="80"/>
        <w:sz w:val="19"/>
        <w:szCs w:val="19"/>
      </w:rPr>
    </w:pPr>
    <w:r w:rsidRPr="00B84ECC">
      <w:rPr>
        <w:rFonts w:asciiTheme="majorHAnsi" w:hAnsiTheme="majorHAnsi" w:cs="Aparajita"/>
        <w:color w:val="215868" w:themeColor="accent5" w:themeShade="80"/>
        <w:sz w:val="19"/>
        <w:szCs w:val="19"/>
      </w:rPr>
      <w:t>ИНФОРМАЦИОННЫЙ БЮЛЛЕТЕНЬ СОВЕТА МУНИЦИПАЛЬНЫ</w:t>
    </w:r>
    <w:r>
      <w:rPr>
        <w:rFonts w:asciiTheme="majorHAnsi" w:hAnsiTheme="majorHAnsi" w:cs="Aparajita"/>
        <w:color w:val="215868" w:themeColor="accent5" w:themeShade="80"/>
        <w:sz w:val="19"/>
        <w:szCs w:val="19"/>
      </w:rPr>
      <w:t xml:space="preserve">Х ОБРАЗОВАНИЙ ТОМСКОЙ ОБЛАСТИ </w:t>
    </w:r>
    <w:r>
      <w:rPr>
        <w:rFonts w:asciiTheme="majorHAnsi" w:hAnsiTheme="majorHAnsi" w:cs="Aparajita"/>
        <w:b/>
        <w:color w:val="215868" w:themeColor="accent5" w:themeShade="80"/>
        <w:sz w:val="19"/>
        <w:szCs w:val="19"/>
      </w:rPr>
      <w:t>ЯНВАРЬ 2017</w:t>
    </w:r>
    <w:r w:rsidRPr="00B84ECC">
      <w:rPr>
        <w:b/>
        <w:color w:val="215868" w:themeColor="accent5" w:themeShade="80"/>
        <w:sz w:val="19"/>
        <w:szCs w:val="19"/>
      </w:rPr>
      <w:t xml:space="preserve"> </w:t>
    </w:r>
  </w:p>
  <w:p w:rsidR="00193C4E" w:rsidRPr="00B84ECC" w:rsidRDefault="00CD0258" w:rsidP="00EA4D61">
    <w:pPr>
      <w:pStyle w:val="a3"/>
      <w:ind w:left="-142"/>
      <w:rPr>
        <w:rFonts w:asciiTheme="majorHAnsi" w:hAnsiTheme="majorHAnsi" w:cs="Aparajita"/>
        <w:color w:val="215868" w:themeColor="accent5" w:themeShade="80"/>
        <w:sz w:val="19"/>
        <w:szCs w:val="19"/>
      </w:rPr>
    </w:pPr>
    <w:r>
      <w:rPr>
        <w:rFonts w:asciiTheme="majorHAnsi" w:hAnsiTheme="majorHAnsi" w:cs="Aparajita"/>
        <w:noProof/>
        <w:color w:val="215868" w:themeColor="accent5" w:themeShade="80"/>
        <w:sz w:val="19"/>
        <w:szCs w:val="19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1.65pt;margin-top:6.15pt;width:525.75pt;height:0;z-index:251659264" o:connectortype="straight" strokecolor="#31849b [2408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4E" w:rsidRPr="00B84ECC" w:rsidRDefault="00193C4E" w:rsidP="00B84ECC">
    <w:pPr>
      <w:pStyle w:val="a3"/>
      <w:rPr>
        <w:b/>
        <w:color w:val="215868" w:themeColor="accent5" w:themeShade="80"/>
      </w:rPr>
    </w:pPr>
    <w:r>
      <w:rPr>
        <w:rFonts w:asciiTheme="majorHAnsi" w:hAnsiTheme="majorHAnsi" w:cs="Aparajita"/>
        <w:noProof/>
        <w:color w:val="215868" w:themeColor="accent5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163830</wp:posOffset>
          </wp:positionV>
          <wp:extent cx="576580" cy="581660"/>
          <wp:effectExtent l="19050" t="0" r="0" b="0"/>
          <wp:wrapThrough wrapText="bothSides">
            <wp:wrapPolygon edited="0">
              <wp:start x="5709" y="0"/>
              <wp:lineTo x="1427" y="2830"/>
              <wp:lineTo x="-714" y="11319"/>
              <wp:lineTo x="-714" y="14856"/>
              <wp:lineTo x="3568" y="21223"/>
              <wp:lineTo x="5709" y="21223"/>
              <wp:lineTo x="15700" y="21223"/>
              <wp:lineTo x="17841" y="21223"/>
              <wp:lineTo x="21410" y="14856"/>
              <wp:lineTo x="21410" y="6367"/>
              <wp:lineTo x="19982" y="2830"/>
              <wp:lineTo x="15700" y="0"/>
              <wp:lineTo x="5709" y="0"/>
            </wp:wrapPolygon>
          </wp:wrapThrough>
          <wp:docPr id="11" name="Рисунок 10" descr="Emblema маленьк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 маленька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ECC">
      <w:rPr>
        <w:rFonts w:asciiTheme="majorHAnsi" w:hAnsiTheme="majorHAnsi" w:cs="Aparajita"/>
        <w:color w:val="215868" w:themeColor="accent5" w:themeShade="80"/>
        <w:sz w:val="20"/>
        <w:szCs w:val="20"/>
      </w:rPr>
      <w:t xml:space="preserve">                      </w:t>
    </w:r>
  </w:p>
  <w:tbl>
    <w:tblPr>
      <w:tblStyle w:val="ab"/>
      <w:tblW w:w="0" w:type="auto"/>
      <w:tblLook w:val="04A0"/>
    </w:tblPr>
    <w:tblGrid>
      <w:gridCol w:w="1242"/>
      <w:gridCol w:w="9639"/>
    </w:tblGrid>
    <w:tr w:rsidR="00193C4E" w:rsidTr="00B84ECC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193C4E" w:rsidRDefault="00193C4E" w:rsidP="00B84ECC">
          <w:pPr>
            <w:pStyle w:val="a3"/>
            <w:rPr>
              <w:b/>
              <w:color w:val="215868" w:themeColor="accent5" w:themeShade="80"/>
            </w:rPr>
          </w:pPr>
        </w:p>
      </w:tc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193C4E" w:rsidRPr="00894D26" w:rsidRDefault="00193C4E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</w:pPr>
          <w:r w:rsidRPr="00894D26">
            <w:rPr>
              <w:rFonts w:ascii="Times New Roman" w:hAnsi="Times New Roman" w:cs="Times New Roman"/>
              <w:color w:val="215868" w:themeColor="accent5" w:themeShade="80"/>
              <w:sz w:val="19"/>
              <w:szCs w:val="19"/>
            </w:rPr>
            <w:t xml:space="preserve">ИНФОРМАЦИОННЫЙ БЮЛЛЕТЕНЬ СОВЕТА МУНИЦИПАЛЬНЫХ ОБРАЗОВАНИЙ ТОМСКОЙ ОБЛАСТИ </w:t>
          </w:r>
        </w:p>
        <w:p w:rsidR="00193C4E" w:rsidRPr="0068207F" w:rsidRDefault="00193C4E" w:rsidP="00B84ECC">
          <w:pPr>
            <w:pStyle w:val="a3"/>
            <w:rPr>
              <w:rFonts w:ascii="Times New Roman" w:hAnsi="Times New Roman" w:cs="Times New Roman"/>
              <w:color w:val="215868" w:themeColor="accent5" w:themeShade="80"/>
              <w:sz w:val="20"/>
              <w:szCs w:val="20"/>
            </w:rPr>
          </w:pPr>
        </w:p>
        <w:p w:rsidR="00193C4E" w:rsidRPr="0068207F" w:rsidRDefault="00193C4E" w:rsidP="00B84ECC">
          <w:pPr>
            <w:pStyle w:val="a3"/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>ЯНВАРЬ 2017</w:t>
          </w:r>
          <w:r w:rsidRPr="0068207F">
            <w:rPr>
              <w:rFonts w:ascii="Times New Roman" w:hAnsi="Times New Roman" w:cs="Times New Roman"/>
              <w:b/>
              <w:color w:val="215868" w:themeColor="accent5" w:themeShade="80"/>
              <w:sz w:val="20"/>
              <w:szCs w:val="20"/>
            </w:rPr>
            <w:t xml:space="preserve"> </w:t>
          </w:r>
        </w:p>
        <w:p w:rsidR="00193C4E" w:rsidRDefault="00193C4E" w:rsidP="00B84ECC">
          <w:pPr>
            <w:pStyle w:val="a3"/>
            <w:rPr>
              <w:b/>
              <w:color w:val="215868" w:themeColor="accent5" w:themeShade="80"/>
            </w:rPr>
          </w:pPr>
        </w:p>
      </w:tc>
    </w:tr>
  </w:tbl>
  <w:p w:rsidR="00193C4E" w:rsidRPr="004734DD" w:rsidRDefault="00193C4E" w:rsidP="004734DD">
    <w:pPr>
      <w:pStyle w:val="a9"/>
      <w:rPr>
        <w:rStyle w:val="ae"/>
        <w:b w:val="0"/>
        <w:bCs w:val="0"/>
        <w:smallCaps w:val="0"/>
      </w:rPr>
    </w:pPr>
    <w:bookmarkStart w:id="0" w:name="_GoBack"/>
    <w:r w:rsidRPr="004734DD">
      <w:rPr>
        <w:rStyle w:val="ae"/>
        <w:b w:val="0"/>
        <w:bCs w:val="0"/>
        <w:smallCaps w:val="0"/>
      </w:rPr>
      <w:t xml:space="preserve">Мониторинг законодательства </w:t>
    </w:r>
  </w:p>
  <w:p w:rsidR="00193C4E" w:rsidRPr="004734DD" w:rsidRDefault="00193C4E" w:rsidP="004734DD">
    <w:pPr>
      <w:pStyle w:val="a9"/>
      <w:rPr>
        <w:rStyle w:val="ae"/>
        <w:b w:val="0"/>
        <w:bCs w:val="0"/>
        <w:smallCaps w:val="0"/>
      </w:rPr>
    </w:pPr>
    <w:r w:rsidRPr="004734DD">
      <w:rPr>
        <w:rStyle w:val="ae"/>
        <w:b w:val="0"/>
        <w:bCs w:val="0"/>
        <w:smallCaps w:val="0"/>
      </w:rPr>
      <w:t xml:space="preserve">Российской Федерации и Томской области 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2408]"/>
    </o:shapedefaults>
    <o:shapelayout v:ext="edit">
      <o:idmap v:ext="edit" data="2"/>
      <o:rules v:ext="edit">
        <o:r id="V:Rule4" type="connector" idref="#_x0000_s2065"/>
        <o:r id="V:Rule5" type="connector" idref="#_x0000_s2062"/>
        <o:r id="V:Rule6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74F6"/>
    <w:rsid w:val="000053C8"/>
    <w:rsid w:val="000061C1"/>
    <w:rsid w:val="00011121"/>
    <w:rsid w:val="000128BA"/>
    <w:rsid w:val="000158EB"/>
    <w:rsid w:val="00020B88"/>
    <w:rsid w:val="00022D87"/>
    <w:rsid w:val="000266AC"/>
    <w:rsid w:val="00027CDF"/>
    <w:rsid w:val="0003079C"/>
    <w:rsid w:val="00030C47"/>
    <w:rsid w:val="000323BE"/>
    <w:rsid w:val="000360D4"/>
    <w:rsid w:val="000366E4"/>
    <w:rsid w:val="00036D54"/>
    <w:rsid w:val="0004385D"/>
    <w:rsid w:val="000478E3"/>
    <w:rsid w:val="00050D95"/>
    <w:rsid w:val="00051F37"/>
    <w:rsid w:val="00056970"/>
    <w:rsid w:val="00056E17"/>
    <w:rsid w:val="000601F0"/>
    <w:rsid w:val="000605CB"/>
    <w:rsid w:val="00063AFB"/>
    <w:rsid w:val="00064FA1"/>
    <w:rsid w:val="00065DBF"/>
    <w:rsid w:val="000663BB"/>
    <w:rsid w:val="00067E63"/>
    <w:rsid w:val="0007506E"/>
    <w:rsid w:val="00076587"/>
    <w:rsid w:val="00084403"/>
    <w:rsid w:val="00085309"/>
    <w:rsid w:val="00091615"/>
    <w:rsid w:val="0009170F"/>
    <w:rsid w:val="000924CC"/>
    <w:rsid w:val="0009385C"/>
    <w:rsid w:val="00095AE0"/>
    <w:rsid w:val="00097677"/>
    <w:rsid w:val="000978B2"/>
    <w:rsid w:val="00097FD5"/>
    <w:rsid w:val="000A24EE"/>
    <w:rsid w:val="000A6228"/>
    <w:rsid w:val="000B3CF8"/>
    <w:rsid w:val="000C08DB"/>
    <w:rsid w:val="000C373A"/>
    <w:rsid w:val="000C5B3D"/>
    <w:rsid w:val="000D1A77"/>
    <w:rsid w:val="000D3DA5"/>
    <w:rsid w:val="000D46A1"/>
    <w:rsid w:val="000D4E64"/>
    <w:rsid w:val="000D64CC"/>
    <w:rsid w:val="000D693C"/>
    <w:rsid w:val="000E05B4"/>
    <w:rsid w:val="000E3AFF"/>
    <w:rsid w:val="000E3F22"/>
    <w:rsid w:val="000E73E7"/>
    <w:rsid w:val="000F4C11"/>
    <w:rsid w:val="000F571C"/>
    <w:rsid w:val="000F732A"/>
    <w:rsid w:val="001046E8"/>
    <w:rsid w:val="00107233"/>
    <w:rsid w:val="00107623"/>
    <w:rsid w:val="001108BA"/>
    <w:rsid w:val="001174D5"/>
    <w:rsid w:val="00126A13"/>
    <w:rsid w:val="0013061C"/>
    <w:rsid w:val="00130C42"/>
    <w:rsid w:val="00130D00"/>
    <w:rsid w:val="001355A7"/>
    <w:rsid w:val="0014693A"/>
    <w:rsid w:val="00146F22"/>
    <w:rsid w:val="00150BF4"/>
    <w:rsid w:val="00150DD9"/>
    <w:rsid w:val="00150FDB"/>
    <w:rsid w:val="0015163A"/>
    <w:rsid w:val="00153D40"/>
    <w:rsid w:val="001617CD"/>
    <w:rsid w:val="00162F62"/>
    <w:rsid w:val="00163C6A"/>
    <w:rsid w:val="00165045"/>
    <w:rsid w:val="0016546B"/>
    <w:rsid w:val="00166AAB"/>
    <w:rsid w:val="00170DD1"/>
    <w:rsid w:val="0017400E"/>
    <w:rsid w:val="001767C9"/>
    <w:rsid w:val="001833DE"/>
    <w:rsid w:val="0018491B"/>
    <w:rsid w:val="001850EF"/>
    <w:rsid w:val="001857D3"/>
    <w:rsid w:val="0018650D"/>
    <w:rsid w:val="0019055A"/>
    <w:rsid w:val="00192C83"/>
    <w:rsid w:val="00193C4E"/>
    <w:rsid w:val="00197241"/>
    <w:rsid w:val="001A2940"/>
    <w:rsid w:val="001A4903"/>
    <w:rsid w:val="001A6AE0"/>
    <w:rsid w:val="001A6F34"/>
    <w:rsid w:val="001B1C6C"/>
    <w:rsid w:val="001B358A"/>
    <w:rsid w:val="001B382B"/>
    <w:rsid w:val="001B7EE3"/>
    <w:rsid w:val="001C0883"/>
    <w:rsid w:val="001C1396"/>
    <w:rsid w:val="001C1FA9"/>
    <w:rsid w:val="001C2B1E"/>
    <w:rsid w:val="001D3215"/>
    <w:rsid w:val="001D4857"/>
    <w:rsid w:val="001D72B2"/>
    <w:rsid w:val="001D7C79"/>
    <w:rsid w:val="001E14E5"/>
    <w:rsid w:val="001E2A5D"/>
    <w:rsid w:val="001E2D37"/>
    <w:rsid w:val="001E5DF5"/>
    <w:rsid w:val="001F12DE"/>
    <w:rsid w:val="00205E9C"/>
    <w:rsid w:val="00207F9C"/>
    <w:rsid w:val="002110E3"/>
    <w:rsid w:val="002172EC"/>
    <w:rsid w:val="00221D98"/>
    <w:rsid w:val="0022344C"/>
    <w:rsid w:val="00225CAD"/>
    <w:rsid w:val="00226FDA"/>
    <w:rsid w:val="00232175"/>
    <w:rsid w:val="00233CEF"/>
    <w:rsid w:val="00235B0D"/>
    <w:rsid w:val="00236CDE"/>
    <w:rsid w:val="00246160"/>
    <w:rsid w:val="002518B2"/>
    <w:rsid w:val="00255C66"/>
    <w:rsid w:val="00261E29"/>
    <w:rsid w:val="00263C89"/>
    <w:rsid w:val="00274F62"/>
    <w:rsid w:val="0027774F"/>
    <w:rsid w:val="00277CD7"/>
    <w:rsid w:val="00284DF4"/>
    <w:rsid w:val="0028554D"/>
    <w:rsid w:val="0028690A"/>
    <w:rsid w:val="002942D3"/>
    <w:rsid w:val="00294FA4"/>
    <w:rsid w:val="002A16CC"/>
    <w:rsid w:val="002A52F1"/>
    <w:rsid w:val="002B60D8"/>
    <w:rsid w:val="002B749A"/>
    <w:rsid w:val="002C09CA"/>
    <w:rsid w:val="002C0A38"/>
    <w:rsid w:val="002C413F"/>
    <w:rsid w:val="002D009F"/>
    <w:rsid w:val="002D0BC3"/>
    <w:rsid w:val="002D1F80"/>
    <w:rsid w:val="002D2DE8"/>
    <w:rsid w:val="002D6038"/>
    <w:rsid w:val="002E552A"/>
    <w:rsid w:val="002E7C0C"/>
    <w:rsid w:val="002F01E6"/>
    <w:rsid w:val="002F0AF6"/>
    <w:rsid w:val="002F1DA9"/>
    <w:rsid w:val="002F3D23"/>
    <w:rsid w:val="002F3E57"/>
    <w:rsid w:val="002F5DC5"/>
    <w:rsid w:val="002F6675"/>
    <w:rsid w:val="002F6D18"/>
    <w:rsid w:val="00300F30"/>
    <w:rsid w:val="00301DFD"/>
    <w:rsid w:val="00302017"/>
    <w:rsid w:val="003037AE"/>
    <w:rsid w:val="00303E5D"/>
    <w:rsid w:val="00305C8C"/>
    <w:rsid w:val="00306A78"/>
    <w:rsid w:val="003135AF"/>
    <w:rsid w:val="00317925"/>
    <w:rsid w:val="00317E52"/>
    <w:rsid w:val="00321D7C"/>
    <w:rsid w:val="00323D68"/>
    <w:rsid w:val="00324A75"/>
    <w:rsid w:val="00324D36"/>
    <w:rsid w:val="003269FF"/>
    <w:rsid w:val="00327654"/>
    <w:rsid w:val="00330D3F"/>
    <w:rsid w:val="00332CB6"/>
    <w:rsid w:val="00333241"/>
    <w:rsid w:val="00334B9D"/>
    <w:rsid w:val="0033516C"/>
    <w:rsid w:val="003419FB"/>
    <w:rsid w:val="003428DF"/>
    <w:rsid w:val="003472A6"/>
    <w:rsid w:val="003577FF"/>
    <w:rsid w:val="00362A13"/>
    <w:rsid w:val="0036674F"/>
    <w:rsid w:val="00366DAA"/>
    <w:rsid w:val="003674F6"/>
    <w:rsid w:val="00372D9F"/>
    <w:rsid w:val="0037362E"/>
    <w:rsid w:val="0037399D"/>
    <w:rsid w:val="00376072"/>
    <w:rsid w:val="00377FC7"/>
    <w:rsid w:val="003835B6"/>
    <w:rsid w:val="0038379D"/>
    <w:rsid w:val="003854C6"/>
    <w:rsid w:val="00385BE0"/>
    <w:rsid w:val="00390F08"/>
    <w:rsid w:val="00393835"/>
    <w:rsid w:val="00393B4C"/>
    <w:rsid w:val="003960A6"/>
    <w:rsid w:val="0039613E"/>
    <w:rsid w:val="003A20DF"/>
    <w:rsid w:val="003A43B3"/>
    <w:rsid w:val="003B105E"/>
    <w:rsid w:val="003B338A"/>
    <w:rsid w:val="003B5248"/>
    <w:rsid w:val="003B5A5D"/>
    <w:rsid w:val="003B726A"/>
    <w:rsid w:val="003B7FAF"/>
    <w:rsid w:val="003C0177"/>
    <w:rsid w:val="003C1D4B"/>
    <w:rsid w:val="003C2B48"/>
    <w:rsid w:val="003C494A"/>
    <w:rsid w:val="003C6276"/>
    <w:rsid w:val="003C749A"/>
    <w:rsid w:val="003D03D0"/>
    <w:rsid w:val="003D33D1"/>
    <w:rsid w:val="003D75E6"/>
    <w:rsid w:val="003E00BA"/>
    <w:rsid w:val="003E31F6"/>
    <w:rsid w:val="003E3FF3"/>
    <w:rsid w:val="003E6E5F"/>
    <w:rsid w:val="003F2B00"/>
    <w:rsid w:val="003F33E0"/>
    <w:rsid w:val="003F6DAF"/>
    <w:rsid w:val="00400A90"/>
    <w:rsid w:val="00401502"/>
    <w:rsid w:val="00407504"/>
    <w:rsid w:val="0041352C"/>
    <w:rsid w:val="00413991"/>
    <w:rsid w:val="0041504E"/>
    <w:rsid w:val="00415DBE"/>
    <w:rsid w:val="00417073"/>
    <w:rsid w:val="0041708C"/>
    <w:rsid w:val="004176BB"/>
    <w:rsid w:val="00417F61"/>
    <w:rsid w:val="00422F3B"/>
    <w:rsid w:val="004231E5"/>
    <w:rsid w:val="00423F58"/>
    <w:rsid w:val="004267FF"/>
    <w:rsid w:val="00427121"/>
    <w:rsid w:val="00427761"/>
    <w:rsid w:val="004411D6"/>
    <w:rsid w:val="00447F00"/>
    <w:rsid w:val="0045164A"/>
    <w:rsid w:val="0046294A"/>
    <w:rsid w:val="0046789D"/>
    <w:rsid w:val="00467A0A"/>
    <w:rsid w:val="0047199E"/>
    <w:rsid w:val="004734DD"/>
    <w:rsid w:val="0047464C"/>
    <w:rsid w:val="00475B05"/>
    <w:rsid w:val="00477239"/>
    <w:rsid w:val="004779C8"/>
    <w:rsid w:val="004905B9"/>
    <w:rsid w:val="00490C68"/>
    <w:rsid w:val="00494328"/>
    <w:rsid w:val="004A0676"/>
    <w:rsid w:val="004A1023"/>
    <w:rsid w:val="004A208B"/>
    <w:rsid w:val="004A66A8"/>
    <w:rsid w:val="004A6F84"/>
    <w:rsid w:val="004A75AE"/>
    <w:rsid w:val="004B2426"/>
    <w:rsid w:val="004B774F"/>
    <w:rsid w:val="004C3D37"/>
    <w:rsid w:val="004D3CAA"/>
    <w:rsid w:val="004D50B9"/>
    <w:rsid w:val="004D76C1"/>
    <w:rsid w:val="004E032E"/>
    <w:rsid w:val="004E3D14"/>
    <w:rsid w:val="004E6551"/>
    <w:rsid w:val="004F1D2B"/>
    <w:rsid w:val="004F3474"/>
    <w:rsid w:val="004F4683"/>
    <w:rsid w:val="004F47DA"/>
    <w:rsid w:val="0050035C"/>
    <w:rsid w:val="00507222"/>
    <w:rsid w:val="00507F20"/>
    <w:rsid w:val="0051093C"/>
    <w:rsid w:val="0051176F"/>
    <w:rsid w:val="00512637"/>
    <w:rsid w:val="005142E1"/>
    <w:rsid w:val="00521FFA"/>
    <w:rsid w:val="00522AEC"/>
    <w:rsid w:val="0052441E"/>
    <w:rsid w:val="005268FA"/>
    <w:rsid w:val="00527372"/>
    <w:rsid w:val="00530C55"/>
    <w:rsid w:val="00532F3E"/>
    <w:rsid w:val="0053385B"/>
    <w:rsid w:val="00534ACE"/>
    <w:rsid w:val="005376DC"/>
    <w:rsid w:val="0054091D"/>
    <w:rsid w:val="0054265D"/>
    <w:rsid w:val="005447C2"/>
    <w:rsid w:val="005464A2"/>
    <w:rsid w:val="0054675B"/>
    <w:rsid w:val="0055085D"/>
    <w:rsid w:val="00551258"/>
    <w:rsid w:val="00551D99"/>
    <w:rsid w:val="00553865"/>
    <w:rsid w:val="00553BC3"/>
    <w:rsid w:val="00560DE2"/>
    <w:rsid w:val="0057068B"/>
    <w:rsid w:val="00571712"/>
    <w:rsid w:val="0057195E"/>
    <w:rsid w:val="00572AB1"/>
    <w:rsid w:val="00573B71"/>
    <w:rsid w:val="00582635"/>
    <w:rsid w:val="00590BB9"/>
    <w:rsid w:val="00593878"/>
    <w:rsid w:val="00594BFF"/>
    <w:rsid w:val="005A0B1B"/>
    <w:rsid w:val="005A17DE"/>
    <w:rsid w:val="005A19AD"/>
    <w:rsid w:val="005A490D"/>
    <w:rsid w:val="005A7230"/>
    <w:rsid w:val="005B5CCA"/>
    <w:rsid w:val="005D3001"/>
    <w:rsid w:val="005D3C86"/>
    <w:rsid w:val="005D3F6D"/>
    <w:rsid w:val="005E0662"/>
    <w:rsid w:val="005E166D"/>
    <w:rsid w:val="005E4F5C"/>
    <w:rsid w:val="005E714D"/>
    <w:rsid w:val="005E7546"/>
    <w:rsid w:val="005F503B"/>
    <w:rsid w:val="005F51F5"/>
    <w:rsid w:val="005F7EB8"/>
    <w:rsid w:val="00602F01"/>
    <w:rsid w:val="00603092"/>
    <w:rsid w:val="00605591"/>
    <w:rsid w:val="0060581F"/>
    <w:rsid w:val="0060617A"/>
    <w:rsid w:val="00607763"/>
    <w:rsid w:val="00615F12"/>
    <w:rsid w:val="0061736F"/>
    <w:rsid w:val="00627616"/>
    <w:rsid w:val="00630AAF"/>
    <w:rsid w:val="00631D73"/>
    <w:rsid w:val="006323D7"/>
    <w:rsid w:val="00633141"/>
    <w:rsid w:val="0063499C"/>
    <w:rsid w:val="006402F8"/>
    <w:rsid w:val="006403B1"/>
    <w:rsid w:val="00644D4B"/>
    <w:rsid w:val="006458F6"/>
    <w:rsid w:val="00647B05"/>
    <w:rsid w:val="00650F76"/>
    <w:rsid w:val="00652D0D"/>
    <w:rsid w:val="00655052"/>
    <w:rsid w:val="00661145"/>
    <w:rsid w:val="00661173"/>
    <w:rsid w:val="00663BFE"/>
    <w:rsid w:val="0066784B"/>
    <w:rsid w:val="00675700"/>
    <w:rsid w:val="00676E75"/>
    <w:rsid w:val="0068207F"/>
    <w:rsid w:val="00682A3F"/>
    <w:rsid w:val="006832C5"/>
    <w:rsid w:val="006842F7"/>
    <w:rsid w:val="00684F2D"/>
    <w:rsid w:val="00685FD8"/>
    <w:rsid w:val="00686749"/>
    <w:rsid w:val="006939EE"/>
    <w:rsid w:val="00694C83"/>
    <w:rsid w:val="00697297"/>
    <w:rsid w:val="006A3B2B"/>
    <w:rsid w:val="006A4CDA"/>
    <w:rsid w:val="006A7388"/>
    <w:rsid w:val="006B56F5"/>
    <w:rsid w:val="006B64BD"/>
    <w:rsid w:val="006B7A09"/>
    <w:rsid w:val="006C0ACD"/>
    <w:rsid w:val="006C2190"/>
    <w:rsid w:val="006C3B40"/>
    <w:rsid w:val="006C6262"/>
    <w:rsid w:val="006C6EE1"/>
    <w:rsid w:val="006C7336"/>
    <w:rsid w:val="006D0DE9"/>
    <w:rsid w:val="006D3104"/>
    <w:rsid w:val="006D3EE1"/>
    <w:rsid w:val="006D718D"/>
    <w:rsid w:val="006E08C5"/>
    <w:rsid w:val="006E0A8A"/>
    <w:rsid w:val="006E1417"/>
    <w:rsid w:val="006E335B"/>
    <w:rsid w:val="006F11E9"/>
    <w:rsid w:val="006F2013"/>
    <w:rsid w:val="006F3031"/>
    <w:rsid w:val="006F4A83"/>
    <w:rsid w:val="006F7B30"/>
    <w:rsid w:val="00702542"/>
    <w:rsid w:val="007025E2"/>
    <w:rsid w:val="00720AC3"/>
    <w:rsid w:val="007214C5"/>
    <w:rsid w:val="007222DC"/>
    <w:rsid w:val="00723032"/>
    <w:rsid w:val="00724192"/>
    <w:rsid w:val="007251DD"/>
    <w:rsid w:val="00726387"/>
    <w:rsid w:val="00731253"/>
    <w:rsid w:val="007318BF"/>
    <w:rsid w:val="00731E42"/>
    <w:rsid w:val="007439A0"/>
    <w:rsid w:val="00750BAD"/>
    <w:rsid w:val="00754B71"/>
    <w:rsid w:val="00756689"/>
    <w:rsid w:val="007567C2"/>
    <w:rsid w:val="0076128D"/>
    <w:rsid w:val="00761609"/>
    <w:rsid w:val="007673CA"/>
    <w:rsid w:val="00773FD5"/>
    <w:rsid w:val="007747AD"/>
    <w:rsid w:val="00774F1C"/>
    <w:rsid w:val="007848F4"/>
    <w:rsid w:val="00784FA2"/>
    <w:rsid w:val="00786950"/>
    <w:rsid w:val="00787EC1"/>
    <w:rsid w:val="00791316"/>
    <w:rsid w:val="00796EAF"/>
    <w:rsid w:val="007A2C8D"/>
    <w:rsid w:val="007A4385"/>
    <w:rsid w:val="007A6620"/>
    <w:rsid w:val="007B189B"/>
    <w:rsid w:val="007B6026"/>
    <w:rsid w:val="007B7BEC"/>
    <w:rsid w:val="007C39D3"/>
    <w:rsid w:val="007D044D"/>
    <w:rsid w:val="007D1AA4"/>
    <w:rsid w:val="007D26AE"/>
    <w:rsid w:val="007D3E3D"/>
    <w:rsid w:val="007D593A"/>
    <w:rsid w:val="007D7718"/>
    <w:rsid w:val="007E1BA9"/>
    <w:rsid w:val="007E2089"/>
    <w:rsid w:val="007E28DD"/>
    <w:rsid w:val="007E3072"/>
    <w:rsid w:val="007E67B9"/>
    <w:rsid w:val="007E7DBF"/>
    <w:rsid w:val="007F2674"/>
    <w:rsid w:val="007F46C1"/>
    <w:rsid w:val="007F73B7"/>
    <w:rsid w:val="008011CD"/>
    <w:rsid w:val="00803532"/>
    <w:rsid w:val="008048D9"/>
    <w:rsid w:val="00805329"/>
    <w:rsid w:val="008103CB"/>
    <w:rsid w:val="00811F40"/>
    <w:rsid w:val="00814A6D"/>
    <w:rsid w:val="00814BFC"/>
    <w:rsid w:val="00820B3C"/>
    <w:rsid w:val="008276F5"/>
    <w:rsid w:val="00827ED0"/>
    <w:rsid w:val="008322AA"/>
    <w:rsid w:val="0083333F"/>
    <w:rsid w:val="00833823"/>
    <w:rsid w:val="0084184A"/>
    <w:rsid w:val="008426C4"/>
    <w:rsid w:val="00845B1B"/>
    <w:rsid w:val="00850ADD"/>
    <w:rsid w:val="00851E90"/>
    <w:rsid w:val="00853D0A"/>
    <w:rsid w:val="00861252"/>
    <w:rsid w:val="00864F2E"/>
    <w:rsid w:val="00865005"/>
    <w:rsid w:val="0086513F"/>
    <w:rsid w:val="00871C43"/>
    <w:rsid w:val="00874048"/>
    <w:rsid w:val="00875971"/>
    <w:rsid w:val="00875B48"/>
    <w:rsid w:val="00881480"/>
    <w:rsid w:val="0088196E"/>
    <w:rsid w:val="008825B0"/>
    <w:rsid w:val="00884125"/>
    <w:rsid w:val="008872D9"/>
    <w:rsid w:val="00887F30"/>
    <w:rsid w:val="00893870"/>
    <w:rsid w:val="00894D26"/>
    <w:rsid w:val="00896D57"/>
    <w:rsid w:val="008972A8"/>
    <w:rsid w:val="0089775B"/>
    <w:rsid w:val="00897B10"/>
    <w:rsid w:val="008A1989"/>
    <w:rsid w:val="008A277F"/>
    <w:rsid w:val="008A27FA"/>
    <w:rsid w:val="008A3A54"/>
    <w:rsid w:val="008A6265"/>
    <w:rsid w:val="008B3C6E"/>
    <w:rsid w:val="008B49F3"/>
    <w:rsid w:val="008B6F3D"/>
    <w:rsid w:val="008C1B70"/>
    <w:rsid w:val="008C3DA3"/>
    <w:rsid w:val="008C40DA"/>
    <w:rsid w:val="008C449D"/>
    <w:rsid w:val="008C5609"/>
    <w:rsid w:val="008C7FB2"/>
    <w:rsid w:val="008D09FC"/>
    <w:rsid w:val="008D1267"/>
    <w:rsid w:val="008D322F"/>
    <w:rsid w:val="008E079D"/>
    <w:rsid w:val="008E3F57"/>
    <w:rsid w:val="008E4901"/>
    <w:rsid w:val="008E6E02"/>
    <w:rsid w:val="008F0846"/>
    <w:rsid w:val="008F0EE4"/>
    <w:rsid w:val="008F432B"/>
    <w:rsid w:val="008F7455"/>
    <w:rsid w:val="00902B58"/>
    <w:rsid w:val="00905619"/>
    <w:rsid w:val="00905E3D"/>
    <w:rsid w:val="00914F45"/>
    <w:rsid w:val="0091715C"/>
    <w:rsid w:val="009210C5"/>
    <w:rsid w:val="0092694E"/>
    <w:rsid w:val="0094049F"/>
    <w:rsid w:val="009421BB"/>
    <w:rsid w:val="00943632"/>
    <w:rsid w:val="0094524D"/>
    <w:rsid w:val="00945C43"/>
    <w:rsid w:val="00945E76"/>
    <w:rsid w:val="00947BA7"/>
    <w:rsid w:val="009512F8"/>
    <w:rsid w:val="009519EA"/>
    <w:rsid w:val="00951F0F"/>
    <w:rsid w:val="00954FF5"/>
    <w:rsid w:val="00960B06"/>
    <w:rsid w:val="009738AE"/>
    <w:rsid w:val="00976B6E"/>
    <w:rsid w:val="0098065A"/>
    <w:rsid w:val="0098242A"/>
    <w:rsid w:val="00986E66"/>
    <w:rsid w:val="009933B8"/>
    <w:rsid w:val="00993E77"/>
    <w:rsid w:val="00996569"/>
    <w:rsid w:val="00997C02"/>
    <w:rsid w:val="009A2EBA"/>
    <w:rsid w:val="009A41C6"/>
    <w:rsid w:val="009A5A96"/>
    <w:rsid w:val="009B0CF1"/>
    <w:rsid w:val="009B2AD3"/>
    <w:rsid w:val="009B7D69"/>
    <w:rsid w:val="009C100C"/>
    <w:rsid w:val="009C501C"/>
    <w:rsid w:val="009C5CC1"/>
    <w:rsid w:val="009D301D"/>
    <w:rsid w:val="009E30EF"/>
    <w:rsid w:val="009F24D8"/>
    <w:rsid w:val="009F5D56"/>
    <w:rsid w:val="009F7CE2"/>
    <w:rsid w:val="00A01790"/>
    <w:rsid w:val="00A14D0D"/>
    <w:rsid w:val="00A17B46"/>
    <w:rsid w:val="00A21012"/>
    <w:rsid w:val="00A21475"/>
    <w:rsid w:val="00A2199B"/>
    <w:rsid w:val="00A220DA"/>
    <w:rsid w:val="00A26FE6"/>
    <w:rsid w:val="00A27A8E"/>
    <w:rsid w:val="00A34FE4"/>
    <w:rsid w:val="00A35171"/>
    <w:rsid w:val="00A360E7"/>
    <w:rsid w:val="00A37241"/>
    <w:rsid w:val="00A4168C"/>
    <w:rsid w:val="00A51217"/>
    <w:rsid w:val="00A60AD2"/>
    <w:rsid w:val="00A61E83"/>
    <w:rsid w:val="00A636E1"/>
    <w:rsid w:val="00A71039"/>
    <w:rsid w:val="00A7250C"/>
    <w:rsid w:val="00A73F6C"/>
    <w:rsid w:val="00A75117"/>
    <w:rsid w:val="00A75D01"/>
    <w:rsid w:val="00A844AA"/>
    <w:rsid w:val="00A85A44"/>
    <w:rsid w:val="00A90659"/>
    <w:rsid w:val="00A951F7"/>
    <w:rsid w:val="00AB04B4"/>
    <w:rsid w:val="00AB30F2"/>
    <w:rsid w:val="00AB4282"/>
    <w:rsid w:val="00AB7E3F"/>
    <w:rsid w:val="00AC32E7"/>
    <w:rsid w:val="00AC5388"/>
    <w:rsid w:val="00AC65D0"/>
    <w:rsid w:val="00AD01F9"/>
    <w:rsid w:val="00AD0D35"/>
    <w:rsid w:val="00AD18C6"/>
    <w:rsid w:val="00AD1CBD"/>
    <w:rsid w:val="00AD4FF4"/>
    <w:rsid w:val="00AD6CC6"/>
    <w:rsid w:val="00AE2319"/>
    <w:rsid w:val="00AE3AF6"/>
    <w:rsid w:val="00AE507C"/>
    <w:rsid w:val="00AF1B5C"/>
    <w:rsid w:val="00AF6028"/>
    <w:rsid w:val="00AF7E25"/>
    <w:rsid w:val="00B028A1"/>
    <w:rsid w:val="00B03CD2"/>
    <w:rsid w:val="00B06860"/>
    <w:rsid w:val="00B06962"/>
    <w:rsid w:val="00B07E29"/>
    <w:rsid w:val="00B13101"/>
    <w:rsid w:val="00B15D2F"/>
    <w:rsid w:val="00B16375"/>
    <w:rsid w:val="00B25FA1"/>
    <w:rsid w:val="00B279F0"/>
    <w:rsid w:val="00B3162F"/>
    <w:rsid w:val="00B327D2"/>
    <w:rsid w:val="00B32988"/>
    <w:rsid w:val="00B333D3"/>
    <w:rsid w:val="00B33B4A"/>
    <w:rsid w:val="00B34815"/>
    <w:rsid w:val="00B41B6A"/>
    <w:rsid w:val="00B42178"/>
    <w:rsid w:val="00B44B31"/>
    <w:rsid w:val="00B51876"/>
    <w:rsid w:val="00B54829"/>
    <w:rsid w:val="00B648AC"/>
    <w:rsid w:val="00B65431"/>
    <w:rsid w:val="00B70CE1"/>
    <w:rsid w:val="00B71FD5"/>
    <w:rsid w:val="00B72468"/>
    <w:rsid w:val="00B725DE"/>
    <w:rsid w:val="00B74712"/>
    <w:rsid w:val="00B81FA9"/>
    <w:rsid w:val="00B82AFD"/>
    <w:rsid w:val="00B84ECC"/>
    <w:rsid w:val="00B85D9D"/>
    <w:rsid w:val="00B85E63"/>
    <w:rsid w:val="00B96B34"/>
    <w:rsid w:val="00BA02CD"/>
    <w:rsid w:val="00BA1CBD"/>
    <w:rsid w:val="00BA3F0E"/>
    <w:rsid w:val="00BB0940"/>
    <w:rsid w:val="00BB3C8A"/>
    <w:rsid w:val="00BB5791"/>
    <w:rsid w:val="00BB57FF"/>
    <w:rsid w:val="00BB6A2E"/>
    <w:rsid w:val="00BB6B61"/>
    <w:rsid w:val="00BC4B72"/>
    <w:rsid w:val="00BD0AA5"/>
    <w:rsid w:val="00BD1033"/>
    <w:rsid w:val="00BD53AB"/>
    <w:rsid w:val="00BE0E18"/>
    <w:rsid w:val="00BE7969"/>
    <w:rsid w:val="00BF1156"/>
    <w:rsid w:val="00BF4DD4"/>
    <w:rsid w:val="00BF6000"/>
    <w:rsid w:val="00BF70D8"/>
    <w:rsid w:val="00C00286"/>
    <w:rsid w:val="00C01831"/>
    <w:rsid w:val="00C0323D"/>
    <w:rsid w:val="00C056FA"/>
    <w:rsid w:val="00C07B4E"/>
    <w:rsid w:val="00C13664"/>
    <w:rsid w:val="00C153DC"/>
    <w:rsid w:val="00C167D9"/>
    <w:rsid w:val="00C178B9"/>
    <w:rsid w:val="00C203A2"/>
    <w:rsid w:val="00C22D66"/>
    <w:rsid w:val="00C230B3"/>
    <w:rsid w:val="00C31B39"/>
    <w:rsid w:val="00C32A64"/>
    <w:rsid w:val="00C32FE7"/>
    <w:rsid w:val="00C33B9C"/>
    <w:rsid w:val="00C356BA"/>
    <w:rsid w:val="00C45B4F"/>
    <w:rsid w:val="00C4630C"/>
    <w:rsid w:val="00C4701F"/>
    <w:rsid w:val="00C55865"/>
    <w:rsid w:val="00C55E9C"/>
    <w:rsid w:val="00C57B3F"/>
    <w:rsid w:val="00C60694"/>
    <w:rsid w:val="00C62D31"/>
    <w:rsid w:val="00C65AC6"/>
    <w:rsid w:val="00C705CB"/>
    <w:rsid w:val="00C737AF"/>
    <w:rsid w:val="00C74214"/>
    <w:rsid w:val="00C74EF2"/>
    <w:rsid w:val="00C869A0"/>
    <w:rsid w:val="00C92AD3"/>
    <w:rsid w:val="00C95C6C"/>
    <w:rsid w:val="00CA330A"/>
    <w:rsid w:val="00CA4691"/>
    <w:rsid w:val="00CB0DCA"/>
    <w:rsid w:val="00CB336E"/>
    <w:rsid w:val="00CB48F1"/>
    <w:rsid w:val="00CB6ABB"/>
    <w:rsid w:val="00CC5998"/>
    <w:rsid w:val="00CC7C99"/>
    <w:rsid w:val="00CD0258"/>
    <w:rsid w:val="00CD39EA"/>
    <w:rsid w:val="00CD69C9"/>
    <w:rsid w:val="00CF1519"/>
    <w:rsid w:val="00CF15F2"/>
    <w:rsid w:val="00CF3E26"/>
    <w:rsid w:val="00D03299"/>
    <w:rsid w:val="00D06908"/>
    <w:rsid w:val="00D11203"/>
    <w:rsid w:val="00D11AE3"/>
    <w:rsid w:val="00D11ECC"/>
    <w:rsid w:val="00D17A23"/>
    <w:rsid w:val="00D217C2"/>
    <w:rsid w:val="00D23D5C"/>
    <w:rsid w:val="00D24588"/>
    <w:rsid w:val="00D26E37"/>
    <w:rsid w:val="00D36049"/>
    <w:rsid w:val="00D37B2D"/>
    <w:rsid w:val="00D41DC9"/>
    <w:rsid w:val="00D42524"/>
    <w:rsid w:val="00D46C52"/>
    <w:rsid w:val="00D5114D"/>
    <w:rsid w:val="00D52818"/>
    <w:rsid w:val="00D552CF"/>
    <w:rsid w:val="00D55C80"/>
    <w:rsid w:val="00D56040"/>
    <w:rsid w:val="00D56EF1"/>
    <w:rsid w:val="00D60F55"/>
    <w:rsid w:val="00D66E33"/>
    <w:rsid w:val="00D67375"/>
    <w:rsid w:val="00D71F8E"/>
    <w:rsid w:val="00D72D0C"/>
    <w:rsid w:val="00D7450E"/>
    <w:rsid w:val="00D836F6"/>
    <w:rsid w:val="00D83956"/>
    <w:rsid w:val="00D84CA8"/>
    <w:rsid w:val="00D91466"/>
    <w:rsid w:val="00D9227B"/>
    <w:rsid w:val="00DA110B"/>
    <w:rsid w:val="00DA2E99"/>
    <w:rsid w:val="00DA3628"/>
    <w:rsid w:val="00DA6654"/>
    <w:rsid w:val="00DB22C1"/>
    <w:rsid w:val="00DB4A0B"/>
    <w:rsid w:val="00DB6F9C"/>
    <w:rsid w:val="00DB7D67"/>
    <w:rsid w:val="00DC0CB2"/>
    <w:rsid w:val="00DC483A"/>
    <w:rsid w:val="00DC7F73"/>
    <w:rsid w:val="00DD0871"/>
    <w:rsid w:val="00DD2B30"/>
    <w:rsid w:val="00DD2CD8"/>
    <w:rsid w:val="00DD3354"/>
    <w:rsid w:val="00DD4945"/>
    <w:rsid w:val="00DE0022"/>
    <w:rsid w:val="00DE1F60"/>
    <w:rsid w:val="00DE3DD3"/>
    <w:rsid w:val="00DE3FF7"/>
    <w:rsid w:val="00DF2C06"/>
    <w:rsid w:val="00DF5142"/>
    <w:rsid w:val="00DF5766"/>
    <w:rsid w:val="00DF7901"/>
    <w:rsid w:val="00E10A85"/>
    <w:rsid w:val="00E10EA1"/>
    <w:rsid w:val="00E11D32"/>
    <w:rsid w:val="00E130C4"/>
    <w:rsid w:val="00E16D2A"/>
    <w:rsid w:val="00E21249"/>
    <w:rsid w:val="00E23E72"/>
    <w:rsid w:val="00E257E6"/>
    <w:rsid w:val="00E3111C"/>
    <w:rsid w:val="00E318DE"/>
    <w:rsid w:val="00E31900"/>
    <w:rsid w:val="00E3197B"/>
    <w:rsid w:val="00E32A3B"/>
    <w:rsid w:val="00E34FDA"/>
    <w:rsid w:val="00E37081"/>
    <w:rsid w:val="00E40E3F"/>
    <w:rsid w:val="00E41D88"/>
    <w:rsid w:val="00E43C16"/>
    <w:rsid w:val="00E55F5A"/>
    <w:rsid w:val="00E6035B"/>
    <w:rsid w:val="00E66D6D"/>
    <w:rsid w:val="00E7303E"/>
    <w:rsid w:val="00E74021"/>
    <w:rsid w:val="00E809B6"/>
    <w:rsid w:val="00E81E8F"/>
    <w:rsid w:val="00E82558"/>
    <w:rsid w:val="00E856F5"/>
    <w:rsid w:val="00E86971"/>
    <w:rsid w:val="00E90859"/>
    <w:rsid w:val="00E93C86"/>
    <w:rsid w:val="00E96F6F"/>
    <w:rsid w:val="00EA2B4F"/>
    <w:rsid w:val="00EA4D61"/>
    <w:rsid w:val="00EB0C92"/>
    <w:rsid w:val="00EB639B"/>
    <w:rsid w:val="00EC0611"/>
    <w:rsid w:val="00EC0797"/>
    <w:rsid w:val="00EC2086"/>
    <w:rsid w:val="00EC5D7A"/>
    <w:rsid w:val="00EC5EE9"/>
    <w:rsid w:val="00EC65AC"/>
    <w:rsid w:val="00EC6C83"/>
    <w:rsid w:val="00EC7C80"/>
    <w:rsid w:val="00ED34BE"/>
    <w:rsid w:val="00ED688A"/>
    <w:rsid w:val="00EE2D8F"/>
    <w:rsid w:val="00EF3548"/>
    <w:rsid w:val="00EF3923"/>
    <w:rsid w:val="00EF4D16"/>
    <w:rsid w:val="00EF64C5"/>
    <w:rsid w:val="00EF6746"/>
    <w:rsid w:val="00F00BFF"/>
    <w:rsid w:val="00F01553"/>
    <w:rsid w:val="00F03169"/>
    <w:rsid w:val="00F17135"/>
    <w:rsid w:val="00F225A0"/>
    <w:rsid w:val="00F23AFC"/>
    <w:rsid w:val="00F24B77"/>
    <w:rsid w:val="00F4158D"/>
    <w:rsid w:val="00F45251"/>
    <w:rsid w:val="00F53449"/>
    <w:rsid w:val="00F54F1F"/>
    <w:rsid w:val="00F56E71"/>
    <w:rsid w:val="00F574E6"/>
    <w:rsid w:val="00F615F8"/>
    <w:rsid w:val="00F62EF4"/>
    <w:rsid w:val="00F64C0B"/>
    <w:rsid w:val="00F667CA"/>
    <w:rsid w:val="00F67FB6"/>
    <w:rsid w:val="00F71331"/>
    <w:rsid w:val="00F713CE"/>
    <w:rsid w:val="00F7174D"/>
    <w:rsid w:val="00F73388"/>
    <w:rsid w:val="00F73A7F"/>
    <w:rsid w:val="00F74302"/>
    <w:rsid w:val="00F75F42"/>
    <w:rsid w:val="00F76608"/>
    <w:rsid w:val="00F76B32"/>
    <w:rsid w:val="00F80C5B"/>
    <w:rsid w:val="00F8192F"/>
    <w:rsid w:val="00F82F80"/>
    <w:rsid w:val="00F83AB2"/>
    <w:rsid w:val="00F84786"/>
    <w:rsid w:val="00F85991"/>
    <w:rsid w:val="00F86930"/>
    <w:rsid w:val="00F903D2"/>
    <w:rsid w:val="00F92FB1"/>
    <w:rsid w:val="00F97AEE"/>
    <w:rsid w:val="00FA1328"/>
    <w:rsid w:val="00FA2ACE"/>
    <w:rsid w:val="00FA6356"/>
    <w:rsid w:val="00FA74FA"/>
    <w:rsid w:val="00FB0073"/>
    <w:rsid w:val="00FB3F78"/>
    <w:rsid w:val="00FB4A8F"/>
    <w:rsid w:val="00FB5523"/>
    <w:rsid w:val="00FC163B"/>
    <w:rsid w:val="00FC4458"/>
    <w:rsid w:val="00FC44C9"/>
    <w:rsid w:val="00FC54C2"/>
    <w:rsid w:val="00FC739D"/>
    <w:rsid w:val="00FD25EF"/>
    <w:rsid w:val="00FD3730"/>
    <w:rsid w:val="00FD3D15"/>
    <w:rsid w:val="00FD40F9"/>
    <w:rsid w:val="00FD745E"/>
    <w:rsid w:val="00FD7787"/>
    <w:rsid w:val="00FE10E7"/>
    <w:rsid w:val="00FE1FDD"/>
    <w:rsid w:val="00FE32BE"/>
    <w:rsid w:val="00FE33CC"/>
    <w:rsid w:val="00FE47DD"/>
    <w:rsid w:val="00FE623F"/>
    <w:rsid w:val="00FE7A42"/>
    <w:rsid w:val="00FF0470"/>
    <w:rsid w:val="00FF127E"/>
    <w:rsid w:val="00FF46BD"/>
    <w:rsid w:val="00FF5F86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F"/>
  </w:style>
  <w:style w:type="paragraph" w:styleId="1">
    <w:name w:val="heading 1"/>
    <w:basedOn w:val="a"/>
    <w:next w:val="a"/>
    <w:link w:val="10"/>
    <w:uiPriority w:val="9"/>
    <w:qFormat/>
    <w:rsid w:val="0032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F6"/>
  </w:style>
  <w:style w:type="paragraph" w:styleId="a5">
    <w:name w:val="footer"/>
    <w:basedOn w:val="a"/>
    <w:link w:val="a6"/>
    <w:uiPriority w:val="99"/>
    <w:unhideWhenUsed/>
    <w:rsid w:val="003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F6"/>
  </w:style>
  <w:style w:type="paragraph" w:styleId="a7">
    <w:name w:val="Balloon Text"/>
    <w:basedOn w:val="a"/>
    <w:link w:val="a8"/>
    <w:uiPriority w:val="99"/>
    <w:semiHidden/>
    <w:unhideWhenUsed/>
    <w:rsid w:val="003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32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B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F4158D"/>
    <w:rPr>
      <w:rFonts w:eastAsiaTheme="minorEastAsia" w:cstheme="minorBidi"/>
      <w:bCs w:val="0"/>
      <w:iCs w:val="0"/>
      <w:szCs w:val="22"/>
      <w:lang w:val="ru-RU"/>
    </w:rPr>
  </w:style>
  <w:style w:type="character" w:styleId="ad">
    <w:name w:val="Hyperlink"/>
    <w:basedOn w:val="a0"/>
    <w:uiPriority w:val="99"/>
    <w:unhideWhenUsed/>
    <w:rsid w:val="00553BC3"/>
    <w:rPr>
      <w:color w:val="0000FF" w:themeColor="hyperlink"/>
      <w:u w:val="single"/>
    </w:rPr>
  </w:style>
  <w:style w:type="character" w:styleId="ae">
    <w:name w:val="Book Title"/>
    <w:basedOn w:val="a0"/>
    <w:uiPriority w:val="33"/>
    <w:qFormat/>
    <w:rsid w:val="00894D26"/>
    <w:rPr>
      <w:b/>
      <w:bCs/>
      <w:smallCaps/>
      <w:spacing w:val="5"/>
    </w:rPr>
  </w:style>
  <w:style w:type="paragraph" w:customStyle="1" w:styleId="ConsPlusNormal">
    <w:name w:val="ConsPlusNormal"/>
    <w:rsid w:val="0042712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1">
    <w:name w:val="b1"/>
    <w:basedOn w:val="a0"/>
    <w:rsid w:val="007E2089"/>
  </w:style>
  <w:style w:type="character" w:customStyle="1" w:styleId="blk">
    <w:name w:val="blk"/>
    <w:basedOn w:val="a0"/>
    <w:rsid w:val="007E2089"/>
  </w:style>
  <w:style w:type="paragraph" w:styleId="af">
    <w:name w:val="Normal (Web)"/>
    <w:basedOn w:val="a"/>
    <w:uiPriority w:val="99"/>
    <w:unhideWhenUsed/>
    <w:rsid w:val="009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B0CF1"/>
    <w:rPr>
      <w:b/>
      <w:bCs/>
    </w:rPr>
  </w:style>
  <w:style w:type="character" w:customStyle="1" w:styleId="Bodytext">
    <w:name w:val="Body text_"/>
    <w:basedOn w:val="a0"/>
    <w:link w:val="Bodytext0"/>
    <w:rsid w:val="00BB6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BB6B61"/>
    <w:pPr>
      <w:widowControl w:val="0"/>
      <w:shd w:val="clear" w:color="auto" w:fill="FFFFFF"/>
      <w:spacing w:before="1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anticorruption/Methods/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1122F-715E-4700-96BE-B87C7EFC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</cp:lastModifiedBy>
  <cp:revision>7</cp:revision>
  <cp:lastPrinted>2016-12-27T08:15:00Z</cp:lastPrinted>
  <dcterms:created xsi:type="dcterms:W3CDTF">2017-02-08T02:41:00Z</dcterms:created>
  <dcterms:modified xsi:type="dcterms:W3CDTF">2017-02-08T03:13:00Z</dcterms:modified>
</cp:coreProperties>
</file>