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11" w:rsidRPr="003C1211" w:rsidRDefault="003C1211" w:rsidP="003C1211">
      <w:pPr>
        <w:autoSpaceDE w:val="0"/>
        <w:autoSpaceDN w:val="0"/>
        <w:adjustRightInd w:val="0"/>
        <w:spacing w:after="0" w:line="680" w:lineRule="atLeast"/>
        <w:ind w:left="142"/>
        <w:jc w:val="left"/>
        <w:textAlignment w:val="center"/>
        <w:rPr>
          <w:rFonts w:ascii="Roboto Bk" w:eastAsiaTheme="minorHAnsi" w:hAnsi="Roboto Bk" w:cs="Roboto Bk"/>
          <w:caps/>
          <w:color w:val="3C3C3B"/>
          <w:sz w:val="72"/>
          <w:szCs w:val="72"/>
          <w:lang w:eastAsia="en-US"/>
        </w:rPr>
      </w:pPr>
      <w:r w:rsidRPr="003C1211">
        <w:rPr>
          <w:rFonts w:ascii="Roboto Bk" w:eastAsiaTheme="minorHAnsi" w:hAnsi="Roboto Bk" w:cs="Roboto Bk"/>
          <w:caps/>
          <w:color w:val="3C3C3B"/>
          <w:sz w:val="72"/>
          <w:szCs w:val="72"/>
          <w:lang w:eastAsia="en-US"/>
        </w:rPr>
        <w:t xml:space="preserve">свой особый </w:t>
      </w:r>
    </w:p>
    <w:p w:rsidR="00320AFE" w:rsidRPr="00320AFE" w:rsidRDefault="003C1211" w:rsidP="003C1211">
      <w:pPr>
        <w:autoSpaceDE w:val="0"/>
        <w:autoSpaceDN w:val="0"/>
        <w:adjustRightInd w:val="0"/>
        <w:spacing w:after="0" w:line="680" w:lineRule="atLeast"/>
        <w:ind w:left="142"/>
        <w:jc w:val="left"/>
        <w:textAlignment w:val="center"/>
        <w:rPr>
          <w:rFonts w:ascii="Roboto Black" w:eastAsiaTheme="minorHAnsi" w:hAnsi="Roboto Black" w:cs="Roboto Black"/>
          <w:b/>
          <w:caps/>
          <w:color w:val="3C3C3B"/>
          <w:sz w:val="72"/>
          <w:szCs w:val="72"/>
          <w:lang w:eastAsia="en-US"/>
        </w:rPr>
      </w:pPr>
      <w:r w:rsidRPr="003C1211">
        <w:rPr>
          <w:rFonts w:ascii="Roboto Bk" w:eastAsiaTheme="minorHAnsi" w:hAnsi="Roboto Bk" w:cs="Roboto Bk"/>
          <w:caps/>
          <w:color w:val="3C3C3B"/>
          <w:sz w:val="72"/>
          <w:szCs w:val="72"/>
          <w:lang w:eastAsia="en-US"/>
        </w:rPr>
        <w:t>отличительный знак!</w:t>
      </w:r>
    </w:p>
    <w:p w:rsidR="00D53E93" w:rsidRPr="00D53E93" w:rsidRDefault="00D53E93" w:rsidP="003C1211">
      <w:pPr>
        <w:autoSpaceDE w:val="0"/>
        <w:autoSpaceDN w:val="0"/>
        <w:adjustRightInd w:val="0"/>
        <w:spacing w:after="0" w:line="288" w:lineRule="auto"/>
        <w:ind w:left="142"/>
        <w:jc w:val="right"/>
        <w:textAlignment w:val="center"/>
        <w:rPr>
          <w:rFonts w:ascii="Georgia" w:eastAsiaTheme="minorHAnsi" w:hAnsi="Georgia" w:cs="Georgia"/>
          <w:i/>
          <w:iCs/>
          <w:color w:val="000000"/>
          <w:sz w:val="18"/>
          <w:szCs w:val="18"/>
          <w:lang w:eastAsia="en-US"/>
        </w:rPr>
      </w:pPr>
    </w:p>
    <w:p w:rsidR="003C1211" w:rsidRPr="003C1211" w:rsidRDefault="003C1211" w:rsidP="003C1211">
      <w:pPr>
        <w:suppressAutoHyphens/>
        <w:autoSpaceDE w:val="0"/>
        <w:autoSpaceDN w:val="0"/>
        <w:adjustRightInd w:val="0"/>
        <w:spacing w:after="0" w:line="288" w:lineRule="auto"/>
        <w:ind w:left="142"/>
        <w:jc w:val="left"/>
        <w:textAlignment w:val="center"/>
        <w:rPr>
          <w:rFonts w:ascii="Roboto" w:eastAsiaTheme="minorHAnsi" w:hAnsi="Roboto" w:cs="Roboto"/>
          <w:b/>
          <w:bCs/>
          <w:color w:val="3C3C3B"/>
          <w:sz w:val="28"/>
          <w:szCs w:val="28"/>
          <w:lang w:eastAsia="en-US"/>
        </w:rPr>
      </w:pPr>
      <w:r w:rsidRPr="003C1211">
        <w:rPr>
          <w:rFonts w:ascii="Roboto" w:eastAsiaTheme="minorHAnsi" w:hAnsi="Roboto" w:cs="Roboto"/>
          <w:b/>
          <w:bCs/>
          <w:color w:val="3C3C3B"/>
          <w:sz w:val="28"/>
          <w:szCs w:val="28"/>
          <w:lang w:eastAsia="en-US"/>
        </w:rPr>
        <w:t xml:space="preserve">Продолжение цикла публикаций о протокольных правилах, который Исполнительная дирекция Совета ведет совместно с Комитетом организационной работы и протокола Администрации Томской области </w:t>
      </w:r>
    </w:p>
    <w:p w:rsidR="00320AFE" w:rsidRDefault="00320AFE" w:rsidP="003C1211">
      <w:pPr>
        <w:suppressAutoHyphens/>
        <w:autoSpaceDE w:val="0"/>
        <w:autoSpaceDN w:val="0"/>
        <w:adjustRightInd w:val="0"/>
        <w:spacing w:after="0" w:line="288" w:lineRule="auto"/>
        <w:ind w:left="142"/>
        <w:jc w:val="left"/>
        <w:textAlignment w:val="center"/>
        <w:rPr>
          <w:rFonts w:eastAsiaTheme="minorHAnsi" w:cs="PT Serif Caption Italic"/>
          <w:i/>
          <w:iCs/>
          <w:color w:val="3C3C3B"/>
          <w:lang w:eastAsia="en-US"/>
        </w:rPr>
      </w:pPr>
    </w:p>
    <w:p w:rsidR="003C1211" w:rsidRPr="003C1211" w:rsidRDefault="003C1211" w:rsidP="003C1211">
      <w:pPr>
        <w:suppressAutoHyphens/>
        <w:autoSpaceDE w:val="0"/>
        <w:autoSpaceDN w:val="0"/>
        <w:adjustRightInd w:val="0"/>
        <w:spacing w:after="0" w:line="288" w:lineRule="auto"/>
        <w:ind w:left="142"/>
        <w:jc w:val="left"/>
        <w:textAlignment w:val="center"/>
        <w:rPr>
          <w:rFonts w:ascii="PT Serif Caption" w:eastAsiaTheme="minorHAnsi" w:hAnsi="PT Serif Caption" w:cs="PT Serif Caption"/>
          <w:i/>
          <w:iCs/>
          <w:color w:val="3C3C3B"/>
          <w:sz w:val="21"/>
          <w:szCs w:val="21"/>
          <w:lang w:eastAsia="en-US"/>
        </w:rPr>
      </w:pPr>
      <w:r w:rsidRPr="003C1211">
        <w:rPr>
          <w:rFonts w:ascii="PT Serif Caption" w:eastAsiaTheme="minorHAnsi" w:hAnsi="PT Serif Caption" w:cs="PT Serif Caption"/>
          <w:i/>
          <w:iCs/>
          <w:color w:val="3C3C3B"/>
          <w:sz w:val="21"/>
          <w:szCs w:val="21"/>
          <w:lang w:eastAsia="en-US"/>
        </w:rPr>
        <w:t>В практике делового общения главам муниципальных образований нередко приходится иметь дело с государственной символикой.  Мы знаем о необходимости проявления уважения к государственным символам, о том, что особую значимость приобретают документы, на которые нанесено изображение герба или скрепленные гербовой печатью, о том, что официальную национальную символику запрещено использовать в качестве торговой марки. Однако достаточно ли этого? Ведь в протокольной практике сложились определенные правила и этикет использования государственных символов, а положения, касающиеся их применения, закреплены в российском законодательстве, а также в ряде международных соглашений.</w:t>
      </w:r>
    </w:p>
    <w:p w:rsidR="00320AFE" w:rsidRDefault="00320AFE" w:rsidP="003C1211">
      <w:pPr>
        <w:pStyle w:val="af3"/>
        <w:ind w:left="142" w:firstLine="284"/>
        <w:rPr>
          <w:lang w:val="ru-RU"/>
        </w:rPr>
      </w:pPr>
    </w:p>
    <w:p w:rsidR="003C1211" w:rsidRPr="003C1211" w:rsidRDefault="003C1211" w:rsidP="003C1211">
      <w:pPr>
        <w:autoSpaceDE w:val="0"/>
        <w:autoSpaceDN w:val="0"/>
        <w:adjustRightInd w:val="0"/>
        <w:spacing w:after="0" w:line="288" w:lineRule="auto"/>
        <w:ind w:left="142"/>
        <w:textAlignment w:val="center"/>
        <w:rPr>
          <w:rFonts w:ascii="Roboto" w:eastAsiaTheme="minorHAnsi" w:hAnsi="Roboto" w:cs="Roboto"/>
          <w:b/>
          <w:bCs/>
          <w:caps/>
          <w:color w:val="3C3C3B"/>
          <w:sz w:val="36"/>
          <w:szCs w:val="36"/>
          <w:lang w:eastAsia="en-US"/>
        </w:rPr>
      </w:pPr>
      <w:r w:rsidRPr="003C1211">
        <w:rPr>
          <w:rFonts w:ascii="Roboto" w:eastAsiaTheme="minorHAnsi" w:hAnsi="Roboto" w:cs="Roboto"/>
          <w:b/>
          <w:bCs/>
          <w:caps/>
          <w:color w:val="3C3C3B"/>
          <w:sz w:val="36"/>
          <w:szCs w:val="36"/>
          <w:lang w:eastAsia="en-US"/>
        </w:rPr>
        <w:t>Где раз поднят российский флаг, там он уже спускаться не должен</w:t>
      </w:r>
    </w:p>
    <w:p w:rsidR="003C1211" w:rsidRDefault="003C1211" w:rsidP="003C1211">
      <w:pPr>
        <w:pStyle w:val="af9"/>
        <w:ind w:left="142" w:firstLine="284"/>
        <w:rPr>
          <w:spacing w:val="-2"/>
        </w:rPr>
      </w:pPr>
      <w:r>
        <w:t>Вн</w:t>
      </w:r>
      <w:r>
        <w:rPr>
          <w:spacing w:val="-2"/>
        </w:rPr>
        <w:t xml:space="preserve">ешний вид российского флага четко описан в законодательстве: </w:t>
      </w:r>
      <w:proofErr w:type="gramStart"/>
      <w:r>
        <w:rPr>
          <w:spacing w:val="-2"/>
        </w:rP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Pr>
          <w:spacing w:val="-2"/>
        </w:rPr>
        <w:t xml:space="preserve"> Отношение ширины флага к его длине 2:3». «Украшение» государственного флага изображением государственного или любого другого герба, названием страны, различными девизами, элементами знаменного комплекса (бахрома, </w:t>
      </w:r>
      <w:proofErr w:type="spellStart"/>
      <w:r>
        <w:rPr>
          <w:spacing w:val="-2"/>
        </w:rPr>
        <w:t>навершия</w:t>
      </w:r>
      <w:proofErr w:type="spellEnd"/>
      <w:r>
        <w:rPr>
          <w:spacing w:val="-2"/>
        </w:rPr>
        <w:t>, кисти) и т.п. – не только недопустимо, но и наказуемо. Оправдания из серии «я художник – я так вижу», «</w:t>
      </w:r>
      <w:proofErr w:type="gramStart"/>
      <w:r>
        <w:rPr>
          <w:spacing w:val="-2"/>
        </w:rPr>
        <w:t>дорого-богато</w:t>
      </w:r>
      <w:proofErr w:type="gramEnd"/>
      <w:r>
        <w:rPr>
          <w:spacing w:val="-2"/>
        </w:rPr>
        <w:t>», «нам так больше нравится», «всегда так было»  — неприемлемы.</w:t>
      </w:r>
    </w:p>
    <w:p w:rsidR="003C1211" w:rsidRPr="003C1211" w:rsidRDefault="003C1211" w:rsidP="003C1211">
      <w:pPr>
        <w:autoSpaceDE w:val="0"/>
        <w:autoSpaceDN w:val="0"/>
        <w:adjustRightInd w:val="0"/>
        <w:spacing w:after="0" w:line="288" w:lineRule="auto"/>
        <w:ind w:left="142"/>
        <w:jc w:val="center"/>
        <w:textAlignment w:val="center"/>
        <w:rPr>
          <w:rFonts w:ascii="PT Serif Caption" w:eastAsiaTheme="minorHAnsi" w:hAnsi="PT Serif Caption" w:cs="PT Serif Caption"/>
          <w:color w:val="3C3C3B"/>
          <w:sz w:val="26"/>
          <w:szCs w:val="26"/>
          <w:lang w:eastAsia="en-US"/>
        </w:rPr>
      </w:pPr>
      <w:r w:rsidRPr="003C1211">
        <w:rPr>
          <w:rFonts w:ascii="PT Serif Caption" w:eastAsiaTheme="minorHAnsi" w:hAnsi="PT Serif Caption" w:cs="PT Serif Caption"/>
          <w:color w:val="3C3C3B"/>
          <w:sz w:val="26"/>
          <w:szCs w:val="26"/>
          <w:lang w:eastAsia="en-US"/>
        </w:rPr>
        <w:t>Полотнища флагов при размещении должны быть в хорошем состоянии (чистые, без складок и прорех), а также не должны касаться земли, пола или воды.</w:t>
      </w:r>
    </w:p>
    <w:p w:rsidR="003C1211" w:rsidRDefault="003C1211" w:rsidP="003C1211">
      <w:pPr>
        <w:pStyle w:val="af9"/>
        <w:ind w:left="142" w:firstLine="284"/>
        <w:rPr>
          <w:spacing w:val="-2"/>
        </w:rPr>
      </w:pPr>
      <w:r>
        <w:rPr>
          <w:spacing w:val="-4"/>
        </w:rPr>
        <w:t>Ситуация с гербом России несколько сложнее, поскольку отсутствует его эталонное изображение, и любой художник может представить собственный вариант этого символа, исходя из описания и, конечно же, следуя геральдическим правилам и традициям. При этом законом допускается изображение герба без геральдического щита и в одноцветном варианте. Стоит ли говорить о том, что внесение любых элементов, отсутствующих в официальном описании, недопустимо. Рекомендуется использовать вариант исполнения герба, представленный в разделе «Государственная символика» сайта Президента РФ (http://flag.</w:t>
      </w:r>
      <w:r>
        <w:rPr>
          <w:spacing w:val="-2"/>
        </w:rPr>
        <w:t>kremlin.ru)</w:t>
      </w: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8"/>
          <w:szCs w:val="18"/>
          <w:lang w:eastAsia="en-US"/>
        </w:rPr>
      </w:pPr>
      <w:r w:rsidRPr="003C1211">
        <w:rPr>
          <w:rFonts w:ascii="Helvetica Light Oblique" w:eastAsiaTheme="minorHAnsi" w:hAnsi="Helvetica Light Oblique" w:cs="Helvetica Light Oblique"/>
          <w:i/>
          <w:iCs/>
          <w:color w:val="3C3C3B"/>
          <w:sz w:val="18"/>
          <w:szCs w:val="18"/>
          <w:lang w:eastAsia="en-US"/>
        </w:rPr>
        <w:t xml:space="preserve">Государственный герб РФ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3C1211">
        <w:rPr>
          <w:rFonts w:ascii="Helvetica Light Oblique" w:eastAsiaTheme="minorHAnsi" w:hAnsi="Helvetica Light Oblique" w:cs="Helvetica Light Oblique"/>
          <w:i/>
          <w:iCs/>
          <w:color w:val="3C3C3B"/>
          <w:sz w:val="18"/>
          <w:szCs w:val="18"/>
          <w:lang w:eastAsia="en-US"/>
        </w:rPr>
        <w:t>В правой лапе орла - скипетр, в левой - держава.</w:t>
      </w:r>
      <w:proofErr w:type="gramEnd"/>
      <w:r w:rsidRPr="003C1211">
        <w:rPr>
          <w:rFonts w:ascii="Helvetica Light Oblique" w:eastAsiaTheme="minorHAnsi" w:hAnsi="Helvetica Light Oblique" w:cs="Helvetica Light Oblique"/>
          <w:i/>
          <w:iCs/>
          <w:color w:val="3C3C3B"/>
          <w:sz w:val="18"/>
          <w:szCs w:val="18"/>
          <w:lang w:eastAsia="en-US"/>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3C1211" w:rsidRDefault="003C1211" w:rsidP="003C1211">
      <w:pPr>
        <w:pStyle w:val="af3"/>
        <w:ind w:left="142" w:firstLine="284"/>
        <w:rPr>
          <w:lang w:val="ru-RU"/>
        </w:rPr>
      </w:pPr>
    </w:p>
    <w:p w:rsidR="003C1211" w:rsidRDefault="003C1211" w:rsidP="003C1211">
      <w:pPr>
        <w:pStyle w:val="af3"/>
        <w:ind w:left="142" w:firstLine="284"/>
        <w:rPr>
          <w:lang w:val="ru-RU"/>
        </w:rPr>
      </w:pPr>
    </w:p>
    <w:p w:rsidR="003C1211" w:rsidRDefault="003C1211" w:rsidP="003C1211">
      <w:pPr>
        <w:autoSpaceDE w:val="0"/>
        <w:autoSpaceDN w:val="0"/>
        <w:adjustRightInd w:val="0"/>
        <w:spacing w:after="0" w:line="288" w:lineRule="auto"/>
        <w:ind w:left="142"/>
        <w:textAlignment w:val="center"/>
        <w:rPr>
          <w:rFonts w:ascii="Roboto" w:eastAsiaTheme="minorHAnsi" w:hAnsi="Roboto" w:cs="Roboto"/>
          <w:b/>
          <w:bCs/>
          <w:caps/>
          <w:color w:val="3C3C3B"/>
          <w:sz w:val="36"/>
          <w:szCs w:val="36"/>
          <w:lang w:eastAsia="en-US"/>
        </w:rPr>
      </w:pPr>
      <w:r w:rsidRPr="003C1211">
        <w:rPr>
          <w:rFonts w:ascii="Roboto" w:eastAsiaTheme="minorHAnsi" w:hAnsi="Roboto" w:cs="Roboto"/>
          <w:b/>
          <w:bCs/>
          <w:caps/>
          <w:color w:val="3C3C3B"/>
          <w:sz w:val="36"/>
          <w:szCs w:val="36"/>
          <w:lang w:eastAsia="en-US"/>
        </w:rPr>
        <w:t>Не можно, а нужно!</w:t>
      </w:r>
    </w:p>
    <w:p w:rsidR="003C1211" w:rsidRPr="003B15BE" w:rsidRDefault="003C1211" w:rsidP="003C1211">
      <w:pPr>
        <w:pStyle w:val="af9"/>
        <w:ind w:left="142" w:firstLine="284"/>
        <w:rPr>
          <w:color w:val="595959" w:themeColor="text1" w:themeTint="A6"/>
          <w:spacing w:val="-2"/>
        </w:rPr>
      </w:pPr>
      <w:r w:rsidRPr="003B15BE">
        <w:rPr>
          <w:color w:val="595959" w:themeColor="text1" w:themeTint="A6"/>
          <w:spacing w:val="-2"/>
        </w:rPr>
        <w:t>Законодательство допускает использование Государственного флага и Государственного герба России фактически в любых случаях, исключающих надругательство над ними. При этом флаги и гербы субъектов, муниципальных образований и любых других организаций не могут, за небольшим исключением, быть идентичны или иметь в качестве геральдической основы флаг и герб России.</w:t>
      </w:r>
    </w:p>
    <w:p w:rsidR="003C1211" w:rsidRPr="003B15BE" w:rsidRDefault="003C1211" w:rsidP="003C1211">
      <w:pPr>
        <w:pStyle w:val="af9"/>
        <w:ind w:left="142" w:firstLine="284"/>
        <w:rPr>
          <w:color w:val="595959" w:themeColor="text1" w:themeTint="A6"/>
          <w:spacing w:val="-2"/>
        </w:rPr>
      </w:pPr>
      <w:r w:rsidRPr="003B15BE">
        <w:rPr>
          <w:color w:val="595959" w:themeColor="text1" w:themeTint="A6"/>
          <w:spacing w:val="-2"/>
        </w:rPr>
        <w:t>Согласно федеральным законам и применительно к региональной и муниципальной протокольной практике государственные символы должны быть постоянно размещены:</w:t>
      </w:r>
    </w:p>
    <w:p w:rsidR="006C1B78" w:rsidRPr="003B15BE" w:rsidRDefault="006C1B78" w:rsidP="006C1B78">
      <w:pPr>
        <w:rPr>
          <w:rFonts w:ascii="PT Serif Caption" w:hAnsi="PT Serif Caption"/>
          <w:b/>
          <w:color w:val="595959" w:themeColor="text1" w:themeTint="A6"/>
          <w:sz w:val="20"/>
          <w:szCs w:val="20"/>
        </w:rPr>
      </w:pPr>
      <w:r w:rsidRPr="003B15BE">
        <w:rPr>
          <w:rFonts w:ascii="PT Serif Caption" w:hAnsi="PT Serif Caption"/>
          <w:b/>
          <w:color w:val="595959" w:themeColor="text1" w:themeTint="A6"/>
          <w:sz w:val="20"/>
          <w:szCs w:val="20"/>
        </w:rPr>
        <w:t>На зданиях (применительно к флагу):</w:t>
      </w:r>
    </w:p>
    <w:p w:rsidR="006C1B78" w:rsidRPr="003B15BE" w:rsidRDefault="006C1B78" w:rsidP="006C1B78">
      <w:pPr>
        <w:pStyle w:val="aff1"/>
        <w:numPr>
          <w:ilvl w:val="0"/>
          <w:numId w:val="6"/>
        </w:numPr>
        <w:rPr>
          <w:rFonts w:ascii="PT Serif Caption" w:hAnsi="PT Serif Caption"/>
          <w:color w:val="595959" w:themeColor="text1" w:themeTint="A6"/>
          <w:sz w:val="20"/>
          <w:szCs w:val="20"/>
        </w:rPr>
      </w:pPr>
      <w:r w:rsidRPr="003B15BE">
        <w:rPr>
          <w:rFonts w:ascii="PT Serif Caption" w:hAnsi="PT Serif Caption"/>
          <w:color w:val="595959" w:themeColor="text1" w:themeTint="A6"/>
          <w:sz w:val="20"/>
          <w:szCs w:val="20"/>
        </w:rPr>
        <w:t>Органов государственной власти субъектов Российской Федерации.</w:t>
      </w:r>
    </w:p>
    <w:p w:rsidR="006C1B78" w:rsidRPr="003B15BE" w:rsidRDefault="006C1B78" w:rsidP="006C1B78">
      <w:pPr>
        <w:pStyle w:val="aff1"/>
        <w:numPr>
          <w:ilvl w:val="0"/>
          <w:numId w:val="6"/>
        </w:numPr>
        <w:rPr>
          <w:rFonts w:ascii="PT Serif Caption" w:hAnsi="PT Serif Caption"/>
          <w:b/>
          <w:color w:val="595959" w:themeColor="text1" w:themeTint="A6"/>
          <w:sz w:val="20"/>
          <w:szCs w:val="20"/>
        </w:rPr>
      </w:pPr>
      <w:r w:rsidRPr="003B15BE">
        <w:rPr>
          <w:rFonts w:ascii="PT Serif Caption" w:hAnsi="PT Serif Caption"/>
          <w:color w:val="595959" w:themeColor="text1" w:themeTint="A6"/>
          <w:sz w:val="20"/>
          <w:szCs w:val="20"/>
        </w:rPr>
        <w:t>Органов местного самоуправления.</w:t>
      </w:r>
    </w:p>
    <w:p w:rsidR="006C1B78" w:rsidRPr="003B15BE" w:rsidRDefault="006C1B78" w:rsidP="006C1B78">
      <w:pPr>
        <w:pStyle w:val="aff1"/>
        <w:numPr>
          <w:ilvl w:val="0"/>
          <w:numId w:val="6"/>
        </w:numPr>
        <w:rPr>
          <w:rFonts w:ascii="PT Serif Caption" w:hAnsi="PT Serif Caption"/>
          <w:b/>
          <w:color w:val="595959" w:themeColor="text1" w:themeTint="A6"/>
          <w:sz w:val="20"/>
          <w:szCs w:val="20"/>
        </w:rPr>
      </w:pPr>
      <w:r w:rsidRPr="003B15BE">
        <w:rPr>
          <w:rFonts w:ascii="PT Serif Caption" w:hAnsi="PT Serif Caption"/>
          <w:color w:val="595959" w:themeColor="text1" w:themeTint="A6"/>
          <w:sz w:val="20"/>
          <w:szCs w:val="20"/>
        </w:rPr>
        <w:t xml:space="preserve">Общеобразовательных организаций независимо от форм собственности (может быть </w:t>
      </w:r>
      <w:proofErr w:type="gramStart"/>
      <w:r w:rsidRPr="003B15BE">
        <w:rPr>
          <w:rFonts w:ascii="PT Serif Caption" w:hAnsi="PT Serif Caption"/>
          <w:color w:val="595959" w:themeColor="text1" w:themeTint="A6"/>
          <w:sz w:val="20"/>
          <w:szCs w:val="20"/>
        </w:rPr>
        <w:t>установлен</w:t>
      </w:r>
      <w:proofErr w:type="gramEnd"/>
      <w:r w:rsidRPr="003B15BE">
        <w:rPr>
          <w:rFonts w:ascii="PT Serif Caption" w:hAnsi="PT Serif Caption"/>
          <w:color w:val="595959" w:themeColor="text1" w:themeTint="A6"/>
          <w:sz w:val="20"/>
          <w:szCs w:val="20"/>
        </w:rPr>
        <w:t xml:space="preserve"> на флагштоке или мачте).</w:t>
      </w:r>
    </w:p>
    <w:p w:rsidR="006C1B78" w:rsidRPr="003B15BE" w:rsidRDefault="006C1B78" w:rsidP="006C1B78">
      <w:pPr>
        <w:rPr>
          <w:rFonts w:ascii="PT Serif Caption" w:hAnsi="PT Serif Caption"/>
          <w:b/>
          <w:color w:val="595959" w:themeColor="text1" w:themeTint="A6"/>
          <w:sz w:val="20"/>
          <w:szCs w:val="20"/>
        </w:rPr>
      </w:pPr>
      <w:r w:rsidRPr="003B15BE">
        <w:rPr>
          <w:rFonts w:ascii="PT Serif Caption" w:hAnsi="PT Serif Caption"/>
          <w:b/>
          <w:color w:val="595959" w:themeColor="text1" w:themeTint="A6"/>
          <w:sz w:val="20"/>
          <w:szCs w:val="20"/>
        </w:rPr>
        <w:t>В залах заседаний:</w:t>
      </w:r>
    </w:p>
    <w:p w:rsidR="006C1B78" w:rsidRPr="003B15BE" w:rsidRDefault="006C1B78" w:rsidP="006C1B78">
      <w:pPr>
        <w:pStyle w:val="aff1"/>
        <w:numPr>
          <w:ilvl w:val="0"/>
          <w:numId w:val="4"/>
        </w:numPr>
        <w:rPr>
          <w:rFonts w:ascii="PT Serif Caption" w:hAnsi="PT Serif Caption"/>
          <w:color w:val="595959" w:themeColor="text1" w:themeTint="A6"/>
          <w:sz w:val="20"/>
          <w:szCs w:val="20"/>
        </w:rPr>
      </w:pPr>
      <w:r w:rsidRPr="003B15BE">
        <w:rPr>
          <w:rFonts w:ascii="PT Serif Caption" w:hAnsi="PT Serif Caption"/>
          <w:color w:val="595959" w:themeColor="text1" w:themeTint="A6"/>
          <w:sz w:val="20"/>
          <w:szCs w:val="20"/>
        </w:rPr>
        <w:t>Законодательных (представительных) органов государственной власти субъектов Российской Федерации.</w:t>
      </w:r>
    </w:p>
    <w:p w:rsidR="006C1B78" w:rsidRPr="003B15BE" w:rsidRDefault="006C1B78" w:rsidP="006C1B78">
      <w:pPr>
        <w:pStyle w:val="aff1"/>
        <w:numPr>
          <w:ilvl w:val="0"/>
          <w:numId w:val="4"/>
        </w:numPr>
        <w:rPr>
          <w:rFonts w:ascii="PT Serif Caption" w:hAnsi="PT Serif Caption"/>
          <w:color w:val="595959" w:themeColor="text1" w:themeTint="A6"/>
          <w:sz w:val="20"/>
          <w:szCs w:val="20"/>
        </w:rPr>
      </w:pPr>
      <w:r w:rsidRPr="003B15BE">
        <w:rPr>
          <w:rFonts w:ascii="PT Serif Caption" w:hAnsi="PT Serif Caption"/>
          <w:color w:val="595959" w:themeColor="text1" w:themeTint="A6"/>
          <w:sz w:val="20"/>
          <w:szCs w:val="20"/>
        </w:rPr>
        <w:t>Высших исполнительных органов государственной власти субъектов Российской Федерации.</w:t>
      </w:r>
    </w:p>
    <w:p w:rsidR="006C1B78" w:rsidRPr="003B15BE" w:rsidRDefault="006C1B78" w:rsidP="006C1B78">
      <w:pPr>
        <w:pStyle w:val="aff1"/>
        <w:numPr>
          <w:ilvl w:val="0"/>
          <w:numId w:val="4"/>
        </w:numPr>
        <w:rPr>
          <w:rFonts w:ascii="PT Serif Caption" w:hAnsi="PT Serif Caption"/>
          <w:color w:val="595959" w:themeColor="text1" w:themeTint="A6"/>
          <w:sz w:val="20"/>
          <w:szCs w:val="20"/>
        </w:rPr>
      </w:pPr>
      <w:r w:rsidRPr="003B15BE">
        <w:rPr>
          <w:rFonts w:ascii="PT Serif Caption" w:hAnsi="PT Serif Caption"/>
          <w:color w:val="595959" w:themeColor="text1" w:themeTint="A6"/>
          <w:sz w:val="20"/>
          <w:szCs w:val="20"/>
        </w:rPr>
        <w:t>Представительных органов местного самоуправления.</w:t>
      </w:r>
    </w:p>
    <w:p w:rsidR="006C1B78" w:rsidRPr="003B15BE" w:rsidRDefault="006C1B78" w:rsidP="006C1B78">
      <w:pPr>
        <w:rPr>
          <w:rFonts w:ascii="PT Serif Caption" w:hAnsi="PT Serif Caption"/>
          <w:b/>
          <w:color w:val="595959" w:themeColor="text1" w:themeTint="A6"/>
          <w:sz w:val="20"/>
          <w:szCs w:val="20"/>
        </w:rPr>
      </w:pPr>
      <w:r w:rsidRPr="003B15BE">
        <w:rPr>
          <w:rFonts w:ascii="PT Serif Caption" w:hAnsi="PT Serif Caption"/>
          <w:b/>
          <w:color w:val="595959" w:themeColor="text1" w:themeTint="A6"/>
          <w:sz w:val="20"/>
          <w:szCs w:val="20"/>
        </w:rPr>
        <w:t>В рабочих кабинетах:</w:t>
      </w:r>
    </w:p>
    <w:p w:rsidR="006C1B78" w:rsidRPr="003B15BE" w:rsidRDefault="006C1B78" w:rsidP="006C1B78">
      <w:pPr>
        <w:pStyle w:val="aff1"/>
        <w:numPr>
          <w:ilvl w:val="0"/>
          <w:numId w:val="5"/>
        </w:numPr>
        <w:rPr>
          <w:rFonts w:ascii="PT Serif Caption" w:hAnsi="PT Serif Caption"/>
          <w:color w:val="595959" w:themeColor="text1" w:themeTint="A6"/>
          <w:sz w:val="20"/>
          <w:szCs w:val="20"/>
        </w:rPr>
      </w:pPr>
      <w:r w:rsidRPr="003B15BE">
        <w:rPr>
          <w:rFonts w:ascii="PT Serif Caption" w:hAnsi="PT Serif Caption"/>
          <w:color w:val="595959" w:themeColor="text1" w:themeTint="A6"/>
          <w:sz w:val="20"/>
          <w:szCs w:val="20"/>
        </w:rPr>
        <w:t>Руководителей органов государственной власти субъектов Российской Федерации.</w:t>
      </w:r>
    </w:p>
    <w:p w:rsidR="006C1B78" w:rsidRPr="003B15BE" w:rsidRDefault="006C1B78" w:rsidP="006C1B78">
      <w:pPr>
        <w:pStyle w:val="aff1"/>
        <w:numPr>
          <w:ilvl w:val="0"/>
          <w:numId w:val="5"/>
        </w:numPr>
        <w:rPr>
          <w:rFonts w:ascii="PT Serif Caption" w:hAnsi="PT Serif Caption"/>
          <w:color w:val="595959" w:themeColor="text1" w:themeTint="A6"/>
          <w:sz w:val="20"/>
          <w:szCs w:val="20"/>
        </w:rPr>
      </w:pPr>
      <w:r w:rsidRPr="003B15BE">
        <w:rPr>
          <w:rFonts w:ascii="PT Serif Caption" w:hAnsi="PT Serif Caption"/>
          <w:color w:val="595959" w:themeColor="text1" w:themeTint="A6"/>
          <w:sz w:val="20"/>
          <w:szCs w:val="20"/>
        </w:rPr>
        <w:t>Глав муниципальных образований.</w:t>
      </w:r>
    </w:p>
    <w:p w:rsidR="006C1B78" w:rsidRPr="003B15BE" w:rsidRDefault="006C1B78" w:rsidP="006C1B78">
      <w:pPr>
        <w:rPr>
          <w:rFonts w:ascii="PT Serif Caption" w:hAnsi="PT Serif Caption"/>
          <w:b/>
          <w:color w:val="595959" w:themeColor="text1" w:themeTint="A6"/>
          <w:sz w:val="20"/>
          <w:szCs w:val="20"/>
        </w:rPr>
      </w:pPr>
      <w:r w:rsidRPr="003B15BE">
        <w:rPr>
          <w:rFonts w:ascii="PT Serif Caption" w:hAnsi="PT Serif Caption"/>
          <w:b/>
          <w:color w:val="595959" w:themeColor="text1" w:themeTint="A6"/>
          <w:sz w:val="20"/>
          <w:szCs w:val="20"/>
        </w:rPr>
        <w:t>На местах проведения:</w:t>
      </w:r>
    </w:p>
    <w:p w:rsidR="006C1B78" w:rsidRPr="003B15BE" w:rsidRDefault="006C1B78" w:rsidP="006C1B78">
      <w:pPr>
        <w:pStyle w:val="aff1"/>
        <w:numPr>
          <w:ilvl w:val="0"/>
          <w:numId w:val="7"/>
        </w:numPr>
        <w:rPr>
          <w:rFonts w:ascii="PT Serif Caption" w:hAnsi="PT Serif Caption"/>
          <w:color w:val="595959" w:themeColor="text1" w:themeTint="A6"/>
          <w:sz w:val="20"/>
          <w:szCs w:val="20"/>
        </w:rPr>
      </w:pPr>
      <w:r w:rsidRPr="003B15BE">
        <w:rPr>
          <w:rFonts w:ascii="PT Serif Caption" w:hAnsi="PT Serif Caption"/>
          <w:color w:val="595959" w:themeColor="text1" w:themeTint="A6"/>
          <w:sz w:val="20"/>
          <w:szCs w:val="20"/>
        </w:rPr>
        <w:t>Официальных церемоний и торжеств,  проводимых органами государственной власти субъектов Российской Федерации и органами местного самоуправления.</w:t>
      </w:r>
    </w:p>
    <w:p w:rsidR="006C1B78" w:rsidRPr="003B15BE" w:rsidRDefault="006C1B78" w:rsidP="006C1B78">
      <w:pPr>
        <w:pStyle w:val="aff1"/>
        <w:numPr>
          <w:ilvl w:val="0"/>
          <w:numId w:val="7"/>
        </w:numPr>
        <w:rPr>
          <w:rFonts w:ascii="PT Serif Caption" w:hAnsi="PT Serif Caption"/>
          <w:color w:val="595959" w:themeColor="text1" w:themeTint="A6"/>
          <w:sz w:val="20"/>
          <w:szCs w:val="20"/>
        </w:rPr>
      </w:pPr>
      <w:r w:rsidRPr="003B15BE">
        <w:rPr>
          <w:rFonts w:ascii="PT Serif Caption" w:hAnsi="PT Serif Caption"/>
          <w:color w:val="595959" w:themeColor="text1" w:themeTint="A6"/>
          <w:sz w:val="20"/>
          <w:szCs w:val="20"/>
        </w:rPr>
        <w:t>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3C1211" w:rsidRPr="003B15BE" w:rsidRDefault="003C1211" w:rsidP="003C1211">
      <w:pPr>
        <w:pStyle w:val="af9"/>
        <w:ind w:left="142" w:firstLine="284"/>
        <w:rPr>
          <w:color w:val="595959" w:themeColor="text1" w:themeTint="A6"/>
        </w:rPr>
      </w:pPr>
      <w:r w:rsidRPr="003B15BE">
        <w:rPr>
          <w:color w:val="595959" w:themeColor="text1" w:themeTint="A6"/>
        </w:rPr>
        <w:t>Также Государственный флаг России вывешивается на зданиях (либо поднимается на мачтах, флагштоках) общественных объединений, предприятий, учреждений и организаций независимо от форм собственности, а так</w:t>
      </w:r>
      <w:bookmarkStart w:id="0" w:name="_GoBack"/>
      <w:bookmarkEnd w:id="0"/>
      <w:r w:rsidRPr="003B15BE">
        <w:rPr>
          <w:color w:val="595959" w:themeColor="text1" w:themeTint="A6"/>
        </w:rPr>
        <w:t xml:space="preserve">же на жилых домах в дни государственных праздников России. </w:t>
      </w:r>
    </w:p>
    <w:p w:rsidR="003C1211" w:rsidRPr="003B15BE" w:rsidRDefault="003C1211" w:rsidP="003C1211">
      <w:pPr>
        <w:pStyle w:val="af3"/>
        <w:ind w:left="142" w:firstLine="284"/>
        <w:rPr>
          <w:rFonts w:ascii="PT Serif Caption" w:hAnsi="PT Serif Caption"/>
          <w:color w:val="595959" w:themeColor="text1" w:themeTint="A6"/>
          <w:sz w:val="20"/>
          <w:szCs w:val="20"/>
          <w:lang w:val="ru-RU"/>
        </w:rPr>
      </w:pPr>
      <w:r w:rsidRPr="003B15BE">
        <w:rPr>
          <w:rFonts w:ascii="PT Serif Caption" w:hAnsi="PT Serif Caption"/>
          <w:color w:val="595959" w:themeColor="text1" w:themeTint="A6"/>
          <w:sz w:val="20"/>
          <w:szCs w:val="20"/>
          <w:lang w:val="ru-RU"/>
        </w:rPr>
        <w:t>При трауре в верхней части древка Государственного флага РФ крепится черная лента длиной равной длине полотнища флага. Флаг, поднятый на мачте, приспускается до половины ее высоты. Т.е. нижний край флага должен быть на середине мачты. В остальных случаях приспускать флаг недопустимо.</w:t>
      </w:r>
    </w:p>
    <w:p w:rsidR="003C1211" w:rsidRPr="003C1211" w:rsidRDefault="003C1211" w:rsidP="003C1211">
      <w:pPr>
        <w:autoSpaceDE w:val="0"/>
        <w:autoSpaceDN w:val="0"/>
        <w:adjustRightInd w:val="0"/>
        <w:spacing w:after="0" w:line="288" w:lineRule="auto"/>
        <w:ind w:left="142"/>
        <w:jc w:val="left"/>
        <w:textAlignment w:val="center"/>
        <w:rPr>
          <w:rFonts w:ascii="Roboto" w:eastAsiaTheme="minorHAnsi" w:hAnsi="Roboto" w:cs="Roboto"/>
          <w:b/>
          <w:bCs/>
          <w:caps/>
          <w:color w:val="3C3C3B"/>
          <w:spacing w:val="-7"/>
          <w:position w:val="-10"/>
          <w:sz w:val="36"/>
          <w:szCs w:val="36"/>
          <w:lang w:eastAsia="en-US"/>
        </w:rPr>
      </w:pPr>
      <w:r w:rsidRPr="003C1211">
        <w:rPr>
          <w:rFonts w:ascii="Roboto" w:eastAsiaTheme="minorHAnsi" w:hAnsi="Roboto" w:cs="Roboto"/>
          <w:b/>
          <w:bCs/>
          <w:caps/>
          <w:color w:val="3C3C3B"/>
          <w:spacing w:val="-7"/>
          <w:position w:val="-10"/>
          <w:sz w:val="36"/>
          <w:szCs w:val="36"/>
          <w:lang w:eastAsia="en-US"/>
        </w:rPr>
        <w:t>Dura lex sed lex</w:t>
      </w: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8"/>
          <w:szCs w:val="18"/>
          <w:lang w:eastAsia="en-US"/>
        </w:rPr>
      </w:pPr>
      <w:r w:rsidRPr="003C1211">
        <w:rPr>
          <w:rFonts w:ascii="Helvetica Light Oblique" w:eastAsiaTheme="minorHAnsi" w:hAnsi="Helvetica Light Oblique" w:cs="Helvetica Light Oblique"/>
          <w:i/>
          <w:iCs/>
          <w:color w:val="3C3C3B"/>
          <w:sz w:val="18"/>
          <w:szCs w:val="18"/>
          <w:lang w:eastAsia="en-US"/>
        </w:rPr>
        <w:t xml:space="preserve">Кодекс Российской Федерации об административных правонарушениях, статья 17.10. </w:t>
      </w: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2"/>
          <w:szCs w:val="12"/>
          <w:lang w:eastAsia="en-US"/>
        </w:rPr>
      </w:pP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8"/>
          <w:szCs w:val="18"/>
          <w:lang w:eastAsia="en-US"/>
        </w:rPr>
      </w:pPr>
      <w:proofErr w:type="gramStart"/>
      <w:r w:rsidRPr="003C1211">
        <w:rPr>
          <w:rFonts w:ascii="Helvetica Light Oblique" w:eastAsiaTheme="minorHAnsi" w:hAnsi="Helvetica Light Oblique" w:cs="Helvetica Light Oblique"/>
          <w:i/>
          <w:iCs/>
          <w:color w:val="3C3C3B"/>
          <w:sz w:val="18"/>
          <w:szCs w:val="18"/>
          <w:lang w:eastAsia="en-US"/>
        </w:rP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 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roofErr w:type="gramEnd"/>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2"/>
          <w:szCs w:val="12"/>
          <w:lang w:eastAsia="en-US"/>
        </w:rPr>
      </w:pP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8"/>
          <w:szCs w:val="18"/>
          <w:lang w:eastAsia="en-US"/>
        </w:rPr>
      </w:pPr>
      <w:r w:rsidRPr="003C1211">
        <w:rPr>
          <w:rFonts w:ascii="Helvetica Light Oblique" w:eastAsiaTheme="minorHAnsi" w:hAnsi="Helvetica Light Oblique" w:cs="Helvetica Light Oblique"/>
          <w:i/>
          <w:iCs/>
          <w:color w:val="3C3C3B"/>
          <w:sz w:val="18"/>
          <w:szCs w:val="18"/>
          <w:lang w:eastAsia="en-US"/>
        </w:rPr>
        <w:t xml:space="preserve">Уголовный кодекс РФ, статья 329. </w:t>
      </w: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2"/>
          <w:szCs w:val="12"/>
          <w:lang w:eastAsia="en-US"/>
        </w:rPr>
      </w:pP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8"/>
          <w:szCs w:val="18"/>
          <w:lang w:eastAsia="en-US"/>
        </w:rPr>
      </w:pPr>
      <w:r w:rsidRPr="003C1211">
        <w:rPr>
          <w:rFonts w:ascii="Helvetica Light Oblique" w:eastAsiaTheme="minorHAnsi" w:hAnsi="Helvetica Light Oblique" w:cs="Helvetica Light Oblique"/>
          <w:i/>
          <w:iCs/>
          <w:color w:val="3C3C3B"/>
          <w:sz w:val="18"/>
          <w:szCs w:val="18"/>
          <w:lang w:eastAsia="en-US"/>
        </w:rPr>
        <w:lastRenderedPageBreak/>
        <w:t>Надругательство над Государственным гербом Российской Федерации или Государственным флагом Российской Федерации - 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2"/>
          <w:szCs w:val="12"/>
          <w:lang w:eastAsia="en-US"/>
        </w:rPr>
      </w:pPr>
    </w:p>
    <w:p w:rsidR="003C1211" w:rsidRPr="003C1211" w:rsidRDefault="003C1211" w:rsidP="003C1211">
      <w:pPr>
        <w:autoSpaceDE w:val="0"/>
        <w:autoSpaceDN w:val="0"/>
        <w:adjustRightInd w:val="0"/>
        <w:spacing w:before="57" w:after="0" w:line="288" w:lineRule="auto"/>
        <w:ind w:left="142"/>
        <w:jc w:val="left"/>
        <w:textAlignment w:val="center"/>
        <w:rPr>
          <w:rFonts w:ascii="Helvetica Light Oblique" w:eastAsiaTheme="minorHAnsi" w:hAnsi="Helvetica Light Oblique" w:cs="Helvetica Light Oblique"/>
          <w:i/>
          <w:iCs/>
          <w:color w:val="3C3C3B"/>
          <w:sz w:val="18"/>
          <w:szCs w:val="18"/>
          <w:lang w:eastAsia="en-US"/>
        </w:rPr>
      </w:pPr>
      <w:r w:rsidRPr="003C1211">
        <w:rPr>
          <w:rFonts w:ascii="Helvetica Light Oblique" w:eastAsiaTheme="minorHAnsi" w:hAnsi="Helvetica Light Oblique" w:cs="Helvetica Light Oblique"/>
          <w:i/>
          <w:iCs/>
          <w:color w:val="3C3C3B"/>
          <w:sz w:val="18"/>
          <w:szCs w:val="18"/>
          <w:lang w:eastAsia="en-US"/>
        </w:rPr>
        <w:t>Федеральный конституционный закон от 25 декабря 2000 г. N 1-ФКЗ «О Государственном флаге Российской Федерации»</w:t>
      </w: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2"/>
          <w:szCs w:val="12"/>
          <w:lang w:eastAsia="en-US"/>
        </w:rPr>
      </w:pPr>
    </w:p>
    <w:p w:rsidR="003C1211" w:rsidRPr="003C1211" w:rsidRDefault="003C1211" w:rsidP="003C1211">
      <w:pPr>
        <w:autoSpaceDE w:val="0"/>
        <w:autoSpaceDN w:val="0"/>
        <w:adjustRightInd w:val="0"/>
        <w:spacing w:before="57" w:after="0" w:line="288" w:lineRule="auto"/>
        <w:ind w:left="142"/>
        <w:jc w:val="left"/>
        <w:textAlignment w:val="center"/>
        <w:rPr>
          <w:rFonts w:ascii="Helvetica Light Oblique" w:eastAsiaTheme="minorHAnsi" w:hAnsi="Helvetica Light Oblique" w:cs="Helvetica Light Oblique"/>
          <w:i/>
          <w:iCs/>
          <w:color w:val="3C3C3B"/>
          <w:sz w:val="18"/>
          <w:szCs w:val="18"/>
          <w:lang w:eastAsia="en-US"/>
        </w:rPr>
      </w:pPr>
      <w:r w:rsidRPr="003C1211">
        <w:rPr>
          <w:rFonts w:ascii="Helvetica Light Oblique" w:eastAsiaTheme="minorHAnsi" w:hAnsi="Helvetica Light Oblique" w:cs="Helvetica Light Oblique"/>
          <w:i/>
          <w:iCs/>
          <w:color w:val="3C3C3B"/>
          <w:sz w:val="18"/>
          <w:szCs w:val="18"/>
          <w:lang w:eastAsia="en-US"/>
        </w:rPr>
        <w:t>Федеральный конституционный закон от 25 декабря 2000 г. N 2-ФКЗ «О Государственном гербе Российской Федерации»</w:t>
      </w:r>
    </w:p>
    <w:p w:rsidR="003C1211" w:rsidRPr="003C1211" w:rsidRDefault="003C1211" w:rsidP="003C1211">
      <w:pPr>
        <w:autoSpaceDE w:val="0"/>
        <w:autoSpaceDN w:val="0"/>
        <w:adjustRightInd w:val="0"/>
        <w:spacing w:after="0" w:line="288" w:lineRule="auto"/>
        <w:ind w:left="142"/>
        <w:jc w:val="left"/>
        <w:textAlignment w:val="center"/>
        <w:rPr>
          <w:rFonts w:ascii="Helvetica Light Oblique" w:eastAsiaTheme="minorHAnsi" w:hAnsi="Helvetica Light Oblique" w:cs="Helvetica Light Oblique"/>
          <w:i/>
          <w:iCs/>
          <w:color w:val="3C3C3B"/>
          <w:sz w:val="12"/>
          <w:szCs w:val="12"/>
          <w:lang w:eastAsia="en-US"/>
        </w:rPr>
      </w:pPr>
    </w:p>
    <w:p w:rsidR="003C1211" w:rsidRDefault="003C1211" w:rsidP="003C1211">
      <w:pPr>
        <w:autoSpaceDE w:val="0"/>
        <w:autoSpaceDN w:val="0"/>
        <w:adjustRightInd w:val="0"/>
        <w:spacing w:before="57" w:after="0" w:line="288" w:lineRule="auto"/>
        <w:ind w:left="142"/>
        <w:jc w:val="left"/>
        <w:textAlignment w:val="center"/>
        <w:rPr>
          <w:caps/>
        </w:rPr>
      </w:pPr>
      <w:r w:rsidRPr="003C1211">
        <w:rPr>
          <w:rFonts w:ascii="Helvetica Light Oblique" w:eastAsiaTheme="minorHAnsi" w:hAnsi="Helvetica Light Oblique" w:cs="Helvetica Light Oblique"/>
          <w:i/>
          <w:iCs/>
          <w:color w:val="3C3C3B"/>
          <w:sz w:val="18"/>
          <w:szCs w:val="18"/>
          <w:lang w:eastAsia="en-US"/>
        </w:rPr>
        <w:t xml:space="preserve">Федеральный конституционный закон от 25 декабря 2000 г. N 3-ФКЗ «О Государственном гимне </w:t>
      </w:r>
      <w:r w:rsidRPr="003C1211">
        <w:rPr>
          <w:rFonts w:ascii="Helvetica Light Oblique" w:hAnsi="Helvetica Light Oblique" w:cs="Helvetica Light Oblique"/>
          <w:i/>
          <w:iCs/>
          <w:sz w:val="18"/>
          <w:szCs w:val="18"/>
        </w:rPr>
        <w:t>Российской Федерации»</w:t>
      </w:r>
    </w:p>
    <w:p w:rsidR="003C1211" w:rsidRPr="003C1211" w:rsidRDefault="003C1211" w:rsidP="003C1211">
      <w:pPr>
        <w:pStyle w:val="af7"/>
        <w:ind w:left="142" w:firstLine="284"/>
        <w:rPr>
          <w:caps/>
        </w:rPr>
      </w:pPr>
      <w:r w:rsidRPr="003C1211">
        <w:rPr>
          <w:caps/>
        </w:rPr>
        <w:t>основы композиции</w:t>
      </w:r>
    </w:p>
    <w:p w:rsidR="003C1211" w:rsidRDefault="003C1211" w:rsidP="003C1211">
      <w:pPr>
        <w:pStyle w:val="af9"/>
        <w:ind w:left="142" w:firstLine="284"/>
        <w:rPr>
          <w:spacing w:val="-2"/>
        </w:rPr>
      </w:pPr>
      <w:r>
        <w:rPr>
          <w:spacing w:val="-2"/>
        </w:rPr>
        <w:t>Одним из самых частых нарушений использования государственных символов РФ (в качестве примера мы будем использовать российский флаг) является их некорректное размещение относительно региональной, муниципальной, корпоративной и иной символики.</w:t>
      </w:r>
    </w:p>
    <w:p w:rsidR="003C1211" w:rsidRDefault="003C1211" w:rsidP="003C1211">
      <w:pPr>
        <w:pStyle w:val="af9"/>
        <w:spacing w:after="0"/>
        <w:ind w:left="142" w:firstLine="284"/>
        <w:rPr>
          <w:spacing w:val="-2"/>
        </w:rPr>
      </w:pPr>
      <w:r>
        <w:rPr>
          <w:spacing w:val="-2"/>
        </w:rPr>
        <w:t>Государственные символы, как и люди, имеют свой статус, который определяется их принадлежностью. В официальных разъяснениях Геральдического совета  предлагается следующая иерархия:</w:t>
      </w:r>
    </w:p>
    <w:p w:rsidR="003C1211" w:rsidRDefault="003C1211" w:rsidP="003C1211">
      <w:pPr>
        <w:pStyle w:val="af9"/>
        <w:numPr>
          <w:ilvl w:val="0"/>
          <w:numId w:val="2"/>
        </w:numPr>
        <w:spacing w:after="0"/>
        <w:ind w:left="142" w:firstLine="284"/>
        <w:rPr>
          <w:spacing w:val="-6"/>
        </w:rPr>
      </w:pPr>
      <w:r>
        <w:rPr>
          <w:spacing w:val="-2"/>
        </w:rPr>
        <w:t>Флаги международных организаций.</w:t>
      </w:r>
      <w:r>
        <w:rPr>
          <w:spacing w:val="-6"/>
        </w:rPr>
        <w:t xml:space="preserve"> Государственные флаги.</w:t>
      </w:r>
    </w:p>
    <w:p w:rsidR="003C1211" w:rsidRDefault="003C1211" w:rsidP="003C1211">
      <w:pPr>
        <w:pStyle w:val="af9"/>
        <w:numPr>
          <w:ilvl w:val="0"/>
          <w:numId w:val="2"/>
        </w:numPr>
        <w:spacing w:after="0"/>
        <w:ind w:left="142" w:firstLine="284"/>
        <w:rPr>
          <w:spacing w:val="-2"/>
        </w:rPr>
      </w:pPr>
      <w:r>
        <w:rPr>
          <w:spacing w:val="-2"/>
        </w:rPr>
        <w:t>Государственные военно-морские и флаги гражданского флота (для тех стран, в которых подобные флаги имеются).</w:t>
      </w:r>
    </w:p>
    <w:p w:rsidR="003C1211" w:rsidRDefault="003C1211" w:rsidP="003C1211">
      <w:pPr>
        <w:pStyle w:val="af9"/>
        <w:numPr>
          <w:ilvl w:val="0"/>
          <w:numId w:val="2"/>
        </w:numPr>
        <w:spacing w:after="0"/>
        <w:ind w:left="142" w:firstLine="284"/>
        <w:rPr>
          <w:spacing w:val="-2"/>
        </w:rPr>
      </w:pPr>
      <w:r>
        <w:rPr>
          <w:spacing w:val="-2"/>
        </w:rPr>
        <w:t>Флаги органов федеральной исполнительной власти РФ.</w:t>
      </w:r>
    </w:p>
    <w:p w:rsidR="003C1211" w:rsidRDefault="003C1211" w:rsidP="003C1211">
      <w:pPr>
        <w:pStyle w:val="af9"/>
        <w:numPr>
          <w:ilvl w:val="0"/>
          <w:numId w:val="2"/>
        </w:numPr>
        <w:spacing w:after="0"/>
        <w:ind w:left="142" w:firstLine="284"/>
        <w:rPr>
          <w:spacing w:val="-2"/>
        </w:rPr>
      </w:pPr>
      <w:r>
        <w:rPr>
          <w:spacing w:val="-2"/>
        </w:rPr>
        <w:t>Флаги субъектов РФ.</w:t>
      </w:r>
    </w:p>
    <w:p w:rsidR="003C1211" w:rsidRDefault="003C1211" w:rsidP="003C1211">
      <w:pPr>
        <w:pStyle w:val="af9"/>
        <w:numPr>
          <w:ilvl w:val="0"/>
          <w:numId w:val="2"/>
        </w:numPr>
        <w:spacing w:after="0"/>
        <w:ind w:left="142" w:firstLine="284"/>
        <w:rPr>
          <w:spacing w:val="-2"/>
        </w:rPr>
      </w:pPr>
      <w:r>
        <w:rPr>
          <w:spacing w:val="-2"/>
        </w:rPr>
        <w:t>Флаги муниципальных образований.</w:t>
      </w:r>
    </w:p>
    <w:p w:rsidR="003C1211" w:rsidRDefault="003C1211" w:rsidP="003C1211">
      <w:pPr>
        <w:pStyle w:val="af9"/>
        <w:numPr>
          <w:ilvl w:val="0"/>
          <w:numId w:val="2"/>
        </w:numPr>
        <w:spacing w:after="0"/>
        <w:ind w:left="142" w:firstLine="284"/>
        <w:rPr>
          <w:spacing w:val="-2"/>
        </w:rPr>
      </w:pPr>
      <w:r>
        <w:rPr>
          <w:spacing w:val="-2"/>
        </w:rPr>
        <w:t>Флаги организаций и предприятий.</w:t>
      </w:r>
    </w:p>
    <w:p w:rsidR="003C1211" w:rsidRDefault="003C1211" w:rsidP="003C1211">
      <w:pPr>
        <w:pStyle w:val="af9"/>
        <w:numPr>
          <w:ilvl w:val="0"/>
          <w:numId w:val="2"/>
        </w:numPr>
        <w:spacing w:after="0"/>
        <w:ind w:left="142" w:firstLine="284"/>
        <w:rPr>
          <w:spacing w:val="-2"/>
        </w:rPr>
      </w:pPr>
      <w:r>
        <w:rPr>
          <w:spacing w:val="-6"/>
        </w:rPr>
        <w:t>Прочие флаги (в том числе официально не утвержденные и декоративные)</w:t>
      </w:r>
      <w:r>
        <w:rPr>
          <w:spacing w:val="-2"/>
        </w:rPr>
        <w:t>.</w:t>
      </w:r>
    </w:p>
    <w:p w:rsidR="003C1211" w:rsidRDefault="003C1211" w:rsidP="003C1211">
      <w:pPr>
        <w:pStyle w:val="af9"/>
        <w:spacing w:after="0"/>
        <w:ind w:left="142" w:firstLine="284"/>
        <w:rPr>
          <w:spacing w:val="-2"/>
        </w:rPr>
      </w:pPr>
      <w:r>
        <w:rPr>
          <w:spacing w:val="-2"/>
        </w:rPr>
        <w:t xml:space="preserve">Для правильного построения композиции флагов нам необходимо запомнить только один принцип: если мы стоим лицом к флагам, то самое почетное место в композиции флагов находится по центру (при нечетном количестве флагов) и левее центра (при четном). Все остальные флаги располагаются попеременно слева и справа по старшинству. При наличии нескольких флагов с одинаковым статусом приоритет может быть отдан флагу территории, на которой флаги поднимаются (к примеру, на площадке совместного предприятия), или флагу гостей (в случае их визита на территорию). </w:t>
      </w:r>
    </w:p>
    <w:p w:rsidR="003C1211" w:rsidRDefault="003C1211" w:rsidP="003C1211">
      <w:pPr>
        <w:pStyle w:val="af9"/>
        <w:spacing w:after="0"/>
        <w:ind w:left="142" w:firstLine="284"/>
        <w:rPr>
          <w:spacing w:val="-2"/>
        </w:rPr>
      </w:pPr>
      <w:r>
        <w:rPr>
          <w:spacing w:val="-2"/>
        </w:rPr>
        <w:t xml:space="preserve">Также старшинство равных по статусу флагов может быть выстроено исходя из нормативных актов (например, ориентируясь на порядок перечисления субъектов в Конституции РФ). </w:t>
      </w:r>
    </w:p>
    <w:p w:rsidR="003C1211" w:rsidRDefault="003C1211" w:rsidP="003C1211">
      <w:pPr>
        <w:pStyle w:val="af9"/>
        <w:spacing w:after="0"/>
        <w:ind w:left="142" w:firstLine="284"/>
        <w:rPr>
          <w:spacing w:val="-2"/>
        </w:rPr>
      </w:pPr>
      <w:r>
        <w:rPr>
          <w:spacing w:val="-2"/>
        </w:rPr>
        <w:t>При совместном размещении нескольких флагов, более статусный флаг не может быть меньших размеров и располагаться ниже, чем младший.</w:t>
      </w:r>
    </w:p>
    <w:p w:rsidR="003C1211" w:rsidRPr="003C1211" w:rsidRDefault="003C1211" w:rsidP="003C1211">
      <w:pPr>
        <w:pStyle w:val="af3"/>
        <w:ind w:left="142" w:firstLine="284"/>
        <w:rPr>
          <w:lang w:val="ru-RU"/>
        </w:rPr>
      </w:pPr>
    </w:p>
    <w:p w:rsidR="003C1211" w:rsidRPr="003C1211" w:rsidRDefault="003C1211" w:rsidP="003C1211">
      <w:pPr>
        <w:autoSpaceDE w:val="0"/>
        <w:autoSpaceDN w:val="0"/>
        <w:adjustRightInd w:val="0"/>
        <w:spacing w:after="0" w:line="288" w:lineRule="auto"/>
        <w:ind w:left="142"/>
        <w:textAlignment w:val="center"/>
        <w:rPr>
          <w:rFonts w:ascii="Roboto" w:eastAsiaTheme="minorHAnsi" w:hAnsi="Roboto" w:cs="Roboto"/>
          <w:b/>
          <w:bCs/>
          <w:caps/>
          <w:color w:val="3C3C3B"/>
          <w:sz w:val="36"/>
          <w:szCs w:val="36"/>
          <w:lang w:eastAsia="en-US"/>
        </w:rPr>
      </w:pPr>
      <w:r w:rsidRPr="003C1211">
        <w:rPr>
          <w:rFonts w:ascii="Roboto" w:eastAsiaTheme="minorHAnsi" w:hAnsi="Roboto" w:cs="Roboto"/>
          <w:b/>
          <w:bCs/>
          <w:caps/>
          <w:color w:val="3C3C3B"/>
          <w:sz w:val="36"/>
          <w:szCs w:val="36"/>
          <w:lang w:eastAsia="en-US"/>
        </w:rPr>
        <w:t>Самая торжественная песнь</w:t>
      </w:r>
    </w:p>
    <w:p w:rsidR="003C1211" w:rsidRDefault="003C1211" w:rsidP="003C1211">
      <w:pPr>
        <w:pStyle w:val="af9"/>
        <w:ind w:left="142" w:firstLine="284"/>
      </w:pPr>
      <w:r>
        <w:t>Гимн России — третий официальный государственный символ нашей страны. Он должен исполняться в точном соответствии с утвержденной музыкальной редакцией и текстом. Как и в случае с флагом и гербом имеется ряд ситуаций, применительно к региональной и муниципальной протокольной практике, когда исполнение гимна обязательно:</w:t>
      </w:r>
    </w:p>
    <w:p w:rsidR="003C1211" w:rsidRDefault="003C1211" w:rsidP="003C1211">
      <w:pPr>
        <w:pStyle w:val="af9"/>
        <w:numPr>
          <w:ilvl w:val="0"/>
          <w:numId w:val="3"/>
        </w:numPr>
        <w:ind w:left="142" w:firstLine="284"/>
      </w:pPr>
      <w:r>
        <w:t xml:space="preserve">При вступлении в должность руководителей органов </w:t>
      </w:r>
      <w:proofErr w:type="spellStart"/>
      <w:r>
        <w:t>госвласти</w:t>
      </w:r>
      <w:proofErr w:type="spellEnd"/>
      <w:r>
        <w:t xml:space="preserve"> субъектов РФ и органов местного самоуправления;</w:t>
      </w:r>
    </w:p>
    <w:p w:rsidR="003C1211" w:rsidRDefault="003C1211" w:rsidP="003C1211">
      <w:pPr>
        <w:pStyle w:val="af9"/>
        <w:numPr>
          <w:ilvl w:val="0"/>
          <w:numId w:val="3"/>
        </w:numPr>
        <w:ind w:left="142" w:firstLine="284"/>
      </w:pPr>
      <w:r>
        <w:t>Во время официальной церемонии подъема Государственного флага России и других официальных церемоний;</w:t>
      </w:r>
    </w:p>
    <w:p w:rsidR="003C1211" w:rsidRDefault="003C1211" w:rsidP="003C1211">
      <w:pPr>
        <w:pStyle w:val="af9"/>
        <w:numPr>
          <w:ilvl w:val="0"/>
          <w:numId w:val="3"/>
        </w:numPr>
        <w:ind w:left="142" w:firstLine="284"/>
      </w:pPr>
      <w:r>
        <w:t>При открытии памятников и памятных знаков, установленных по решению государственных органов и органов местного самоуправления;</w:t>
      </w:r>
    </w:p>
    <w:p w:rsidR="003C1211" w:rsidRDefault="003C1211" w:rsidP="003C1211">
      <w:pPr>
        <w:pStyle w:val="af9"/>
        <w:numPr>
          <w:ilvl w:val="0"/>
          <w:numId w:val="3"/>
        </w:numPr>
        <w:ind w:left="142" w:firstLine="284"/>
      </w:pPr>
      <w:r>
        <w:t>При открытии и закрытии торжественных собраний, посвященных государственным и муниципальным праздникам;</w:t>
      </w:r>
    </w:p>
    <w:p w:rsidR="003C1211" w:rsidRDefault="003C1211" w:rsidP="003C1211">
      <w:pPr>
        <w:pStyle w:val="af9"/>
        <w:ind w:left="142" w:firstLine="284"/>
      </w:pPr>
      <w:r>
        <w:t xml:space="preserve">  В общеобразовательных и профессиональных образовательных организациях — перед первым уроком (занятием) в день начала нового учебного года, а также во время проводимых указанными </w:t>
      </w:r>
      <w:r>
        <w:lastRenderedPageBreak/>
        <w:t>организациями торжественных мероприятий, посвященных государственным и муниципальным праздникам;</w:t>
      </w:r>
    </w:p>
    <w:p w:rsidR="003C1211" w:rsidRDefault="003C1211" w:rsidP="003C1211">
      <w:pPr>
        <w:pStyle w:val="af9"/>
        <w:ind w:left="142" w:firstLine="284"/>
      </w:pPr>
      <w:r>
        <w:t xml:space="preserve">  При проведении официальных церемоний во время спортивных соревнований на территории России и за ее пределами — в соответствии с правилами проведения этих соревнований.</w:t>
      </w:r>
    </w:p>
    <w:p w:rsidR="003C1211" w:rsidRDefault="003C1211" w:rsidP="003C1211">
      <w:pPr>
        <w:pStyle w:val="af9"/>
        <w:ind w:left="142" w:firstLine="284"/>
      </w:pPr>
      <w:r>
        <w:t>Государственный гимн РФ может исполняться в иных случаях во время торжественных мероприятий, проводимых государственными органами, органами местного самоуправления, а также государственными и негосударственными организациями.</w:t>
      </w:r>
    </w:p>
    <w:p w:rsidR="003C1211" w:rsidRDefault="003C1211" w:rsidP="003C1211">
      <w:pPr>
        <w:pStyle w:val="af9"/>
        <w:ind w:left="142" w:firstLine="284"/>
      </w:pPr>
      <w:r>
        <w:t xml:space="preserve">При официальном исполнении Государственного гимна России присутствующие выслушивают его стоя, мужчины — без головных уборов. </w:t>
      </w:r>
    </w:p>
    <w:p w:rsidR="003C1211" w:rsidRPr="003C1211" w:rsidRDefault="003C1211" w:rsidP="003C1211">
      <w:pPr>
        <w:pStyle w:val="af9"/>
        <w:ind w:left="142" w:firstLine="284"/>
        <w:rPr>
          <w:rFonts w:ascii="Roboto" w:hAnsi="Roboto" w:cs="Roboto"/>
          <w:b/>
          <w:bCs/>
          <w:caps/>
          <w:sz w:val="36"/>
          <w:szCs w:val="36"/>
        </w:rPr>
      </w:pPr>
      <w:r>
        <w:t>В случае</w:t>
      </w:r>
      <w:proofErr w:type="gramStart"/>
      <w:r>
        <w:t>,</w:t>
      </w:r>
      <w:proofErr w:type="gramEnd"/>
      <w:r>
        <w:t xml:space="preserve"> если исполнение Государственного гимна РФ сопровождается поднятием Государственного флага РФ, присутствующие поворачиваются к нему лицом.</w:t>
      </w:r>
    </w:p>
    <w:sectPr w:rsidR="003C1211" w:rsidRPr="003C1211" w:rsidSect="00055904">
      <w:headerReference w:type="even" r:id="rId8"/>
      <w:headerReference w:type="default" r:id="rId9"/>
      <w:footerReference w:type="even" r:id="rId10"/>
      <w:footerReference w:type="default" r:id="rId11"/>
      <w:headerReference w:type="first" r:id="rId12"/>
      <w:footerReference w:type="first" r:id="rId13"/>
      <w:pgSz w:w="11907" w:h="16839" w:code="9"/>
      <w:pgMar w:top="501" w:right="425" w:bottom="284" w:left="426" w:header="567" w:footer="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211" w:rsidRDefault="003C1211" w:rsidP="002868CF">
      <w:r>
        <w:separator/>
      </w:r>
    </w:p>
  </w:endnote>
  <w:endnote w:type="continuationSeparator" w:id="0">
    <w:p w:rsidR="003C1211" w:rsidRDefault="003C1211" w:rsidP="0028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Bk">
    <w:altName w:val="Times New Roman"/>
    <w:panose1 w:val="00000000000000000000"/>
    <w:charset w:val="CC"/>
    <w:family w:val="auto"/>
    <w:pitch w:val="variable"/>
    <w:sig w:usb0="E00002EF" w:usb1="5000205B" w:usb2="00000020" w:usb3="00000000" w:csb0="0000019F" w:csb1="00000000"/>
  </w:font>
  <w:font w:name="Roboto">
    <w:altName w:val="Times New Roman"/>
    <w:panose1 w:val="00000000000000000000"/>
    <w:charset w:val="CC"/>
    <w:family w:val="auto"/>
    <w:pitch w:val="variable"/>
    <w:sig w:usb0="E00002EF" w:usb1="5000205B" w:usb2="00000020" w:usb3="00000000" w:csb0="0000019F" w:csb1="00000000"/>
  </w:font>
  <w:font w:name="PT Serif Caption">
    <w:altName w:val="Century"/>
    <w:panose1 w:val="02060603050505020204"/>
    <w:charset w:val="CC"/>
    <w:family w:val="roman"/>
    <w:pitch w:val="variable"/>
    <w:sig w:usb0="A00002EF" w:usb1="5000204B" w:usb2="00000000" w:usb3="00000000" w:csb0="00000097" w:csb1="00000000"/>
  </w:font>
  <w:font w:name="PT Serif Caption Italic">
    <w:altName w:val="Times New Roman"/>
    <w:panose1 w:val="00000000000000000000"/>
    <w:charset w:val="00"/>
    <w:family w:val="auto"/>
    <w:notTrueType/>
    <w:pitch w:val="default"/>
    <w:sig w:usb0="00000003" w:usb1="00000000" w:usb2="00000000" w:usb3="00000000" w:csb0="00000001" w:csb1="00000000"/>
  </w:font>
  <w:font w:name="PT Serif Caption Regular">
    <w:altName w:val="Times New Roman"/>
    <w:panose1 w:val="00000000000000000000"/>
    <w:charset w:val="00"/>
    <w:family w:val="auto"/>
    <w:notTrueType/>
    <w:pitch w:val="default"/>
    <w:sig w:usb0="00000003" w:usb1="00000000" w:usb2="00000000" w:usb3="00000000" w:csb0="00000001" w:csb1="00000000"/>
  </w:font>
  <w:font w:name="Helvetica Light Oblique">
    <w:altName w:val="Arial"/>
    <w:panose1 w:val="00000000000000000000"/>
    <w:charset w:val="00"/>
    <w:family w:val="modern"/>
    <w:notTrueType/>
    <w:pitch w:val="variable"/>
    <w:sig w:usb0="6000028F" w:usb1="00000010"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Roboto Black">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1" w:rsidRDefault="003C12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1" w:rsidRDefault="003C12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1" w:rsidRDefault="003C12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211" w:rsidRDefault="003C1211" w:rsidP="002868CF">
      <w:r>
        <w:separator/>
      </w:r>
    </w:p>
  </w:footnote>
  <w:footnote w:type="continuationSeparator" w:id="0">
    <w:p w:rsidR="003C1211" w:rsidRDefault="003C1211" w:rsidP="00286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1" w:rsidRDefault="003C12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1" w:rsidRPr="00B05AC3" w:rsidRDefault="003C1211" w:rsidP="005C4FE2">
    <w:pPr>
      <w:pStyle w:val="a4"/>
      <w:tabs>
        <w:tab w:val="clear" w:pos="4677"/>
        <w:tab w:val="clear" w:pos="9355"/>
      </w:tabs>
      <w:jc w:val="left"/>
      <w:rPr>
        <w:rFonts w:ascii="Myriad Pro" w:hAnsi="Myriad Pro"/>
        <w:b/>
        <w:color w:val="auto"/>
      </w:rPr>
    </w:pPr>
    <w:r>
      <w:rPr>
        <w:rFonts w:ascii="Myriad Pro" w:hAnsi="Myriad Pro"/>
        <w:b/>
        <w:color w:val="auto"/>
      </w:rPr>
      <w:t xml:space="preserve">                                                                           </w:t>
    </w:r>
    <w:r w:rsidRPr="00B05AC3">
      <w:rPr>
        <w:rFonts w:ascii="Myriad Pro" w:hAnsi="Myriad Pro"/>
        <w:b/>
        <w:color w:val="auto"/>
      </w:rPr>
      <w:t>ВЕСТНИК</w:t>
    </w:r>
    <w:r>
      <w:rPr>
        <w:rFonts w:ascii="Myriad Pro" w:hAnsi="Myriad Pro"/>
        <w:b/>
        <w:color w:val="auto"/>
      </w:rPr>
      <w:t xml:space="preserve">                                                                     </w:t>
    </w:r>
    <w:r>
      <w:rPr>
        <w:rFonts w:ascii="Myriad Pro" w:hAnsi="Myriad Pro"/>
        <w:sz w:val="20"/>
        <w:szCs w:val="20"/>
      </w:rPr>
      <w:t>ИЮЛЬ-СЕНТЯБРЬ</w:t>
    </w:r>
    <w:r>
      <w:rPr>
        <w:rFonts w:ascii="Myriad Pro" w:hAnsi="Myriad Pro"/>
        <w:color w:val="auto"/>
        <w:sz w:val="20"/>
        <w:szCs w:val="20"/>
      </w:rPr>
      <w:t xml:space="preserve">  2020</w:t>
    </w:r>
  </w:p>
  <w:p w:rsidR="003C1211" w:rsidRDefault="003B15BE" w:rsidP="00B05AC3">
    <w:pPr>
      <w:pStyle w:val="a4"/>
      <w:tabs>
        <w:tab w:val="clear" w:pos="9355"/>
        <w:tab w:val="right" w:pos="10773"/>
      </w:tabs>
      <w:jc w:val="center"/>
      <w:rPr>
        <w:rFonts w:ascii="Minion Pro" w:hAnsi="Minion Pro"/>
        <w:b/>
        <w:sz w:val="18"/>
        <w:szCs w:val="18"/>
      </w:rPr>
    </w:pPr>
    <w:r>
      <w:rPr>
        <w:rFonts w:ascii="Minion Pro" w:hAnsi="Minion Pro"/>
        <w:b/>
        <w:noProof/>
        <w:sz w:val="18"/>
        <w:szCs w:val="18"/>
        <w:lang w:eastAsia="ru-RU"/>
      </w:rPr>
      <w:pict>
        <v:shapetype id="_x0000_t32" coordsize="21600,21600" o:spt="32" o:oned="t" path="m,l21600,21600e" filled="f">
          <v:path arrowok="t" fillok="f" o:connecttype="none"/>
          <o:lock v:ext="edit" shapetype="t"/>
        </v:shapetype>
        <v:shape id="_x0000_s2050" type="#_x0000_t32" style="position:absolute;left:0;text-align:left;margin-left:-20.55pt;margin-top:1.65pt;width:595.85pt;height:.05pt;z-index:251659264" o:connectortype="straight"/>
      </w:pict>
    </w:r>
    <w:r>
      <w:rPr>
        <w:rFonts w:ascii="Minion Pro" w:hAnsi="Minion Pro"/>
        <w:b/>
        <w:noProof/>
        <w:sz w:val="18"/>
        <w:szCs w:val="18"/>
        <w:lang w:eastAsia="ru-RU"/>
      </w:rPr>
      <w:pict>
        <v:shape id="_x0000_s2049" type="#_x0000_t32" style="position:absolute;left:0;text-align:left;margin-left:-20.55pt;margin-top:9.3pt;width:595.85pt;height:0;z-index:251658240" o:connectortype="straight" strokeweight="2.5pt"/>
      </w:pict>
    </w:r>
  </w:p>
  <w:p w:rsidR="003C1211" w:rsidRDefault="003C1211" w:rsidP="00B05AC3">
    <w:pPr>
      <w:pStyle w:val="a4"/>
      <w:tabs>
        <w:tab w:val="clear" w:pos="9355"/>
        <w:tab w:val="right" w:pos="10773"/>
      </w:tabs>
      <w:jc w:val="center"/>
      <w:rPr>
        <w:rFonts w:ascii="Minion Pro" w:hAnsi="Minion Pro"/>
        <w:b/>
        <w:sz w:val="18"/>
        <w:szCs w:val="18"/>
      </w:rPr>
    </w:pPr>
  </w:p>
  <w:p w:rsidR="003C1211" w:rsidRPr="00B05AC3" w:rsidRDefault="003C1211" w:rsidP="003C4A90">
    <w:pPr>
      <w:pStyle w:val="a4"/>
      <w:tabs>
        <w:tab w:val="clear" w:pos="9355"/>
        <w:tab w:val="left" w:pos="3855"/>
        <w:tab w:val="left" w:pos="7965"/>
      </w:tabs>
      <w:rPr>
        <w:rFonts w:ascii="Minion Pro" w:hAnsi="Minion Pro"/>
        <w:b/>
        <w:sz w:val="18"/>
        <w:szCs w:val="18"/>
      </w:rPr>
    </w:pPr>
    <w:r>
      <w:rPr>
        <w:rFonts w:ascii="Minion Pro" w:hAnsi="Minion Pro"/>
        <w:b/>
        <w:sz w:val="18"/>
        <w:szCs w:val="18"/>
      </w:rPr>
      <w:tab/>
    </w:r>
    <w:r>
      <w:rPr>
        <w:rFonts w:ascii="Minion Pro" w:hAnsi="Minion Pro"/>
        <w:b/>
        <w:sz w:val="18"/>
        <w:szCs w:val="18"/>
      </w:rPr>
      <w:tab/>
    </w:r>
    <w:r>
      <w:rPr>
        <w:rFonts w:ascii="Minion Pro" w:hAnsi="Minion Pro"/>
        <w:b/>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211" w:rsidRDefault="003C12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5E5"/>
    <w:multiLevelType w:val="hybridMultilevel"/>
    <w:tmpl w:val="F5101624"/>
    <w:lvl w:ilvl="0" w:tplc="04190005">
      <w:start w:val="1"/>
      <w:numFmt w:val="bullet"/>
      <w:lvlText w:val=""/>
      <w:lvlJc w:val="left"/>
      <w:pPr>
        <w:ind w:left="1014" w:hanging="360"/>
      </w:pPr>
      <w:rPr>
        <w:rFonts w:ascii="Wingdings" w:hAnsi="Wingdings"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
    <w:nsid w:val="1A0D268E"/>
    <w:multiLevelType w:val="hybridMultilevel"/>
    <w:tmpl w:val="A7A27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B0D05"/>
    <w:multiLevelType w:val="hybridMultilevel"/>
    <w:tmpl w:val="B44659B6"/>
    <w:lvl w:ilvl="0" w:tplc="2F842A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970858"/>
    <w:multiLevelType w:val="hybridMultilevel"/>
    <w:tmpl w:val="901CF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5371B9"/>
    <w:multiLevelType w:val="hybridMultilevel"/>
    <w:tmpl w:val="08C612C8"/>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5">
    <w:nsid w:val="763F1C19"/>
    <w:multiLevelType w:val="hybridMultilevel"/>
    <w:tmpl w:val="38C2F572"/>
    <w:lvl w:ilvl="0" w:tplc="2F842A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68129E"/>
    <w:multiLevelType w:val="hybridMultilevel"/>
    <w:tmpl w:val="CD1E7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2868CF"/>
    <w:rsid w:val="000349C8"/>
    <w:rsid w:val="00055904"/>
    <w:rsid w:val="00091A6F"/>
    <w:rsid w:val="0009463E"/>
    <w:rsid w:val="000B2A16"/>
    <w:rsid w:val="000B3844"/>
    <w:rsid w:val="000B4F4B"/>
    <w:rsid w:val="000C19BE"/>
    <w:rsid w:val="000C3C42"/>
    <w:rsid w:val="000D1802"/>
    <w:rsid w:val="000E2B9D"/>
    <w:rsid w:val="00102D0D"/>
    <w:rsid w:val="001635F8"/>
    <w:rsid w:val="00174C70"/>
    <w:rsid w:val="00185AE8"/>
    <w:rsid w:val="00190177"/>
    <w:rsid w:val="0019433B"/>
    <w:rsid w:val="001B50B1"/>
    <w:rsid w:val="001C3294"/>
    <w:rsid w:val="001C5B12"/>
    <w:rsid w:val="001D3A4E"/>
    <w:rsid w:val="001D7B8E"/>
    <w:rsid w:val="001E46CF"/>
    <w:rsid w:val="001F0BA9"/>
    <w:rsid w:val="001F7BE9"/>
    <w:rsid w:val="00200E3E"/>
    <w:rsid w:val="00202070"/>
    <w:rsid w:val="0020495B"/>
    <w:rsid w:val="00207518"/>
    <w:rsid w:val="00242C23"/>
    <w:rsid w:val="002546AA"/>
    <w:rsid w:val="00255CB8"/>
    <w:rsid w:val="00270ADC"/>
    <w:rsid w:val="002825CD"/>
    <w:rsid w:val="002868CF"/>
    <w:rsid w:val="002900D3"/>
    <w:rsid w:val="0029469C"/>
    <w:rsid w:val="002A168C"/>
    <w:rsid w:val="002B3D12"/>
    <w:rsid w:val="002D65BE"/>
    <w:rsid w:val="002D71DA"/>
    <w:rsid w:val="002E270B"/>
    <w:rsid w:val="002F399B"/>
    <w:rsid w:val="00320AFE"/>
    <w:rsid w:val="00332C62"/>
    <w:rsid w:val="00345300"/>
    <w:rsid w:val="00354B27"/>
    <w:rsid w:val="00373556"/>
    <w:rsid w:val="00380064"/>
    <w:rsid w:val="00383DD9"/>
    <w:rsid w:val="00387B45"/>
    <w:rsid w:val="00397219"/>
    <w:rsid w:val="003A06FF"/>
    <w:rsid w:val="003A3668"/>
    <w:rsid w:val="003B15BE"/>
    <w:rsid w:val="003C1211"/>
    <w:rsid w:val="003C4A90"/>
    <w:rsid w:val="003E0132"/>
    <w:rsid w:val="003E3A5D"/>
    <w:rsid w:val="003F36F4"/>
    <w:rsid w:val="00400F4A"/>
    <w:rsid w:val="00415EFF"/>
    <w:rsid w:val="00425500"/>
    <w:rsid w:val="00431B71"/>
    <w:rsid w:val="004444DC"/>
    <w:rsid w:val="00444AC3"/>
    <w:rsid w:val="00452D7D"/>
    <w:rsid w:val="00463A59"/>
    <w:rsid w:val="00471A91"/>
    <w:rsid w:val="00483CD0"/>
    <w:rsid w:val="00492F26"/>
    <w:rsid w:val="0049420D"/>
    <w:rsid w:val="004943CA"/>
    <w:rsid w:val="004A68A1"/>
    <w:rsid w:val="004B05F0"/>
    <w:rsid w:val="004B7282"/>
    <w:rsid w:val="004F4EEC"/>
    <w:rsid w:val="005069FA"/>
    <w:rsid w:val="00507AE7"/>
    <w:rsid w:val="00511148"/>
    <w:rsid w:val="00512C42"/>
    <w:rsid w:val="00524C31"/>
    <w:rsid w:val="00552BEB"/>
    <w:rsid w:val="00565FA9"/>
    <w:rsid w:val="005750F0"/>
    <w:rsid w:val="00585C9C"/>
    <w:rsid w:val="0059058A"/>
    <w:rsid w:val="00590747"/>
    <w:rsid w:val="005948FE"/>
    <w:rsid w:val="005C1931"/>
    <w:rsid w:val="005C4FE2"/>
    <w:rsid w:val="005C6D08"/>
    <w:rsid w:val="005F3AA9"/>
    <w:rsid w:val="00600C16"/>
    <w:rsid w:val="006222B5"/>
    <w:rsid w:val="00652A4E"/>
    <w:rsid w:val="00653718"/>
    <w:rsid w:val="00663595"/>
    <w:rsid w:val="0066470A"/>
    <w:rsid w:val="00672992"/>
    <w:rsid w:val="00693619"/>
    <w:rsid w:val="006A648A"/>
    <w:rsid w:val="006B5247"/>
    <w:rsid w:val="006C1B78"/>
    <w:rsid w:val="007008AA"/>
    <w:rsid w:val="00716ABB"/>
    <w:rsid w:val="00724244"/>
    <w:rsid w:val="007320D0"/>
    <w:rsid w:val="00735C5C"/>
    <w:rsid w:val="0074144F"/>
    <w:rsid w:val="00747464"/>
    <w:rsid w:val="00750963"/>
    <w:rsid w:val="0075387B"/>
    <w:rsid w:val="00754555"/>
    <w:rsid w:val="00754DEC"/>
    <w:rsid w:val="007661C8"/>
    <w:rsid w:val="00766C2B"/>
    <w:rsid w:val="00772376"/>
    <w:rsid w:val="00774A04"/>
    <w:rsid w:val="00790C27"/>
    <w:rsid w:val="0079121A"/>
    <w:rsid w:val="007C4F27"/>
    <w:rsid w:val="007C79D3"/>
    <w:rsid w:val="007E7564"/>
    <w:rsid w:val="00802D21"/>
    <w:rsid w:val="00806ABB"/>
    <w:rsid w:val="00816645"/>
    <w:rsid w:val="008317D0"/>
    <w:rsid w:val="00840129"/>
    <w:rsid w:val="008406CC"/>
    <w:rsid w:val="00840C7D"/>
    <w:rsid w:val="008534E4"/>
    <w:rsid w:val="00861DAD"/>
    <w:rsid w:val="00883A33"/>
    <w:rsid w:val="008B2592"/>
    <w:rsid w:val="008C79BF"/>
    <w:rsid w:val="008D11BA"/>
    <w:rsid w:val="008F0054"/>
    <w:rsid w:val="00912CD7"/>
    <w:rsid w:val="00913A5C"/>
    <w:rsid w:val="00922C89"/>
    <w:rsid w:val="00932D6D"/>
    <w:rsid w:val="009372B5"/>
    <w:rsid w:val="00974C9F"/>
    <w:rsid w:val="009810DB"/>
    <w:rsid w:val="00991BBB"/>
    <w:rsid w:val="009B2B5E"/>
    <w:rsid w:val="009C27E8"/>
    <w:rsid w:val="00A030B8"/>
    <w:rsid w:val="00A04EE8"/>
    <w:rsid w:val="00A216EF"/>
    <w:rsid w:val="00A222BB"/>
    <w:rsid w:val="00A230FD"/>
    <w:rsid w:val="00A33F50"/>
    <w:rsid w:val="00A4220B"/>
    <w:rsid w:val="00A44C66"/>
    <w:rsid w:val="00A633FD"/>
    <w:rsid w:val="00A75BAB"/>
    <w:rsid w:val="00A84FEC"/>
    <w:rsid w:val="00AB3033"/>
    <w:rsid w:val="00AB572A"/>
    <w:rsid w:val="00AD24CA"/>
    <w:rsid w:val="00AD4541"/>
    <w:rsid w:val="00B05AC3"/>
    <w:rsid w:val="00B61B04"/>
    <w:rsid w:val="00B6671F"/>
    <w:rsid w:val="00B76FF2"/>
    <w:rsid w:val="00B82C32"/>
    <w:rsid w:val="00B973A7"/>
    <w:rsid w:val="00BA00F5"/>
    <w:rsid w:val="00BC4599"/>
    <w:rsid w:val="00BC6D38"/>
    <w:rsid w:val="00BD5D4F"/>
    <w:rsid w:val="00BD6ABF"/>
    <w:rsid w:val="00BE4E4A"/>
    <w:rsid w:val="00BF19C3"/>
    <w:rsid w:val="00BF5D6E"/>
    <w:rsid w:val="00C22BF0"/>
    <w:rsid w:val="00C3724A"/>
    <w:rsid w:val="00C54F5C"/>
    <w:rsid w:val="00C718E9"/>
    <w:rsid w:val="00C831F9"/>
    <w:rsid w:val="00C85707"/>
    <w:rsid w:val="00CC2E39"/>
    <w:rsid w:val="00CC59CE"/>
    <w:rsid w:val="00CD4D5E"/>
    <w:rsid w:val="00D068AD"/>
    <w:rsid w:val="00D13627"/>
    <w:rsid w:val="00D15695"/>
    <w:rsid w:val="00D2059D"/>
    <w:rsid w:val="00D214F0"/>
    <w:rsid w:val="00D2219A"/>
    <w:rsid w:val="00D251AA"/>
    <w:rsid w:val="00D33FBA"/>
    <w:rsid w:val="00D42D48"/>
    <w:rsid w:val="00D43BD3"/>
    <w:rsid w:val="00D51C82"/>
    <w:rsid w:val="00D53E93"/>
    <w:rsid w:val="00D61859"/>
    <w:rsid w:val="00D8089D"/>
    <w:rsid w:val="00D9051D"/>
    <w:rsid w:val="00D938B0"/>
    <w:rsid w:val="00DA7284"/>
    <w:rsid w:val="00DB6630"/>
    <w:rsid w:val="00DB6D5F"/>
    <w:rsid w:val="00DB7BC6"/>
    <w:rsid w:val="00DD150F"/>
    <w:rsid w:val="00DD69A1"/>
    <w:rsid w:val="00DE16F9"/>
    <w:rsid w:val="00DF005D"/>
    <w:rsid w:val="00DF600E"/>
    <w:rsid w:val="00E25297"/>
    <w:rsid w:val="00E32589"/>
    <w:rsid w:val="00E43055"/>
    <w:rsid w:val="00E65CE7"/>
    <w:rsid w:val="00E67949"/>
    <w:rsid w:val="00E70AA2"/>
    <w:rsid w:val="00E71713"/>
    <w:rsid w:val="00E91CE2"/>
    <w:rsid w:val="00EA0BDD"/>
    <w:rsid w:val="00EA22C3"/>
    <w:rsid w:val="00EA7590"/>
    <w:rsid w:val="00EC0634"/>
    <w:rsid w:val="00ED1950"/>
    <w:rsid w:val="00EF66F0"/>
    <w:rsid w:val="00F306F1"/>
    <w:rsid w:val="00F34AE7"/>
    <w:rsid w:val="00F401A3"/>
    <w:rsid w:val="00F42144"/>
    <w:rsid w:val="00F60C83"/>
    <w:rsid w:val="00F656A0"/>
    <w:rsid w:val="00F771FF"/>
    <w:rsid w:val="00F8783C"/>
    <w:rsid w:val="00FA30CC"/>
    <w:rsid w:val="00FF3348"/>
    <w:rsid w:val="00FF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88"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uiPriority w:val="99"/>
    <w:rsid w:val="002868CF"/>
    <w:pPr>
      <w:autoSpaceDE w:val="0"/>
      <w:autoSpaceDN w:val="0"/>
      <w:adjustRightInd w:val="0"/>
      <w:spacing w:after="0" w:line="288" w:lineRule="auto"/>
      <w:ind w:left="283"/>
      <w:textAlignment w:val="center"/>
    </w:pPr>
    <w:rPr>
      <w:rFonts w:ascii="Arial Black" w:eastAsiaTheme="minorHAnsi" w:hAnsi="Arial Black" w:cs="Arial Black"/>
      <w:caps/>
      <w:color w:val="003782"/>
      <w:sz w:val="48"/>
      <w:szCs w:val="48"/>
      <w:lang w:eastAsia="en-US"/>
    </w:rPr>
  </w:style>
  <w:style w:type="paragraph" w:styleId="a4">
    <w:name w:val="header"/>
    <w:basedOn w:val="a"/>
    <w:link w:val="a5"/>
    <w:uiPriority w:val="99"/>
    <w:unhideWhenUsed/>
    <w:rsid w:val="00200E3E"/>
    <w:pPr>
      <w:tabs>
        <w:tab w:val="center" w:pos="4677"/>
        <w:tab w:val="right" w:pos="9355"/>
      </w:tabs>
      <w:spacing w:after="0" w:line="240" w:lineRule="auto"/>
    </w:pPr>
    <w:rPr>
      <w:rFonts w:ascii="Myriad Pro Cond" w:eastAsiaTheme="minorHAnsi" w:hAnsi="Myriad Pro Cond"/>
      <w:color w:val="808080" w:themeColor="background1" w:themeShade="80"/>
      <w:sz w:val="24"/>
      <w:szCs w:val="24"/>
      <w:lang w:eastAsia="en-US"/>
    </w:rPr>
  </w:style>
  <w:style w:type="character" w:customStyle="1" w:styleId="a5">
    <w:name w:val="Верхний колонтитул Знак"/>
    <w:basedOn w:val="a0"/>
    <w:link w:val="a4"/>
    <w:uiPriority w:val="99"/>
    <w:rsid w:val="00200E3E"/>
    <w:rPr>
      <w:rFonts w:ascii="Myriad Pro Cond" w:hAnsi="Myriad Pro Cond"/>
      <w:color w:val="808080" w:themeColor="background1" w:themeShade="80"/>
      <w:sz w:val="24"/>
      <w:szCs w:val="24"/>
    </w:rPr>
  </w:style>
  <w:style w:type="paragraph" w:styleId="a6">
    <w:name w:val="footer"/>
    <w:basedOn w:val="a"/>
    <w:link w:val="a7"/>
    <w:uiPriority w:val="99"/>
    <w:unhideWhenUsed/>
    <w:rsid w:val="002868CF"/>
    <w:pPr>
      <w:tabs>
        <w:tab w:val="center" w:pos="4677"/>
        <w:tab w:val="right" w:pos="9355"/>
      </w:tabs>
      <w:spacing w:after="0" w:line="240" w:lineRule="auto"/>
      <w:ind w:left="1559"/>
    </w:pPr>
    <w:rPr>
      <w:rFonts w:eastAsiaTheme="minorHAnsi"/>
      <w:lang w:eastAsia="en-US"/>
    </w:rPr>
  </w:style>
  <w:style w:type="character" w:customStyle="1" w:styleId="a7">
    <w:name w:val="Нижний колонтитул Знак"/>
    <w:basedOn w:val="a0"/>
    <w:link w:val="a6"/>
    <w:uiPriority w:val="99"/>
    <w:rsid w:val="002868CF"/>
  </w:style>
  <w:style w:type="paragraph" w:customStyle="1" w:styleId="a8">
    <w:name w:val="Дайджест"/>
    <w:basedOn w:val="a3"/>
    <w:uiPriority w:val="99"/>
    <w:rsid w:val="002868CF"/>
    <w:rPr>
      <w:sz w:val="24"/>
      <w:szCs w:val="24"/>
    </w:rPr>
  </w:style>
  <w:style w:type="paragraph" w:customStyle="1" w:styleId="a9">
    <w:name w:val="АБЗАЦ"/>
    <w:basedOn w:val="NoParagraphStyle"/>
    <w:uiPriority w:val="99"/>
    <w:rsid w:val="002868CF"/>
    <w:pPr>
      <w:ind w:left="283"/>
    </w:pPr>
    <w:rPr>
      <w:rFonts w:ascii="Arial Narrow" w:hAnsi="Arial Narrow" w:cs="Arial Narrow"/>
      <w:color w:val="003782"/>
      <w:sz w:val="28"/>
      <w:szCs w:val="28"/>
      <w:lang w:val="ru-RU"/>
    </w:rPr>
  </w:style>
  <w:style w:type="paragraph" w:customStyle="1" w:styleId="NoParagraphStyle">
    <w:name w:val="[No Paragraph Style]"/>
    <w:rsid w:val="002868CF"/>
    <w:pPr>
      <w:autoSpaceDE w:val="0"/>
      <w:autoSpaceDN w:val="0"/>
      <w:adjustRightInd w:val="0"/>
      <w:textAlignment w:val="center"/>
    </w:pPr>
    <w:rPr>
      <w:rFonts w:ascii="Times New Roman" w:hAnsi="Times New Roman" w:cs="Times New Roman"/>
      <w:color w:val="000000"/>
      <w:sz w:val="24"/>
      <w:szCs w:val="24"/>
      <w:lang w:val="en-US"/>
    </w:rPr>
  </w:style>
  <w:style w:type="paragraph" w:customStyle="1" w:styleId="aa">
    <w:name w:val="первый абзац"/>
    <w:basedOn w:val="NoParagraphStyle"/>
    <w:uiPriority w:val="99"/>
    <w:rsid w:val="002868CF"/>
    <w:pPr>
      <w:ind w:firstLine="283"/>
    </w:pPr>
    <w:rPr>
      <w:rFonts w:ascii="Arial" w:hAnsi="Arial" w:cs="Arial"/>
      <w:b/>
      <w:bCs/>
      <w:i/>
      <w:iCs/>
      <w:sz w:val="20"/>
      <w:szCs w:val="20"/>
      <w:lang w:val="ru-RU"/>
    </w:rPr>
  </w:style>
  <w:style w:type="paragraph" w:customStyle="1" w:styleId="ab">
    <w:name w:val="основной текст статьи"/>
    <w:basedOn w:val="NoParagraphStyle"/>
    <w:uiPriority w:val="99"/>
    <w:rsid w:val="002868CF"/>
    <w:pPr>
      <w:ind w:firstLine="283"/>
    </w:pPr>
    <w:rPr>
      <w:rFonts w:ascii="Arial" w:hAnsi="Arial" w:cs="Arial"/>
      <w:sz w:val="20"/>
      <w:szCs w:val="20"/>
      <w:lang w:val="ru-RU"/>
    </w:rPr>
  </w:style>
  <w:style w:type="paragraph" w:customStyle="1" w:styleId="ac">
    <w:name w:val="авторство"/>
    <w:basedOn w:val="ab"/>
    <w:uiPriority w:val="99"/>
    <w:rsid w:val="00BC4599"/>
    <w:pPr>
      <w:jc w:val="right"/>
    </w:pPr>
    <w:rPr>
      <w:i/>
      <w:iCs/>
      <w:sz w:val="18"/>
      <w:szCs w:val="18"/>
    </w:rPr>
  </w:style>
  <w:style w:type="paragraph" w:customStyle="1" w:styleId="ad">
    <w:name w:val="белая сноска"/>
    <w:basedOn w:val="a"/>
    <w:uiPriority w:val="99"/>
    <w:rsid w:val="00EF66F0"/>
    <w:pPr>
      <w:autoSpaceDE w:val="0"/>
      <w:autoSpaceDN w:val="0"/>
      <w:adjustRightInd w:val="0"/>
      <w:spacing w:after="0" w:line="288" w:lineRule="auto"/>
      <w:textAlignment w:val="center"/>
    </w:pPr>
    <w:rPr>
      <w:rFonts w:ascii="Arial" w:eastAsiaTheme="minorHAnsi" w:hAnsi="Arial" w:cs="Arial"/>
      <w:color w:val="FFFFFF"/>
      <w:sz w:val="18"/>
      <w:szCs w:val="18"/>
      <w:lang w:eastAsia="en-US"/>
    </w:rPr>
  </w:style>
  <w:style w:type="paragraph" w:customStyle="1" w:styleId="ae">
    <w:name w:val="КРАСНАЯ СНОСКА"/>
    <w:basedOn w:val="ab"/>
    <w:uiPriority w:val="99"/>
    <w:rsid w:val="004A68A1"/>
    <w:rPr>
      <w:color w:val="CC071D"/>
    </w:rPr>
  </w:style>
  <w:style w:type="paragraph" w:customStyle="1" w:styleId="af">
    <w:name w:val="подзаголовок"/>
    <w:basedOn w:val="a9"/>
    <w:uiPriority w:val="99"/>
    <w:rsid w:val="00D51C82"/>
    <w:pPr>
      <w:jc w:val="right"/>
    </w:pPr>
  </w:style>
  <w:style w:type="paragraph" w:customStyle="1" w:styleId="af0">
    <w:name w:val="выделенный текст"/>
    <w:basedOn w:val="NoParagraphStyle"/>
    <w:uiPriority w:val="99"/>
    <w:rsid w:val="00D42D48"/>
    <w:rPr>
      <w:rFonts w:ascii="Arial" w:hAnsi="Arial" w:cs="Arial"/>
      <w:b/>
      <w:bCs/>
      <w:sz w:val="18"/>
      <w:szCs w:val="18"/>
      <w:lang w:val="ru-RU"/>
    </w:rPr>
  </w:style>
  <w:style w:type="paragraph" w:customStyle="1" w:styleId="af1">
    <w:name w:val="Абзац"/>
    <w:basedOn w:val="NoParagraphStyle"/>
    <w:uiPriority w:val="99"/>
    <w:rsid w:val="00974C9F"/>
    <w:pPr>
      <w:ind w:left="283" w:firstLine="0"/>
      <w:jc w:val="left"/>
    </w:pPr>
    <w:rPr>
      <w:rFonts w:ascii="Arial Narrow" w:hAnsi="Arial Narrow" w:cs="Arial Narrow"/>
      <w:caps/>
      <w:color w:val="003782"/>
      <w:sz w:val="28"/>
      <w:szCs w:val="28"/>
    </w:rPr>
  </w:style>
  <w:style w:type="paragraph" w:customStyle="1" w:styleId="af2">
    <w:name w:val="красная сноска"/>
    <w:basedOn w:val="ab"/>
    <w:uiPriority w:val="99"/>
    <w:rsid w:val="0059058A"/>
    <w:rPr>
      <w:color w:val="CC071D"/>
    </w:rPr>
  </w:style>
  <w:style w:type="paragraph" w:customStyle="1" w:styleId="af3">
    <w:name w:val="[Без стиля]"/>
    <w:rsid w:val="00A4220B"/>
    <w:pPr>
      <w:autoSpaceDE w:val="0"/>
      <w:autoSpaceDN w:val="0"/>
      <w:adjustRightInd w:val="0"/>
      <w:ind w:firstLine="0"/>
      <w:jc w:val="left"/>
      <w:textAlignment w:val="center"/>
    </w:pPr>
    <w:rPr>
      <w:rFonts w:ascii="Times New Roman" w:hAnsi="Times New Roman" w:cs="Times New Roman"/>
      <w:color w:val="000000"/>
      <w:sz w:val="24"/>
      <w:szCs w:val="24"/>
      <w:lang w:val="en-US"/>
    </w:rPr>
  </w:style>
  <w:style w:type="paragraph" w:customStyle="1" w:styleId="af4">
    <w:name w:val="[Основной абзац]"/>
    <w:basedOn w:val="af3"/>
    <w:uiPriority w:val="99"/>
    <w:rsid w:val="00B05AC3"/>
  </w:style>
  <w:style w:type="paragraph" w:customStyle="1" w:styleId="af5">
    <w:name w:val="Большой заголовок"/>
    <w:basedOn w:val="af3"/>
    <w:next w:val="af3"/>
    <w:uiPriority w:val="99"/>
    <w:rsid w:val="00672992"/>
    <w:pPr>
      <w:spacing w:line="680" w:lineRule="atLeast"/>
    </w:pPr>
    <w:rPr>
      <w:rFonts w:ascii="Roboto Bk" w:hAnsi="Roboto Bk" w:cs="Roboto Bk"/>
      <w:caps/>
      <w:color w:val="3C3C3B"/>
      <w:sz w:val="72"/>
      <w:szCs w:val="72"/>
      <w:lang w:val="ru-RU"/>
    </w:rPr>
  </w:style>
  <w:style w:type="paragraph" w:customStyle="1" w:styleId="af6">
    <w:name w:val="Лид жирный"/>
    <w:basedOn w:val="af3"/>
    <w:next w:val="af3"/>
    <w:uiPriority w:val="99"/>
    <w:rsid w:val="00672992"/>
    <w:rPr>
      <w:rFonts w:ascii="Roboto" w:hAnsi="Roboto" w:cs="Roboto"/>
      <w:b/>
      <w:bCs/>
      <w:color w:val="3C3C3B"/>
      <w:sz w:val="28"/>
      <w:szCs w:val="28"/>
      <w:lang w:val="ru-RU"/>
    </w:rPr>
  </w:style>
  <w:style w:type="paragraph" w:styleId="af7">
    <w:name w:val="Subtitle"/>
    <w:basedOn w:val="af3"/>
    <w:next w:val="af3"/>
    <w:link w:val="af8"/>
    <w:uiPriority w:val="99"/>
    <w:qFormat/>
    <w:rsid w:val="00672992"/>
    <w:pPr>
      <w:jc w:val="both"/>
    </w:pPr>
    <w:rPr>
      <w:rFonts w:ascii="Roboto" w:hAnsi="Roboto" w:cs="Roboto"/>
      <w:b/>
      <w:bCs/>
      <w:color w:val="3C3C3B"/>
      <w:sz w:val="36"/>
      <w:szCs w:val="36"/>
      <w:lang w:val="ru-RU"/>
    </w:rPr>
  </w:style>
  <w:style w:type="character" w:customStyle="1" w:styleId="af8">
    <w:name w:val="Подзаголовок Знак"/>
    <w:basedOn w:val="a0"/>
    <w:link w:val="af7"/>
    <w:uiPriority w:val="99"/>
    <w:rsid w:val="00672992"/>
    <w:rPr>
      <w:rFonts w:ascii="Roboto" w:hAnsi="Roboto" w:cs="Roboto"/>
      <w:b/>
      <w:bCs/>
      <w:color w:val="3C3C3B"/>
      <w:sz w:val="36"/>
      <w:szCs w:val="36"/>
    </w:rPr>
  </w:style>
  <w:style w:type="paragraph" w:styleId="af9">
    <w:name w:val="Body Text"/>
    <w:basedOn w:val="af3"/>
    <w:next w:val="af3"/>
    <w:link w:val="afa"/>
    <w:uiPriority w:val="99"/>
    <w:rsid w:val="00672992"/>
    <w:pPr>
      <w:spacing w:after="147" w:line="240" w:lineRule="atLeast"/>
      <w:ind w:firstLine="294"/>
      <w:jc w:val="both"/>
    </w:pPr>
    <w:rPr>
      <w:rFonts w:ascii="PT Serif Caption" w:hAnsi="PT Serif Caption" w:cs="PT Serif Caption"/>
      <w:color w:val="3C3C3B"/>
      <w:sz w:val="20"/>
      <w:szCs w:val="20"/>
      <w:lang w:val="ru-RU"/>
    </w:rPr>
  </w:style>
  <w:style w:type="character" w:customStyle="1" w:styleId="afa">
    <w:name w:val="Основной текст Знак"/>
    <w:basedOn w:val="a0"/>
    <w:link w:val="af9"/>
    <w:uiPriority w:val="99"/>
    <w:rsid w:val="00672992"/>
    <w:rPr>
      <w:rFonts w:ascii="PT Serif Caption" w:hAnsi="PT Serif Caption" w:cs="PT Serif Caption"/>
      <w:color w:val="3C3C3B"/>
      <w:sz w:val="20"/>
      <w:szCs w:val="20"/>
    </w:rPr>
  </w:style>
  <w:style w:type="paragraph" w:customStyle="1" w:styleId="afb">
    <w:name w:val="Крупная вставка"/>
    <w:basedOn w:val="af3"/>
    <w:next w:val="af3"/>
    <w:uiPriority w:val="99"/>
    <w:rsid w:val="00AD24CA"/>
    <w:pPr>
      <w:jc w:val="center"/>
    </w:pPr>
    <w:rPr>
      <w:rFonts w:ascii="PT Serif Caption" w:hAnsi="PT Serif Caption" w:cs="PT Serif Caption"/>
      <w:color w:val="3C3C3B"/>
      <w:sz w:val="28"/>
      <w:szCs w:val="28"/>
      <w:lang w:val="ru-RU"/>
    </w:rPr>
  </w:style>
  <w:style w:type="paragraph" w:customStyle="1" w:styleId="afc">
    <w:name w:val="Лид курсивный"/>
    <w:basedOn w:val="af3"/>
    <w:next w:val="af3"/>
    <w:uiPriority w:val="99"/>
    <w:rsid w:val="00055904"/>
    <w:pPr>
      <w:suppressAutoHyphens/>
      <w:jc w:val="both"/>
    </w:pPr>
    <w:rPr>
      <w:rFonts w:ascii="PT Serif Caption Italic" w:hAnsi="PT Serif Caption Italic" w:cs="PT Serif Caption Italic"/>
      <w:i/>
      <w:iCs/>
      <w:color w:val="3C3C3B"/>
      <w:sz w:val="22"/>
      <w:szCs w:val="22"/>
      <w:lang w:val="ru-RU"/>
    </w:rPr>
  </w:style>
  <w:style w:type="paragraph" w:customStyle="1" w:styleId="afd">
    <w:name w:val="Цветная вставка"/>
    <w:basedOn w:val="af3"/>
    <w:next w:val="af3"/>
    <w:uiPriority w:val="99"/>
    <w:rsid w:val="00055904"/>
    <w:pPr>
      <w:spacing w:after="200"/>
    </w:pPr>
    <w:rPr>
      <w:rFonts w:ascii="PT Serif Caption Regular" w:hAnsi="PT Serif Caption Regular" w:cs="PT Serif Caption Regular"/>
      <w:color w:val="3C3C3B"/>
      <w:sz w:val="20"/>
      <w:szCs w:val="20"/>
      <w:lang w:val="ru-RU"/>
    </w:rPr>
  </w:style>
  <w:style w:type="paragraph" w:customStyle="1" w:styleId="afe">
    <w:name w:val="Вопросы в интервью"/>
    <w:basedOn w:val="af3"/>
    <w:next w:val="af3"/>
    <w:uiPriority w:val="99"/>
    <w:rsid w:val="002D65BE"/>
    <w:pPr>
      <w:spacing w:after="147"/>
      <w:ind w:firstLine="294"/>
      <w:jc w:val="both"/>
    </w:pPr>
    <w:rPr>
      <w:rFonts w:ascii="Helvetica Light Oblique" w:hAnsi="Helvetica Light Oblique" w:cs="Helvetica Light Oblique"/>
      <w:i/>
      <w:iCs/>
      <w:color w:val="3C3C3B"/>
      <w:sz w:val="18"/>
      <w:szCs w:val="18"/>
      <w:lang w:val="ru-RU"/>
    </w:rPr>
  </w:style>
  <w:style w:type="character" w:styleId="aff">
    <w:name w:val="Hyperlink"/>
    <w:basedOn w:val="a0"/>
    <w:uiPriority w:val="99"/>
    <w:unhideWhenUsed/>
    <w:rsid w:val="00CD4D5E"/>
    <w:rPr>
      <w:color w:val="0000FF" w:themeColor="hyperlink"/>
      <w:u w:val="single"/>
    </w:rPr>
  </w:style>
  <w:style w:type="character" w:customStyle="1" w:styleId="A90">
    <w:name w:val="A9"/>
    <w:uiPriority w:val="99"/>
    <w:rsid w:val="00A216EF"/>
    <w:rPr>
      <w:rFonts w:cs="Roboto"/>
      <w:b/>
      <w:bCs/>
      <w:color w:val="404041"/>
      <w:sz w:val="26"/>
      <w:szCs w:val="26"/>
    </w:rPr>
  </w:style>
  <w:style w:type="paragraph" w:customStyle="1" w:styleId="Pa7">
    <w:name w:val="Pa7"/>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character" w:customStyle="1" w:styleId="A11">
    <w:name w:val="A11"/>
    <w:uiPriority w:val="99"/>
    <w:rsid w:val="007008AA"/>
    <w:rPr>
      <w:rFonts w:cs="PT Serif Caption"/>
      <w:color w:val="404041"/>
      <w:sz w:val="88"/>
      <w:szCs w:val="88"/>
    </w:rPr>
  </w:style>
  <w:style w:type="character" w:customStyle="1" w:styleId="A10">
    <w:name w:val="A1"/>
    <w:uiPriority w:val="99"/>
    <w:rsid w:val="007008AA"/>
    <w:rPr>
      <w:rFonts w:cs="PT Serif Caption"/>
      <w:color w:val="404041"/>
      <w:sz w:val="20"/>
      <w:szCs w:val="20"/>
    </w:rPr>
  </w:style>
  <w:style w:type="paragraph" w:customStyle="1" w:styleId="Pa8">
    <w:name w:val="Pa8"/>
    <w:basedOn w:val="a"/>
    <w:next w:val="a"/>
    <w:uiPriority w:val="99"/>
    <w:rsid w:val="007008AA"/>
    <w:pPr>
      <w:autoSpaceDE w:val="0"/>
      <w:autoSpaceDN w:val="0"/>
      <w:adjustRightInd w:val="0"/>
      <w:spacing w:after="0" w:line="241" w:lineRule="atLeast"/>
      <w:ind w:firstLine="0"/>
      <w:jc w:val="left"/>
    </w:pPr>
    <w:rPr>
      <w:rFonts w:ascii="PT Serif Caption" w:eastAsiaTheme="minorHAnsi" w:hAnsi="PT Serif Caption"/>
      <w:sz w:val="24"/>
      <w:szCs w:val="24"/>
      <w:lang w:eastAsia="en-US"/>
    </w:rPr>
  </w:style>
  <w:style w:type="paragraph" w:customStyle="1" w:styleId="Pa11">
    <w:name w:val="Pa11"/>
    <w:basedOn w:val="a"/>
    <w:next w:val="a"/>
    <w:uiPriority w:val="99"/>
    <w:rsid w:val="007008AA"/>
    <w:pPr>
      <w:autoSpaceDE w:val="0"/>
      <w:autoSpaceDN w:val="0"/>
      <w:adjustRightInd w:val="0"/>
      <w:spacing w:after="0" w:line="221" w:lineRule="atLeast"/>
      <w:ind w:firstLine="0"/>
      <w:jc w:val="left"/>
    </w:pPr>
    <w:rPr>
      <w:rFonts w:ascii="PT Serif Caption" w:eastAsiaTheme="minorHAnsi" w:hAnsi="PT Serif Caption"/>
      <w:sz w:val="24"/>
      <w:szCs w:val="24"/>
      <w:lang w:eastAsia="en-US"/>
    </w:rPr>
  </w:style>
  <w:style w:type="character" w:customStyle="1" w:styleId="A70">
    <w:name w:val="A7"/>
    <w:uiPriority w:val="99"/>
    <w:rsid w:val="007008AA"/>
    <w:rPr>
      <w:rFonts w:cs="PT Serif Caption"/>
      <w:i/>
      <w:iCs/>
      <w:color w:val="404041"/>
    </w:rPr>
  </w:style>
  <w:style w:type="paragraph" w:customStyle="1" w:styleId="Pa10">
    <w:name w:val="Pa10"/>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paragraph" w:customStyle="1" w:styleId="Pa12">
    <w:name w:val="Pa12"/>
    <w:basedOn w:val="a"/>
    <w:next w:val="a"/>
    <w:uiPriority w:val="99"/>
    <w:rsid w:val="007008AA"/>
    <w:pPr>
      <w:autoSpaceDE w:val="0"/>
      <w:autoSpaceDN w:val="0"/>
      <w:adjustRightInd w:val="0"/>
      <w:spacing w:after="0" w:line="161" w:lineRule="atLeast"/>
      <w:ind w:firstLine="0"/>
      <w:jc w:val="left"/>
    </w:pPr>
    <w:rPr>
      <w:rFonts w:ascii="Helvetica" w:eastAsiaTheme="minorHAnsi" w:hAnsi="Helvetica"/>
      <w:sz w:val="24"/>
      <w:szCs w:val="24"/>
      <w:lang w:eastAsia="en-US"/>
    </w:rPr>
  </w:style>
  <w:style w:type="character" w:customStyle="1" w:styleId="A40">
    <w:name w:val="A4"/>
    <w:uiPriority w:val="99"/>
    <w:rsid w:val="007008AA"/>
    <w:rPr>
      <w:rFonts w:cs="PT Serif Caption"/>
      <w:color w:val="404041"/>
      <w:sz w:val="22"/>
      <w:szCs w:val="22"/>
    </w:rPr>
  </w:style>
  <w:style w:type="character" w:customStyle="1" w:styleId="A13">
    <w:name w:val="A13"/>
    <w:uiPriority w:val="99"/>
    <w:rsid w:val="007C79D3"/>
    <w:rPr>
      <w:rFonts w:cs="Roboto"/>
      <w:b/>
      <w:bCs/>
      <w:color w:val="404041"/>
      <w:sz w:val="48"/>
      <w:szCs w:val="48"/>
    </w:rPr>
  </w:style>
  <w:style w:type="paragraph" w:customStyle="1" w:styleId="Pa5">
    <w:name w:val="Pa5"/>
    <w:basedOn w:val="a"/>
    <w:next w:val="a"/>
    <w:uiPriority w:val="99"/>
    <w:rsid w:val="007C79D3"/>
    <w:pPr>
      <w:autoSpaceDE w:val="0"/>
      <w:autoSpaceDN w:val="0"/>
      <w:adjustRightInd w:val="0"/>
      <w:spacing w:after="0" w:line="281" w:lineRule="atLeast"/>
      <w:ind w:firstLine="0"/>
      <w:jc w:val="left"/>
    </w:pPr>
    <w:rPr>
      <w:rFonts w:ascii="Roboto" w:eastAsiaTheme="minorHAnsi" w:hAnsi="Roboto"/>
      <w:sz w:val="24"/>
      <w:szCs w:val="24"/>
      <w:lang w:eastAsia="en-US"/>
    </w:rPr>
  </w:style>
  <w:style w:type="paragraph" w:customStyle="1" w:styleId="aff0">
    <w:name w:val="Подпись фото"/>
    <w:basedOn w:val="af3"/>
    <w:next w:val="af3"/>
    <w:uiPriority w:val="99"/>
    <w:rsid w:val="00415EFF"/>
    <w:pPr>
      <w:jc w:val="right"/>
    </w:pPr>
    <w:rPr>
      <w:rFonts w:ascii="Helvetica Light Oblique" w:hAnsi="Helvetica Light Oblique" w:cs="Helvetica Light Oblique"/>
      <w:i/>
      <w:iCs/>
      <w:color w:val="3C3C3B"/>
      <w:sz w:val="16"/>
      <w:szCs w:val="16"/>
      <w:lang w:val="ru-RU"/>
    </w:rPr>
  </w:style>
  <w:style w:type="paragraph" w:styleId="aff1">
    <w:name w:val="List Paragraph"/>
    <w:basedOn w:val="a"/>
    <w:uiPriority w:val="34"/>
    <w:qFormat/>
    <w:rsid w:val="006C1B78"/>
    <w:pPr>
      <w:ind w:left="720" w:firstLine="0"/>
      <w:contextualSpacing/>
      <w:jc w:val="left"/>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4</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22</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user</cp:lastModifiedBy>
  <cp:revision>19</cp:revision>
  <dcterms:created xsi:type="dcterms:W3CDTF">2018-01-22T02:08:00Z</dcterms:created>
  <dcterms:modified xsi:type="dcterms:W3CDTF">2020-10-07T02:52:00Z</dcterms:modified>
</cp:coreProperties>
</file>