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83E" w:rsidRDefault="00A0283E" w:rsidP="00A0283E">
      <w:pPr>
        <w:spacing w:after="0"/>
        <w:jc w:val="center"/>
        <w:rPr>
          <w:b/>
        </w:rPr>
      </w:pPr>
      <w:r>
        <w:rPr>
          <w:b/>
        </w:rPr>
        <w:t>ОБЯЗАТЕЛЬНЫЕ ТРЕБОВАНИЯ К</w:t>
      </w:r>
      <w:r w:rsidRPr="0010024F">
        <w:rPr>
          <w:b/>
        </w:rPr>
        <w:t xml:space="preserve"> СОЗДАНИ</w:t>
      </w:r>
      <w:r>
        <w:rPr>
          <w:b/>
        </w:rPr>
        <w:t>Ю</w:t>
      </w:r>
      <w:r w:rsidRPr="0010024F">
        <w:rPr>
          <w:b/>
        </w:rPr>
        <w:t xml:space="preserve"> И СОДЕРЖАНИ</w:t>
      </w:r>
      <w:r>
        <w:rPr>
          <w:b/>
        </w:rPr>
        <w:t>Ю</w:t>
      </w:r>
      <w:r w:rsidRPr="0010024F">
        <w:rPr>
          <w:b/>
        </w:rPr>
        <w:t xml:space="preserve"> </w:t>
      </w:r>
    </w:p>
    <w:p w:rsidR="00A0283E" w:rsidRDefault="00A0283E" w:rsidP="00A0283E">
      <w:pPr>
        <w:spacing w:after="0"/>
        <w:jc w:val="center"/>
        <w:rPr>
          <w:b/>
        </w:rPr>
      </w:pPr>
      <w:r>
        <w:rPr>
          <w:b/>
        </w:rPr>
        <w:t>МЕСТ</w:t>
      </w:r>
      <w:r w:rsidRPr="0010024F">
        <w:rPr>
          <w:b/>
        </w:rPr>
        <w:t xml:space="preserve"> </w:t>
      </w:r>
      <w:r>
        <w:rPr>
          <w:b/>
        </w:rPr>
        <w:t>(</w:t>
      </w:r>
      <w:r w:rsidRPr="0010024F">
        <w:rPr>
          <w:b/>
        </w:rPr>
        <w:t>ПЛОЩАДОК</w:t>
      </w:r>
      <w:r>
        <w:rPr>
          <w:b/>
        </w:rPr>
        <w:t xml:space="preserve">) НАКОПЛЕНИЯ </w:t>
      </w:r>
    </w:p>
    <w:p w:rsidR="00B308D8" w:rsidRDefault="00A0283E" w:rsidP="00A0283E">
      <w:pPr>
        <w:spacing w:after="0"/>
        <w:jc w:val="center"/>
        <w:rPr>
          <w:b/>
        </w:rPr>
      </w:pPr>
      <w:r>
        <w:rPr>
          <w:b/>
        </w:rPr>
        <w:t>ТВЕРДЫХ КОММУНАЛЬНЫХ ОТХОДОВ</w:t>
      </w:r>
    </w:p>
    <w:p w:rsidR="00A0283E" w:rsidRDefault="00A0283E" w:rsidP="00A0283E">
      <w:pPr>
        <w:spacing w:after="0"/>
        <w:jc w:val="center"/>
        <w:rPr>
          <w:b/>
        </w:rPr>
      </w:pPr>
    </w:p>
    <w:p w:rsidR="00D977CC" w:rsidRPr="00A0283E" w:rsidRDefault="00D977CC" w:rsidP="0010024F">
      <w:pPr>
        <w:jc w:val="center"/>
        <w:rPr>
          <w:b/>
          <w:sz w:val="26"/>
          <w:szCs w:val="26"/>
        </w:rPr>
      </w:pPr>
      <w:r w:rsidRPr="00A0283E">
        <w:rPr>
          <w:b/>
          <w:sz w:val="26"/>
          <w:szCs w:val="26"/>
        </w:rPr>
        <w:t xml:space="preserve">1. </w:t>
      </w:r>
      <w:r w:rsidR="00A0283E">
        <w:rPr>
          <w:b/>
          <w:sz w:val="26"/>
          <w:szCs w:val="26"/>
        </w:rPr>
        <w:t>Т</w:t>
      </w:r>
      <w:r w:rsidRPr="00A0283E">
        <w:rPr>
          <w:b/>
          <w:sz w:val="26"/>
          <w:szCs w:val="26"/>
        </w:rPr>
        <w:t>ребования к созданию мест (площадок) накопления ТКО</w:t>
      </w:r>
    </w:p>
    <w:tbl>
      <w:tblPr>
        <w:tblStyle w:val="a3"/>
        <w:tblW w:w="0" w:type="auto"/>
        <w:tblInd w:w="-572" w:type="dxa"/>
        <w:tblLook w:val="04A0" w:firstRow="1" w:lastRow="0" w:firstColumn="1" w:lastColumn="0" w:noHBand="0" w:noVBand="1"/>
      </w:tblPr>
      <w:tblGrid>
        <w:gridCol w:w="567"/>
        <w:gridCol w:w="5812"/>
        <w:gridCol w:w="3820"/>
      </w:tblGrid>
      <w:tr w:rsidR="00566164" w:rsidTr="00A0283E">
        <w:tc>
          <w:tcPr>
            <w:tcW w:w="567" w:type="dxa"/>
          </w:tcPr>
          <w:p w:rsidR="00566164" w:rsidRPr="00182F9C" w:rsidRDefault="00D977CC" w:rsidP="00182F9C">
            <w:pPr>
              <w:jc w:val="center"/>
              <w:rPr>
                <w:b/>
                <w:sz w:val="26"/>
                <w:szCs w:val="26"/>
              </w:rPr>
            </w:pPr>
            <w:r>
              <w:rPr>
                <w:b/>
                <w:sz w:val="26"/>
                <w:szCs w:val="26"/>
              </w:rPr>
              <w:t>№</w:t>
            </w:r>
          </w:p>
        </w:tc>
        <w:tc>
          <w:tcPr>
            <w:tcW w:w="5812" w:type="dxa"/>
          </w:tcPr>
          <w:p w:rsidR="00566164" w:rsidRPr="00EE387D" w:rsidRDefault="00566164" w:rsidP="00566164">
            <w:pPr>
              <w:jc w:val="center"/>
              <w:rPr>
                <w:b/>
                <w:sz w:val="26"/>
                <w:szCs w:val="26"/>
              </w:rPr>
            </w:pPr>
            <w:r w:rsidRPr="00EE387D">
              <w:rPr>
                <w:b/>
                <w:sz w:val="26"/>
                <w:szCs w:val="26"/>
              </w:rPr>
              <w:t>Положения нормативно-правовых актов и иных документов</w:t>
            </w:r>
          </w:p>
        </w:tc>
        <w:tc>
          <w:tcPr>
            <w:tcW w:w="3820" w:type="dxa"/>
          </w:tcPr>
          <w:p w:rsidR="00566164" w:rsidRPr="00EE387D" w:rsidRDefault="00566164" w:rsidP="0010024F">
            <w:pPr>
              <w:jc w:val="center"/>
              <w:rPr>
                <w:b/>
                <w:sz w:val="26"/>
                <w:szCs w:val="26"/>
              </w:rPr>
            </w:pPr>
            <w:r w:rsidRPr="00EE387D">
              <w:rPr>
                <w:b/>
                <w:sz w:val="26"/>
                <w:szCs w:val="26"/>
              </w:rPr>
              <w:t>Наименование нормативного-правового акта и</w:t>
            </w:r>
            <w:r w:rsidR="00A0283E">
              <w:rPr>
                <w:b/>
                <w:sz w:val="26"/>
                <w:szCs w:val="26"/>
              </w:rPr>
              <w:t>ли</w:t>
            </w:r>
            <w:r w:rsidRPr="00EE387D">
              <w:rPr>
                <w:b/>
                <w:sz w:val="26"/>
                <w:szCs w:val="26"/>
              </w:rPr>
              <w:t xml:space="preserve"> иного документа</w:t>
            </w:r>
          </w:p>
        </w:tc>
      </w:tr>
      <w:tr w:rsidR="00566164" w:rsidTr="00A0283E">
        <w:tc>
          <w:tcPr>
            <w:tcW w:w="567" w:type="dxa"/>
          </w:tcPr>
          <w:p w:rsidR="00566164" w:rsidRPr="00182F9C" w:rsidRDefault="00D977CC" w:rsidP="00D977CC">
            <w:pPr>
              <w:pStyle w:val="a4"/>
              <w:ind w:left="0"/>
              <w:rPr>
                <w:sz w:val="26"/>
                <w:szCs w:val="26"/>
              </w:rPr>
            </w:pPr>
            <w:r>
              <w:rPr>
                <w:sz w:val="26"/>
                <w:szCs w:val="26"/>
              </w:rPr>
              <w:t>1</w:t>
            </w:r>
          </w:p>
        </w:tc>
        <w:tc>
          <w:tcPr>
            <w:tcW w:w="5812" w:type="dxa"/>
          </w:tcPr>
          <w:p w:rsidR="00566164" w:rsidRPr="00EE387D" w:rsidRDefault="00566164" w:rsidP="00566164">
            <w:pPr>
              <w:jc w:val="both"/>
              <w:rPr>
                <w:sz w:val="26"/>
                <w:szCs w:val="26"/>
              </w:rPr>
            </w:pPr>
            <w:r w:rsidRPr="00EE387D">
              <w:rPr>
                <w:sz w:val="26"/>
                <w:szCs w:val="26"/>
              </w:rPr>
              <w:t>Накопление отходов допускается только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w:t>
            </w:r>
          </w:p>
        </w:tc>
        <w:tc>
          <w:tcPr>
            <w:tcW w:w="3820" w:type="dxa"/>
          </w:tcPr>
          <w:p w:rsidR="00566164" w:rsidRPr="00EE387D" w:rsidRDefault="00566164" w:rsidP="00566164">
            <w:pPr>
              <w:jc w:val="both"/>
              <w:rPr>
                <w:sz w:val="26"/>
                <w:szCs w:val="26"/>
              </w:rPr>
            </w:pPr>
            <w:r w:rsidRPr="00EE387D">
              <w:rPr>
                <w:sz w:val="26"/>
                <w:szCs w:val="26"/>
              </w:rPr>
              <w:t>пункт 1 статьи 13.4 Федерального закона от 24.06.1998 № 89-ФЗ «Об отходах производства и потребления»</w:t>
            </w:r>
          </w:p>
        </w:tc>
      </w:tr>
      <w:tr w:rsidR="00566164" w:rsidTr="00A0283E">
        <w:tc>
          <w:tcPr>
            <w:tcW w:w="567" w:type="dxa"/>
          </w:tcPr>
          <w:p w:rsidR="00566164" w:rsidRPr="00182F9C" w:rsidRDefault="00D977CC" w:rsidP="00D977CC">
            <w:pPr>
              <w:pStyle w:val="a4"/>
              <w:ind w:left="0"/>
              <w:rPr>
                <w:sz w:val="26"/>
                <w:szCs w:val="26"/>
              </w:rPr>
            </w:pPr>
            <w:r>
              <w:rPr>
                <w:sz w:val="26"/>
                <w:szCs w:val="26"/>
              </w:rPr>
              <w:t>2</w:t>
            </w:r>
          </w:p>
        </w:tc>
        <w:tc>
          <w:tcPr>
            <w:tcW w:w="5812" w:type="dxa"/>
          </w:tcPr>
          <w:p w:rsidR="00566164" w:rsidRPr="00EE387D" w:rsidRDefault="00566164" w:rsidP="00566164">
            <w:pPr>
              <w:jc w:val="both"/>
              <w:rPr>
                <w:sz w:val="26"/>
                <w:szCs w:val="26"/>
              </w:rPr>
            </w:pPr>
            <w:r w:rsidRPr="00EE387D">
              <w:rPr>
                <w:sz w:val="26"/>
                <w:szCs w:val="26"/>
              </w:rPr>
              <w:t>Места (площадки) накопления ТКО должны соответствовать требованиям в области санитарно-эпидемиологического благополучия населения и иного законодательства Российской Федерации, а также правилам благоустро</w:t>
            </w:r>
            <w:r w:rsidR="00EE387D" w:rsidRPr="00EE387D">
              <w:rPr>
                <w:sz w:val="26"/>
                <w:szCs w:val="26"/>
              </w:rPr>
              <w:t>йства муниципальных образований</w:t>
            </w:r>
          </w:p>
        </w:tc>
        <w:tc>
          <w:tcPr>
            <w:tcW w:w="3820" w:type="dxa"/>
          </w:tcPr>
          <w:p w:rsidR="00566164" w:rsidRPr="00EE387D" w:rsidRDefault="00566164" w:rsidP="00566164">
            <w:pPr>
              <w:jc w:val="both"/>
              <w:rPr>
                <w:sz w:val="26"/>
                <w:szCs w:val="26"/>
              </w:rPr>
            </w:pPr>
            <w:r w:rsidRPr="00EE387D">
              <w:rPr>
                <w:sz w:val="26"/>
                <w:szCs w:val="26"/>
              </w:rPr>
              <w:t>пункт 3 статьи 13.4 Федерального закона от 24.06.1998 № 89-ФЗ «Об отходах производства и потребления»</w:t>
            </w:r>
          </w:p>
        </w:tc>
      </w:tr>
      <w:tr w:rsidR="00566164" w:rsidTr="00A0283E">
        <w:tc>
          <w:tcPr>
            <w:tcW w:w="567" w:type="dxa"/>
          </w:tcPr>
          <w:p w:rsidR="00566164" w:rsidRPr="00182F9C" w:rsidRDefault="00D977CC" w:rsidP="00D977CC">
            <w:pPr>
              <w:pStyle w:val="a4"/>
              <w:ind w:left="0"/>
              <w:rPr>
                <w:sz w:val="26"/>
                <w:szCs w:val="26"/>
              </w:rPr>
            </w:pPr>
            <w:r>
              <w:rPr>
                <w:sz w:val="26"/>
                <w:szCs w:val="26"/>
              </w:rPr>
              <w:t>3</w:t>
            </w:r>
          </w:p>
        </w:tc>
        <w:tc>
          <w:tcPr>
            <w:tcW w:w="5812" w:type="dxa"/>
          </w:tcPr>
          <w:p w:rsidR="00EE387D" w:rsidRPr="00EE387D" w:rsidRDefault="00EE387D" w:rsidP="00EE387D">
            <w:pPr>
              <w:jc w:val="both"/>
              <w:rPr>
                <w:sz w:val="26"/>
                <w:szCs w:val="26"/>
              </w:rPr>
            </w:pPr>
            <w:r w:rsidRPr="00EE387D">
              <w:rPr>
                <w:sz w:val="26"/>
                <w:szCs w:val="26"/>
              </w:rPr>
              <w:t xml:space="preserve">Места (площадки) накопления ТКО создаются органами местного самоуправления, за исключением установленных законодательством Российской Федерации случаев, когда такая обязанность лежит на других лицах. </w:t>
            </w:r>
          </w:p>
          <w:p w:rsidR="00566164" w:rsidRPr="00EE387D" w:rsidRDefault="00EE387D" w:rsidP="00EE387D">
            <w:pPr>
              <w:jc w:val="both"/>
              <w:rPr>
                <w:sz w:val="26"/>
                <w:szCs w:val="26"/>
              </w:rPr>
            </w:pPr>
            <w:r w:rsidRPr="00EE387D">
              <w:rPr>
                <w:sz w:val="26"/>
                <w:szCs w:val="26"/>
              </w:rPr>
              <w:t>Органы местного самоуправления создают места (площадки) накопления ТКО путем принятия решения в соответствии с требованиями правил благоустройства такого муниципального образования,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ТКО.</w:t>
            </w:r>
          </w:p>
        </w:tc>
        <w:tc>
          <w:tcPr>
            <w:tcW w:w="3820" w:type="dxa"/>
          </w:tcPr>
          <w:p w:rsidR="00566164" w:rsidRPr="00EE387D" w:rsidRDefault="00EE387D" w:rsidP="00566164">
            <w:pPr>
              <w:jc w:val="both"/>
              <w:rPr>
                <w:sz w:val="26"/>
                <w:szCs w:val="26"/>
              </w:rPr>
            </w:pPr>
            <w:r w:rsidRPr="00EE387D">
              <w:rPr>
                <w:sz w:val="26"/>
                <w:szCs w:val="26"/>
              </w:rPr>
              <w:t>пункт 3 Правил обустройства мест (площадок) накопления твердых коммунальных отходов и ведения их реестра, утвержденных постановлением Правительства РФ от 31.08.2018 № 1039</w:t>
            </w:r>
          </w:p>
        </w:tc>
      </w:tr>
      <w:tr w:rsidR="00566164" w:rsidTr="00A0283E">
        <w:tc>
          <w:tcPr>
            <w:tcW w:w="567" w:type="dxa"/>
          </w:tcPr>
          <w:p w:rsidR="00566164" w:rsidRPr="00182F9C" w:rsidRDefault="00D977CC" w:rsidP="00D977CC">
            <w:pPr>
              <w:pStyle w:val="a4"/>
              <w:ind w:left="0"/>
              <w:rPr>
                <w:sz w:val="26"/>
                <w:szCs w:val="26"/>
              </w:rPr>
            </w:pPr>
            <w:r>
              <w:rPr>
                <w:sz w:val="26"/>
                <w:szCs w:val="26"/>
              </w:rPr>
              <w:t>4</w:t>
            </w:r>
          </w:p>
        </w:tc>
        <w:tc>
          <w:tcPr>
            <w:tcW w:w="5812" w:type="dxa"/>
          </w:tcPr>
          <w:p w:rsidR="00566164" w:rsidRPr="00EE387D" w:rsidRDefault="00EE387D" w:rsidP="00566164">
            <w:pPr>
              <w:jc w:val="both"/>
              <w:rPr>
                <w:sz w:val="26"/>
                <w:szCs w:val="26"/>
              </w:rPr>
            </w:pPr>
            <w:r w:rsidRPr="00EE387D">
              <w:rPr>
                <w:sz w:val="26"/>
                <w:szCs w:val="26"/>
              </w:rPr>
              <w:t>В случае если в соответствии с законодательством Российской Федерации обязанность по созданию места (площадки) накопления ТКО лежит на других лицах, такие лица согласовывают создание места (площадки) накопления ТКО с органом местного самоуправления на основании письменной заявки, форма которой устанавливается уполномоченным органом.</w:t>
            </w:r>
          </w:p>
        </w:tc>
        <w:tc>
          <w:tcPr>
            <w:tcW w:w="3820" w:type="dxa"/>
          </w:tcPr>
          <w:p w:rsidR="00566164" w:rsidRPr="00EE387D" w:rsidRDefault="00EE387D" w:rsidP="00566164">
            <w:pPr>
              <w:jc w:val="both"/>
              <w:rPr>
                <w:sz w:val="26"/>
                <w:szCs w:val="26"/>
              </w:rPr>
            </w:pPr>
            <w:r w:rsidRPr="00EE387D">
              <w:rPr>
                <w:sz w:val="26"/>
                <w:szCs w:val="26"/>
              </w:rPr>
              <w:t>пункт 4 Правил обустройства мест (площадок) накопления твердых коммунальных отходов и ведения их реестра, утвержденных постановлением Правительства РФ от 31.08.2018 № 1039</w:t>
            </w:r>
          </w:p>
        </w:tc>
      </w:tr>
      <w:tr w:rsidR="002F1F85" w:rsidTr="00A0283E">
        <w:tc>
          <w:tcPr>
            <w:tcW w:w="567" w:type="dxa"/>
          </w:tcPr>
          <w:p w:rsidR="002F1F85" w:rsidRPr="00182F9C" w:rsidRDefault="00D977CC" w:rsidP="00D977CC">
            <w:pPr>
              <w:pStyle w:val="a4"/>
              <w:ind w:left="0"/>
              <w:rPr>
                <w:sz w:val="26"/>
                <w:szCs w:val="26"/>
              </w:rPr>
            </w:pPr>
            <w:r>
              <w:rPr>
                <w:sz w:val="26"/>
                <w:szCs w:val="26"/>
              </w:rPr>
              <w:t>5</w:t>
            </w:r>
          </w:p>
        </w:tc>
        <w:tc>
          <w:tcPr>
            <w:tcW w:w="5812" w:type="dxa"/>
          </w:tcPr>
          <w:p w:rsidR="002F1F85" w:rsidRPr="00EE387D" w:rsidRDefault="002F1F85" w:rsidP="002F1F85">
            <w:pPr>
              <w:jc w:val="both"/>
              <w:rPr>
                <w:sz w:val="26"/>
                <w:szCs w:val="26"/>
              </w:rPr>
            </w:pPr>
            <w:r w:rsidRPr="00EE387D">
              <w:rPr>
                <w:sz w:val="26"/>
                <w:szCs w:val="26"/>
              </w:rPr>
              <w:t>Органы местного самоуправления определяют схему размещения мест (площадок) накопления ТКО и осуществляют ведение реестра мест (площадок) накопления ТКО в соответствии с правилами, утвержденными Правительством Российской Федерации.</w:t>
            </w:r>
          </w:p>
        </w:tc>
        <w:tc>
          <w:tcPr>
            <w:tcW w:w="3820" w:type="dxa"/>
          </w:tcPr>
          <w:p w:rsidR="002F1F85" w:rsidRPr="00EE387D" w:rsidRDefault="002F1F85" w:rsidP="002F1F85">
            <w:pPr>
              <w:jc w:val="both"/>
              <w:rPr>
                <w:sz w:val="26"/>
                <w:szCs w:val="26"/>
              </w:rPr>
            </w:pPr>
            <w:r w:rsidRPr="00EE387D">
              <w:rPr>
                <w:sz w:val="26"/>
                <w:szCs w:val="26"/>
              </w:rPr>
              <w:t>пункт 4 статьи 13.4 Федерального закона от 24.06.1998 № 89-ФЗ «Об отходах производства и потребления»</w:t>
            </w:r>
          </w:p>
        </w:tc>
      </w:tr>
      <w:tr w:rsidR="002F1F85" w:rsidTr="00A0283E">
        <w:tc>
          <w:tcPr>
            <w:tcW w:w="567" w:type="dxa"/>
          </w:tcPr>
          <w:p w:rsidR="002F1F85" w:rsidRPr="00182F9C" w:rsidRDefault="00D977CC" w:rsidP="00D977CC">
            <w:pPr>
              <w:pStyle w:val="a4"/>
              <w:ind w:left="0"/>
              <w:rPr>
                <w:sz w:val="26"/>
                <w:szCs w:val="26"/>
              </w:rPr>
            </w:pPr>
            <w:r>
              <w:rPr>
                <w:sz w:val="26"/>
                <w:szCs w:val="26"/>
              </w:rPr>
              <w:lastRenderedPageBreak/>
              <w:t>6</w:t>
            </w:r>
          </w:p>
        </w:tc>
        <w:tc>
          <w:tcPr>
            <w:tcW w:w="5812" w:type="dxa"/>
          </w:tcPr>
          <w:p w:rsidR="002F1F85" w:rsidRPr="00EE387D" w:rsidRDefault="002F1F85" w:rsidP="002F1F85">
            <w:pPr>
              <w:jc w:val="both"/>
              <w:rPr>
                <w:sz w:val="26"/>
                <w:szCs w:val="26"/>
              </w:rPr>
            </w:pPr>
            <w:r w:rsidRPr="00EE387D">
              <w:rPr>
                <w:sz w:val="26"/>
                <w:szCs w:val="26"/>
              </w:rPr>
              <w:t>В соответствии с договором на оказание услуг по обращению с ТКО в местах (площадках) накопления ТКО складирование ТКО осуществляется потребителями следующими способами:</w:t>
            </w:r>
          </w:p>
          <w:p w:rsidR="002F1F85" w:rsidRPr="00EE387D" w:rsidRDefault="002F1F85" w:rsidP="002F1F85">
            <w:pPr>
              <w:jc w:val="both"/>
              <w:rPr>
                <w:sz w:val="26"/>
                <w:szCs w:val="26"/>
              </w:rPr>
            </w:pPr>
            <w:r w:rsidRPr="00EE387D">
              <w:rPr>
                <w:sz w:val="26"/>
                <w:szCs w:val="26"/>
              </w:rPr>
              <w:t>а) в контейнеры, расположенные в мусороприемных камерах (при наличии соответствующей внутридомовой инженерной системы);</w:t>
            </w:r>
          </w:p>
          <w:p w:rsidR="002F1F85" w:rsidRPr="00EE387D" w:rsidRDefault="002F1F85" w:rsidP="002F1F85">
            <w:pPr>
              <w:jc w:val="both"/>
              <w:rPr>
                <w:sz w:val="26"/>
                <w:szCs w:val="26"/>
              </w:rPr>
            </w:pPr>
            <w:r w:rsidRPr="00EE387D">
              <w:rPr>
                <w:sz w:val="26"/>
                <w:szCs w:val="26"/>
              </w:rPr>
              <w:t>б) в контейнеры, бункеры, расположенные на контейнерных площадках;</w:t>
            </w:r>
          </w:p>
          <w:p w:rsidR="002F1F85" w:rsidRPr="00EE387D" w:rsidRDefault="002F1F85" w:rsidP="002F1F85">
            <w:pPr>
              <w:jc w:val="both"/>
              <w:rPr>
                <w:sz w:val="26"/>
                <w:szCs w:val="26"/>
              </w:rPr>
            </w:pPr>
            <w:r w:rsidRPr="00EE387D">
              <w:rPr>
                <w:sz w:val="26"/>
                <w:szCs w:val="26"/>
              </w:rPr>
              <w:t>в) в пакеты или другие емкости, предоставленные региональным оператором.</w:t>
            </w:r>
          </w:p>
        </w:tc>
        <w:tc>
          <w:tcPr>
            <w:tcW w:w="3820" w:type="dxa"/>
          </w:tcPr>
          <w:p w:rsidR="002F1F85" w:rsidRPr="00EE387D" w:rsidRDefault="002F1F85" w:rsidP="002F1F85">
            <w:pPr>
              <w:jc w:val="both"/>
              <w:rPr>
                <w:sz w:val="26"/>
                <w:szCs w:val="26"/>
              </w:rPr>
            </w:pPr>
            <w:r w:rsidRPr="00EE387D">
              <w:rPr>
                <w:sz w:val="26"/>
                <w:szCs w:val="26"/>
              </w:rPr>
              <w:t>пункт 10 Правил обращения с ТКО, утвержденных постановлением Правительства РФ от 12.11.2016 № 1156</w:t>
            </w:r>
          </w:p>
        </w:tc>
      </w:tr>
      <w:tr w:rsidR="002F1F85" w:rsidTr="00A0283E">
        <w:tc>
          <w:tcPr>
            <w:tcW w:w="567" w:type="dxa"/>
          </w:tcPr>
          <w:p w:rsidR="002F1F85" w:rsidRPr="00182F9C" w:rsidRDefault="00D977CC" w:rsidP="00D977CC">
            <w:pPr>
              <w:pStyle w:val="a4"/>
              <w:ind w:left="0"/>
              <w:rPr>
                <w:sz w:val="26"/>
                <w:szCs w:val="26"/>
              </w:rPr>
            </w:pPr>
            <w:r>
              <w:rPr>
                <w:sz w:val="26"/>
                <w:szCs w:val="26"/>
              </w:rPr>
              <w:t>7</w:t>
            </w:r>
          </w:p>
        </w:tc>
        <w:tc>
          <w:tcPr>
            <w:tcW w:w="5812" w:type="dxa"/>
          </w:tcPr>
          <w:p w:rsidR="002F1F85" w:rsidRPr="00182F9C" w:rsidRDefault="002F1F85" w:rsidP="002F1F85">
            <w:pPr>
              <w:jc w:val="both"/>
              <w:rPr>
                <w:sz w:val="26"/>
                <w:szCs w:val="26"/>
              </w:rPr>
            </w:pPr>
            <w:r w:rsidRPr="00182F9C">
              <w:rPr>
                <w:sz w:val="26"/>
                <w:szCs w:val="26"/>
              </w:rPr>
              <w:t>Запрещается применять «поквартирную» систему удаления твердых бытовых отходов в многоэтажной благоустроенной жилой застройке. Применять указанную систему, в виде исключения, возможно в одно-, двухэтажных домах.</w:t>
            </w:r>
          </w:p>
          <w:p w:rsidR="002F1F85" w:rsidRPr="00A0283E" w:rsidRDefault="00A0283E" w:rsidP="002F1F85">
            <w:pPr>
              <w:jc w:val="both"/>
              <w:rPr>
                <w:i/>
                <w:sz w:val="26"/>
                <w:szCs w:val="26"/>
              </w:rPr>
            </w:pPr>
            <w:r>
              <w:rPr>
                <w:i/>
                <w:sz w:val="26"/>
                <w:szCs w:val="26"/>
              </w:rPr>
              <w:t>П</w:t>
            </w:r>
            <w:r w:rsidRPr="00A0283E">
              <w:rPr>
                <w:i/>
                <w:sz w:val="26"/>
                <w:szCs w:val="26"/>
              </w:rPr>
              <w:t>римечание: имеется ввиду бесконтейнерное накопление в пакеты или другие емкости, предоставленные региональным оператором</w:t>
            </w:r>
          </w:p>
        </w:tc>
        <w:tc>
          <w:tcPr>
            <w:tcW w:w="3820" w:type="dxa"/>
          </w:tcPr>
          <w:p w:rsidR="002F1F85" w:rsidRPr="00EE387D" w:rsidRDefault="002F1F85" w:rsidP="002F1F85">
            <w:pPr>
              <w:jc w:val="both"/>
              <w:rPr>
                <w:sz w:val="26"/>
                <w:szCs w:val="26"/>
              </w:rPr>
            </w:pPr>
            <w:r>
              <w:rPr>
                <w:sz w:val="26"/>
                <w:szCs w:val="26"/>
              </w:rPr>
              <w:t xml:space="preserve">пункт 2.2.11 </w:t>
            </w:r>
            <w:r w:rsidRPr="00182F9C">
              <w:rPr>
                <w:sz w:val="26"/>
                <w:szCs w:val="26"/>
              </w:rPr>
              <w:t>«СанПиН 42-128-4690-88. Санитарные правила содержания территорий населенных мест» (утв. Главным государственным санитарным врачом СССР 05.08.1988 № 4690-88)</w:t>
            </w:r>
          </w:p>
        </w:tc>
      </w:tr>
      <w:tr w:rsidR="002F1F85" w:rsidTr="00A0283E">
        <w:tc>
          <w:tcPr>
            <w:tcW w:w="567" w:type="dxa"/>
          </w:tcPr>
          <w:p w:rsidR="002F1F85" w:rsidRPr="00182F9C" w:rsidRDefault="00D977CC" w:rsidP="00D977CC">
            <w:pPr>
              <w:pStyle w:val="a4"/>
              <w:ind w:left="0"/>
              <w:rPr>
                <w:sz w:val="26"/>
                <w:szCs w:val="26"/>
              </w:rPr>
            </w:pPr>
            <w:r>
              <w:rPr>
                <w:sz w:val="26"/>
                <w:szCs w:val="26"/>
              </w:rPr>
              <w:t>8</w:t>
            </w:r>
          </w:p>
        </w:tc>
        <w:tc>
          <w:tcPr>
            <w:tcW w:w="5812" w:type="dxa"/>
          </w:tcPr>
          <w:p w:rsidR="002F1F85" w:rsidRPr="00EE387D" w:rsidRDefault="002F1F85" w:rsidP="002F1F85">
            <w:pPr>
              <w:jc w:val="both"/>
              <w:rPr>
                <w:sz w:val="26"/>
                <w:szCs w:val="26"/>
              </w:rPr>
            </w:pPr>
            <w:r w:rsidRPr="00EE387D">
              <w:rPr>
                <w:sz w:val="26"/>
                <w:szCs w:val="26"/>
              </w:rPr>
              <w:t xml:space="preserve">На территориях муниципальных образований в соответствии с территориальной схемой обращения с отходами должны быть обустроены контейнерные площадки - места накопления ТКО, которые независимо от видов мусоросборников должны иметь: </w:t>
            </w:r>
          </w:p>
          <w:p w:rsidR="002F1F85" w:rsidRPr="00EE387D" w:rsidRDefault="002F1F85" w:rsidP="002F1F85">
            <w:pPr>
              <w:jc w:val="both"/>
              <w:rPr>
                <w:sz w:val="26"/>
                <w:szCs w:val="26"/>
              </w:rPr>
            </w:pPr>
            <w:r w:rsidRPr="00EE387D">
              <w:rPr>
                <w:sz w:val="26"/>
                <w:szCs w:val="26"/>
              </w:rPr>
              <w:t>- подъездной путь;</w:t>
            </w:r>
          </w:p>
          <w:p w:rsidR="002F1F85" w:rsidRPr="00EE387D" w:rsidRDefault="002F1F85" w:rsidP="002F1F85">
            <w:pPr>
              <w:jc w:val="both"/>
              <w:rPr>
                <w:sz w:val="26"/>
                <w:szCs w:val="26"/>
              </w:rPr>
            </w:pPr>
            <w:r w:rsidRPr="00EE387D">
              <w:rPr>
                <w:sz w:val="26"/>
                <w:szCs w:val="26"/>
              </w:rPr>
              <w:t xml:space="preserve">- водонепроницаемое покрытие с уклоном для отведения талых и дождевых сточных вод; </w:t>
            </w:r>
          </w:p>
          <w:p w:rsidR="002F1F85" w:rsidRPr="00EE387D" w:rsidRDefault="002F1F85" w:rsidP="002F1F85">
            <w:pPr>
              <w:jc w:val="both"/>
              <w:rPr>
                <w:sz w:val="26"/>
                <w:szCs w:val="26"/>
              </w:rPr>
            </w:pPr>
            <w:r w:rsidRPr="00EE387D">
              <w:rPr>
                <w:sz w:val="26"/>
                <w:szCs w:val="26"/>
              </w:rPr>
              <w:t>- ограждение, обеспечивающее предупреждение распространения отходов за пределы контейнерной площадки.</w:t>
            </w:r>
          </w:p>
        </w:tc>
        <w:tc>
          <w:tcPr>
            <w:tcW w:w="3820" w:type="dxa"/>
          </w:tcPr>
          <w:p w:rsidR="002F1F85" w:rsidRPr="00EE387D" w:rsidRDefault="002F1F85" w:rsidP="002F1F85">
            <w:pPr>
              <w:jc w:val="both"/>
              <w:rPr>
                <w:sz w:val="26"/>
                <w:szCs w:val="26"/>
              </w:rPr>
            </w:pPr>
            <w:r w:rsidRPr="00EE387D">
              <w:rPr>
                <w:sz w:val="26"/>
                <w:szCs w:val="26"/>
              </w:rPr>
              <w:t>пункт 2.1 Санитарно-эпидемиологических требований к содержанию территорий муниципальных образований, утвержденных постановлением Главного государственного санитарного врача РФ от 05.12.2019 № 20 (СанПиН 2.1.7.3550-19)</w:t>
            </w:r>
          </w:p>
        </w:tc>
      </w:tr>
      <w:tr w:rsidR="002F1F85" w:rsidTr="00A0283E">
        <w:tc>
          <w:tcPr>
            <w:tcW w:w="567" w:type="dxa"/>
          </w:tcPr>
          <w:p w:rsidR="002F1F85" w:rsidRPr="00182F9C" w:rsidRDefault="00D977CC" w:rsidP="00D977CC">
            <w:pPr>
              <w:pStyle w:val="a4"/>
              <w:ind w:left="0"/>
              <w:rPr>
                <w:sz w:val="26"/>
                <w:szCs w:val="26"/>
              </w:rPr>
            </w:pPr>
            <w:r>
              <w:rPr>
                <w:sz w:val="26"/>
                <w:szCs w:val="26"/>
              </w:rPr>
              <w:t>9</w:t>
            </w:r>
          </w:p>
        </w:tc>
        <w:tc>
          <w:tcPr>
            <w:tcW w:w="5812" w:type="dxa"/>
          </w:tcPr>
          <w:p w:rsidR="002F1F85" w:rsidRPr="00EE387D" w:rsidRDefault="002F1F85" w:rsidP="002F1F85">
            <w:pPr>
              <w:jc w:val="both"/>
              <w:rPr>
                <w:sz w:val="26"/>
                <w:szCs w:val="26"/>
              </w:rPr>
            </w:pPr>
            <w:r w:rsidRPr="00182F9C">
              <w:rPr>
                <w:sz w:val="26"/>
                <w:szCs w:val="26"/>
              </w:rPr>
              <w:t>Расстояние от контейнерных площадок до жилых зданий, границы индивидуальных земельных участков под индивидуальную жилую застройку, территорий детских и спортивных площадок, дошкольных образовательных организаций, общеобразовательных организаций и мест массового отдыха населения должно быть не менее 20 м, но не более 100 м; до территорий медицинских организаций - не менее 25 м.</w:t>
            </w:r>
          </w:p>
        </w:tc>
        <w:tc>
          <w:tcPr>
            <w:tcW w:w="3820" w:type="dxa"/>
          </w:tcPr>
          <w:p w:rsidR="002F1F85" w:rsidRPr="00EE387D" w:rsidRDefault="002F1F85" w:rsidP="002F1F85">
            <w:pPr>
              <w:jc w:val="both"/>
              <w:rPr>
                <w:sz w:val="26"/>
                <w:szCs w:val="26"/>
              </w:rPr>
            </w:pPr>
            <w:r w:rsidRPr="00182F9C">
              <w:rPr>
                <w:sz w:val="26"/>
                <w:szCs w:val="26"/>
              </w:rPr>
              <w:t>пункт 2.2 Санитарно-эпидемиологических требований к содержанию территорий муниципальных образований, утвержденных постановлением Главного государственного санитарного врача РФ от 05.12.2019 № 20 (СанПиН 2.1.7.3550-19)</w:t>
            </w:r>
          </w:p>
        </w:tc>
      </w:tr>
      <w:tr w:rsidR="002F1F85" w:rsidTr="00A0283E">
        <w:tc>
          <w:tcPr>
            <w:tcW w:w="567" w:type="dxa"/>
          </w:tcPr>
          <w:p w:rsidR="002F1F85" w:rsidRPr="00182F9C" w:rsidRDefault="00D977CC" w:rsidP="00D977CC">
            <w:pPr>
              <w:pStyle w:val="a4"/>
              <w:ind w:left="0"/>
              <w:rPr>
                <w:sz w:val="26"/>
                <w:szCs w:val="26"/>
              </w:rPr>
            </w:pPr>
            <w:r>
              <w:rPr>
                <w:sz w:val="26"/>
                <w:szCs w:val="26"/>
              </w:rPr>
              <w:t>10</w:t>
            </w:r>
          </w:p>
        </w:tc>
        <w:tc>
          <w:tcPr>
            <w:tcW w:w="5812" w:type="dxa"/>
          </w:tcPr>
          <w:p w:rsidR="002F1F85" w:rsidRPr="00EE387D" w:rsidRDefault="002F1F85" w:rsidP="002F1F85">
            <w:pPr>
              <w:jc w:val="both"/>
              <w:rPr>
                <w:sz w:val="26"/>
                <w:szCs w:val="26"/>
              </w:rPr>
            </w:pPr>
            <w:r w:rsidRPr="00182F9C">
              <w:rPr>
                <w:sz w:val="26"/>
                <w:szCs w:val="26"/>
              </w:rPr>
              <w:t xml:space="preserve">При невозможности соблюдения предусмотренных санитарными правилами расстояний, главные государственные санитарные врачи по субъектам Российской Федерации по обращению собственника земельного участка принимают решение об изменении расстояний от мест (площадок) накопления ТКО до </w:t>
            </w:r>
            <w:r w:rsidRPr="00182F9C">
              <w:rPr>
                <w:sz w:val="26"/>
                <w:szCs w:val="26"/>
              </w:rPr>
              <w:lastRenderedPageBreak/>
              <w:t>нормируемых объектов, но не более чем на 25%, на основании санитарно-эпидемиологической оценки и при условии оборудования таких мест (площадок) навесами над мусоросборниками (за исключением бункеров).</w:t>
            </w:r>
          </w:p>
        </w:tc>
        <w:tc>
          <w:tcPr>
            <w:tcW w:w="3820" w:type="dxa"/>
          </w:tcPr>
          <w:p w:rsidR="002F1F85" w:rsidRPr="00EE387D" w:rsidRDefault="002F1F85" w:rsidP="002F1F85">
            <w:pPr>
              <w:jc w:val="both"/>
              <w:rPr>
                <w:sz w:val="26"/>
                <w:szCs w:val="26"/>
              </w:rPr>
            </w:pPr>
            <w:r w:rsidRPr="00182F9C">
              <w:rPr>
                <w:sz w:val="26"/>
                <w:szCs w:val="26"/>
              </w:rPr>
              <w:lastRenderedPageBreak/>
              <w:t xml:space="preserve">пункт 2.3 Санитарно-эпидемиологических требований к содержанию территорий муниципальных образований, утвержденных постановлением Главного государственного санитарного </w:t>
            </w:r>
            <w:r w:rsidRPr="00182F9C">
              <w:rPr>
                <w:sz w:val="26"/>
                <w:szCs w:val="26"/>
              </w:rPr>
              <w:lastRenderedPageBreak/>
              <w:t>врача РФ от 05.12.2019 № 20 (СанПиН 2.1.7.3550-19)</w:t>
            </w:r>
          </w:p>
        </w:tc>
      </w:tr>
      <w:tr w:rsidR="002F1F85" w:rsidTr="00A0283E">
        <w:tc>
          <w:tcPr>
            <w:tcW w:w="567" w:type="dxa"/>
          </w:tcPr>
          <w:p w:rsidR="002F1F85" w:rsidRPr="00182F9C" w:rsidRDefault="00D977CC" w:rsidP="00D977CC">
            <w:pPr>
              <w:pStyle w:val="a4"/>
              <w:ind w:left="0"/>
              <w:rPr>
                <w:sz w:val="26"/>
                <w:szCs w:val="26"/>
              </w:rPr>
            </w:pPr>
            <w:r>
              <w:rPr>
                <w:sz w:val="26"/>
                <w:szCs w:val="26"/>
              </w:rPr>
              <w:lastRenderedPageBreak/>
              <w:t>11</w:t>
            </w:r>
          </w:p>
        </w:tc>
        <w:tc>
          <w:tcPr>
            <w:tcW w:w="5812" w:type="dxa"/>
          </w:tcPr>
          <w:p w:rsidR="002F1F85" w:rsidRPr="00182F9C" w:rsidRDefault="002F1F85" w:rsidP="002F1F85">
            <w:pPr>
              <w:jc w:val="both"/>
              <w:rPr>
                <w:sz w:val="26"/>
                <w:szCs w:val="26"/>
              </w:rPr>
            </w:pPr>
            <w:r w:rsidRPr="00182F9C">
              <w:rPr>
                <w:sz w:val="26"/>
                <w:szCs w:val="26"/>
              </w:rPr>
              <w:t>Для определения количества мусоросборников (контейнеров и бункеров), устанавливаемых на контейнерных площадках для накопления ТКО, хозяйствующим субъектам необходимо исходить из численности населения, пользующегося мусоросборниками, и нормативов накопления ТКО.</w:t>
            </w:r>
          </w:p>
          <w:p w:rsidR="002F1F85" w:rsidRPr="00EE387D" w:rsidRDefault="002F1F85" w:rsidP="002F1F85">
            <w:pPr>
              <w:jc w:val="both"/>
              <w:rPr>
                <w:sz w:val="26"/>
                <w:szCs w:val="26"/>
              </w:rPr>
            </w:pPr>
            <w:r w:rsidRPr="00182F9C">
              <w:rPr>
                <w:sz w:val="26"/>
                <w:szCs w:val="26"/>
              </w:rPr>
              <w:t>Количество мусоросборников на контейнерных площадках должно быть не более 10 контейнеров для накопления ТКО, в том числе для раздельного накопления ТКО, и 2 бункеров для накопления КГО.</w:t>
            </w:r>
          </w:p>
        </w:tc>
        <w:tc>
          <w:tcPr>
            <w:tcW w:w="3820" w:type="dxa"/>
          </w:tcPr>
          <w:p w:rsidR="002F1F85" w:rsidRPr="00EE387D" w:rsidRDefault="002F1F85" w:rsidP="002F1F85">
            <w:pPr>
              <w:jc w:val="both"/>
              <w:rPr>
                <w:sz w:val="26"/>
                <w:szCs w:val="26"/>
              </w:rPr>
            </w:pPr>
            <w:r w:rsidRPr="00182F9C">
              <w:rPr>
                <w:sz w:val="26"/>
                <w:szCs w:val="26"/>
              </w:rPr>
              <w:t>пункт 2.4 Санитарно-эпидемиологических требований к содержанию территорий муниципальных образований, утвержденных постановлением Главного государственного санитарного врача РФ от 05.12.2019 № 20 (СанПиН 2.1.7.3550-19)</w:t>
            </w:r>
          </w:p>
        </w:tc>
      </w:tr>
    </w:tbl>
    <w:p w:rsidR="00D977CC" w:rsidRDefault="00D977CC"/>
    <w:p w:rsidR="00D977CC" w:rsidRPr="00A0283E" w:rsidRDefault="00A0283E" w:rsidP="00D977CC">
      <w:pPr>
        <w:jc w:val="center"/>
        <w:rPr>
          <w:b/>
          <w:sz w:val="26"/>
          <w:szCs w:val="26"/>
        </w:rPr>
      </w:pPr>
      <w:r w:rsidRPr="00A0283E">
        <w:rPr>
          <w:b/>
          <w:sz w:val="26"/>
          <w:szCs w:val="26"/>
        </w:rPr>
        <w:t>2</w:t>
      </w:r>
      <w:r w:rsidR="00D977CC" w:rsidRPr="00A0283E">
        <w:rPr>
          <w:b/>
          <w:sz w:val="26"/>
          <w:szCs w:val="26"/>
        </w:rPr>
        <w:t xml:space="preserve">. </w:t>
      </w:r>
      <w:r>
        <w:rPr>
          <w:b/>
          <w:sz w:val="26"/>
          <w:szCs w:val="26"/>
        </w:rPr>
        <w:t>Т</w:t>
      </w:r>
      <w:r w:rsidRPr="00A0283E">
        <w:rPr>
          <w:b/>
          <w:sz w:val="26"/>
          <w:szCs w:val="26"/>
        </w:rPr>
        <w:t>ребования к с</w:t>
      </w:r>
      <w:r w:rsidR="00D977CC" w:rsidRPr="00A0283E">
        <w:rPr>
          <w:b/>
          <w:sz w:val="26"/>
          <w:szCs w:val="26"/>
        </w:rPr>
        <w:t>одержани</w:t>
      </w:r>
      <w:r w:rsidRPr="00A0283E">
        <w:rPr>
          <w:b/>
          <w:sz w:val="26"/>
          <w:szCs w:val="26"/>
        </w:rPr>
        <w:t>ю</w:t>
      </w:r>
      <w:r w:rsidR="00D977CC" w:rsidRPr="00A0283E">
        <w:rPr>
          <w:b/>
          <w:sz w:val="26"/>
          <w:szCs w:val="26"/>
        </w:rPr>
        <w:t xml:space="preserve"> мест (площадок) накопления ТКО</w:t>
      </w:r>
    </w:p>
    <w:tbl>
      <w:tblPr>
        <w:tblStyle w:val="a3"/>
        <w:tblW w:w="0" w:type="auto"/>
        <w:tblInd w:w="-572" w:type="dxa"/>
        <w:tblLook w:val="04A0" w:firstRow="1" w:lastRow="0" w:firstColumn="1" w:lastColumn="0" w:noHBand="0" w:noVBand="1"/>
      </w:tblPr>
      <w:tblGrid>
        <w:gridCol w:w="567"/>
        <w:gridCol w:w="5812"/>
        <w:gridCol w:w="3820"/>
      </w:tblGrid>
      <w:tr w:rsidR="00D977CC" w:rsidTr="00A0283E">
        <w:tc>
          <w:tcPr>
            <w:tcW w:w="567" w:type="dxa"/>
          </w:tcPr>
          <w:p w:rsidR="00D977CC" w:rsidRPr="00182F9C" w:rsidRDefault="00D977CC" w:rsidP="009F7190">
            <w:pPr>
              <w:jc w:val="center"/>
              <w:rPr>
                <w:b/>
                <w:sz w:val="26"/>
                <w:szCs w:val="26"/>
              </w:rPr>
            </w:pPr>
            <w:r w:rsidRPr="00182F9C">
              <w:rPr>
                <w:b/>
                <w:sz w:val="26"/>
                <w:szCs w:val="26"/>
              </w:rPr>
              <w:t>№</w:t>
            </w:r>
          </w:p>
        </w:tc>
        <w:tc>
          <w:tcPr>
            <w:tcW w:w="5812" w:type="dxa"/>
          </w:tcPr>
          <w:p w:rsidR="00D977CC" w:rsidRPr="00EE387D" w:rsidRDefault="00D977CC" w:rsidP="009F7190">
            <w:pPr>
              <w:jc w:val="center"/>
              <w:rPr>
                <w:b/>
                <w:sz w:val="26"/>
                <w:szCs w:val="26"/>
              </w:rPr>
            </w:pPr>
            <w:r w:rsidRPr="00EE387D">
              <w:rPr>
                <w:b/>
                <w:sz w:val="26"/>
                <w:szCs w:val="26"/>
              </w:rPr>
              <w:t>Положения нормативно-правовых актов и иных документов</w:t>
            </w:r>
          </w:p>
        </w:tc>
        <w:tc>
          <w:tcPr>
            <w:tcW w:w="3820" w:type="dxa"/>
          </w:tcPr>
          <w:p w:rsidR="00D977CC" w:rsidRPr="00EE387D" w:rsidRDefault="00D977CC" w:rsidP="009F7190">
            <w:pPr>
              <w:jc w:val="center"/>
              <w:rPr>
                <w:b/>
                <w:sz w:val="26"/>
                <w:szCs w:val="26"/>
              </w:rPr>
            </w:pPr>
            <w:r w:rsidRPr="00EE387D">
              <w:rPr>
                <w:b/>
                <w:sz w:val="26"/>
                <w:szCs w:val="26"/>
              </w:rPr>
              <w:t>Наименование нормативного-правового акта и</w:t>
            </w:r>
            <w:r w:rsidR="00A0283E">
              <w:rPr>
                <w:b/>
                <w:sz w:val="26"/>
                <w:szCs w:val="26"/>
              </w:rPr>
              <w:t>ли</w:t>
            </w:r>
            <w:r w:rsidRPr="00EE387D">
              <w:rPr>
                <w:b/>
                <w:sz w:val="26"/>
                <w:szCs w:val="26"/>
              </w:rPr>
              <w:t xml:space="preserve"> иного документа</w:t>
            </w:r>
          </w:p>
        </w:tc>
      </w:tr>
      <w:tr w:rsidR="00EE387D" w:rsidTr="00A0283E">
        <w:tc>
          <w:tcPr>
            <w:tcW w:w="567" w:type="dxa"/>
          </w:tcPr>
          <w:p w:rsidR="00EE387D" w:rsidRPr="00182F9C" w:rsidRDefault="00D977CC" w:rsidP="00D977CC">
            <w:pPr>
              <w:pStyle w:val="a4"/>
              <w:ind w:left="0"/>
              <w:rPr>
                <w:sz w:val="26"/>
                <w:szCs w:val="26"/>
              </w:rPr>
            </w:pPr>
            <w:r>
              <w:rPr>
                <w:sz w:val="26"/>
                <w:szCs w:val="26"/>
              </w:rPr>
              <w:t>1</w:t>
            </w:r>
          </w:p>
        </w:tc>
        <w:tc>
          <w:tcPr>
            <w:tcW w:w="5812" w:type="dxa"/>
          </w:tcPr>
          <w:p w:rsidR="00EE387D" w:rsidRPr="00EE387D" w:rsidRDefault="00EE387D" w:rsidP="00566164">
            <w:pPr>
              <w:jc w:val="both"/>
              <w:rPr>
                <w:sz w:val="26"/>
                <w:szCs w:val="26"/>
              </w:rPr>
            </w:pPr>
            <w:r w:rsidRPr="00EE387D">
              <w:rPr>
                <w:sz w:val="26"/>
                <w:szCs w:val="26"/>
              </w:rPr>
              <w:t>Мусоросборники должны быть закрыты, находиться в исправном состоянии. При накоплении ТКО на территориях муниципальных образований в мусоросборниках, в том числе при раздельном сборе отходов, должна быть исключена возможность попадания отходов из мусоросборника на площадку его накопления.</w:t>
            </w:r>
          </w:p>
        </w:tc>
        <w:tc>
          <w:tcPr>
            <w:tcW w:w="3820" w:type="dxa"/>
          </w:tcPr>
          <w:p w:rsidR="00EE387D" w:rsidRPr="00EE387D" w:rsidRDefault="00EE387D" w:rsidP="00566164">
            <w:pPr>
              <w:jc w:val="both"/>
              <w:rPr>
                <w:sz w:val="26"/>
                <w:szCs w:val="26"/>
              </w:rPr>
            </w:pPr>
            <w:r w:rsidRPr="00EE387D">
              <w:rPr>
                <w:sz w:val="26"/>
                <w:szCs w:val="26"/>
              </w:rPr>
              <w:t>пункт 2.6 Санитарно-эпидемиологических требований к содержанию территорий муниципальных образований, утвержденных постановлением Главного государственного санитарного врача РФ от 05.12.2019 № 20 (СанПиН 2.1.7.3550-19)</w:t>
            </w:r>
          </w:p>
        </w:tc>
      </w:tr>
      <w:tr w:rsidR="00EE387D" w:rsidTr="00A0283E">
        <w:tc>
          <w:tcPr>
            <w:tcW w:w="567" w:type="dxa"/>
          </w:tcPr>
          <w:p w:rsidR="00EE387D" w:rsidRPr="00182F9C" w:rsidRDefault="00D977CC" w:rsidP="00D977CC">
            <w:pPr>
              <w:pStyle w:val="a4"/>
              <w:ind w:left="0"/>
              <w:rPr>
                <w:sz w:val="26"/>
                <w:szCs w:val="26"/>
              </w:rPr>
            </w:pPr>
            <w:r>
              <w:rPr>
                <w:sz w:val="26"/>
                <w:szCs w:val="26"/>
              </w:rPr>
              <w:t>2</w:t>
            </w:r>
          </w:p>
        </w:tc>
        <w:tc>
          <w:tcPr>
            <w:tcW w:w="5812" w:type="dxa"/>
          </w:tcPr>
          <w:p w:rsidR="00182F9C" w:rsidRPr="00182F9C" w:rsidRDefault="00182F9C" w:rsidP="00182F9C">
            <w:pPr>
              <w:jc w:val="both"/>
              <w:rPr>
                <w:sz w:val="26"/>
                <w:szCs w:val="26"/>
              </w:rPr>
            </w:pPr>
            <w:r w:rsidRPr="00182F9C">
              <w:rPr>
                <w:sz w:val="26"/>
                <w:szCs w:val="26"/>
              </w:rPr>
              <w:t>Хозяйствующие субъекты обязаны обеспечить проведение промывки и дезинфекции контейнеров, а также уборку, дезинсекцию и дератизацию контейнерной площадки.</w:t>
            </w:r>
          </w:p>
          <w:p w:rsidR="00EE387D" w:rsidRPr="00EE387D" w:rsidRDefault="00182F9C" w:rsidP="00182F9C">
            <w:pPr>
              <w:jc w:val="both"/>
              <w:rPr>
                <w:sz w:val="26"/>
                <w:szCs w:val="26"/>
              </w:rPr>
            </w:pPr>
            <w:r w:rsidRPr="00182F9C">
              <w:rPr>
                <w:sz w:val="26"/>
                <w:szCs w:val="26"/>
              </w:rPr>
              <w:t>Не допускается промывка контейнеров на контейнерных площадках.</w:t>
            </w:r>
          </w:p>
        </w:tc>
        <w:tc>
          <w:tcPr>
            <w:tcW w:w="3820" w:type="dxa"/>
          </w:tcPr>
          <w:p w:rsidR="00EE387D" w:rsidRPr="00EE387D" w:rsidRDefault="00182F9C" w:rsidP="00566164">
            <w:pPr>
              <w:jc w:val="both"/>
              <w:rPr>
                <w:sz w:val="26"/>
                <w:szCs w:val="26"/>
              </w:rPr>
            </w:pPr>
            <w:r w:rsidRPr="00182F9C">
              <w:rPr>
                <w:sz w:val="26"/>
                <w:szCs w:val="26"/>
              </w:rPr>
              <w:t>пункт 2.7 Санитарно-эпидемиологических требований к содержанию территорий муниципальных образований, утвержденных постановлением Главного государственного санитарного врача РФ от 05.12.2019 № 20 (СанПиН 2.1.7.3550-19)</w:t>
            </w:r>
          </w:p>
        </w:tc>
      </w:tr>
      <w:tr w:rsidR="00182F9C" w:rsidTr="00A0283E">
        <w:tc>
          <w:tcPr>
            <w:tcW w:w="567" w:type="dxa"/>
          </w:tcPr>
          <w:p w:rsidR="00182F9C" w:rsidRPr="00182F9C" w:rsidRDefault="00D977CC" w:rsidP="00D977CC">
            <w:pPr>
              <w:pStyle w:val="a4"/>
              <w:ind w:left="0"/>
              <w:rPr>
                <w:sz w:val="26"/>
                <w:szCs w:val="26"/>
              </w:rPr>
            </w:pPr>
            <w:r>
              <w:rPr>
                <w:sz w:val="26"/>
                <w:szCs w:val="26"/>
              </w:rPr>
              <w:t>3</w:t>
            </w:r>
          </w:p>
        </w:tc>
        <w:tc>
          <w:tcPr>
            <w:tcW w:w="5812" w:type="dxa"/>
          </w:tcPr>
          <w:p w:rsidR="00182F9C" w:rsidRPr="00EE387D" w:rsidRDefault="00182F9C" w:rsidP="00566164">
            <w:pPr>
              <w:jc w:val="both"/>
              <w:rPr>
                <w:sz w:val="26"/>
                <w:szCs w:val="26"/>
              </w:rPr>
            </w:pPr>
            <w:r w:rsidRPr="00182F9C">
              <w:rPr>
                <w:sz w:val="26"/>
                <w:szCs w:val="26"/>
              </w:rPr>
              <w:t>Лицо, ответственное за содержание контейнерных площадок, специальных площадок для складирования крупногабаритных отходов в соответствии с договором на оказание услуг по обращению с твердыми коммунальными отходами, обязано обеспечить на таких площадках размещение информации об обслуживаемых объектах потребителей и о собственнике площадок.</w:t>
            </w:r>
          </w:p>
        </w:tc>
        <w:tc>
          <w:tcPr>
            <w:tcW w:w="3820" w:type="dxa"/>
          </w:tcPr>
          <w:p w:rsidR="00182F9C" w:rsidRPr="00EE387D" w:rsidRDefault="00182F9C" w:rsidP="00566164">
            <w:pPr>
              <w:jc w:val="both"/>
              <w:rPr>
                <w:sz w:val="26"/>
                <w:szCs w:val="26"/>
              </w:rPr>
            </w:pPr>
            <w:r w:rsidRPr="00182F9C">
              <w:rPr>
                <w:sz w:val="26"/>
                <w:szCs w:val="26"/>
              </w:rPr>
              <w:t>пункт 14 Правил обращения с ТКО, утвержденных постановлением Правительства РФ от 12.11.2016 № 1156</w:t>
            </w:r>
          </w:p>
        </w:tc>
      </w:tr>
      <w:tr w:rsidR="00182F9C" w:rsidTr="00A0283E">
        <w:tc>
          <w:tcPr>
            <w:tcW w:w="567" w:type="dxa"/>
          </w:tcPr>
          <w:p w:rsidR="00182F9C" w:rsidRPr="00182F9C" w:rsidRDefault="00D977CC" w:rsidP="00D977CC">
            <w:pPr>
              <w:pStyle w:val="a4"/>
              <w:ind w:left="0"/>
              <w:rPr>
                <w:sz w:val="26"/>
                <w:szCs w:val="26"/>
              </w:rPr>
            </w:pPr>
            <w:r>
              <w:rPr>
                <w:sz w:val="26"/>
                <w:szCs w:val="26"/>
              </w:rPr>
              <w:lastRenderedPageBreak/>
              <w:t>4</w:t>
            </w:r>
          </w:p>
        </w:tc>
        <w:tc>
          <w:tcPr>
            <w:tcW w:w="5812" w:type="dxa"/>
          </w:tcPr>
          <w:p w:rsidR="00182F9C" w:rsidRPr="00EE387D" w:rsidRDefault="00182F9C" w:rsidP="00566164">
            <w:pPr>
              <w:jc w:val="both"/>
              <w:rPr>
                <w:sz w:val="26"/>
                <w:szCs w:val="26"/>
              </w:rPr>
            </w:pPr>
            <w:r w:rsidRPr="00182F9C">
              <w:rPr>
                <w:sz w:val="26"/>
                <w:szCs w:val="26"/>
              </w:rPr>
              <w:t>Региональный оператор несет ответственность за обращение с ТКО с момента погрузки таких отходов в мусоровоз.</w:t>
            </w:r>
          </w:p>
        </w:tc>
        <w:tc>
          <w:tcPr>
            <w:tcW w:w="3820" w:type="dxa"/>
          </w:tcPr>
          <w:p w:rsidR="00182F9C" w:rsidRPr="00EE387D" w:rsidRDefault="00182F9C" w:rsidP="00566164">
            <w:pPr>
              <w:jc w:val="both"/>
              <w:rPr>
                <w:sz w:val="26"/>
                <w:szCs w:val="26"/>
              </w:rPr>
            </w:pPr>
            <w:r w:rsidRPr="00182F9C">
              <w:rPr>
                <w:sz w:val="26"/>
                <w:szCs w:val="26"/>
              </w:rPr>
              <w:t>пункт 13 Правил обращения с ТКО, утвержденных постановлением Правительства РФ от 12.11.2016 № 1156</w:t>
            </w:r>
          </w:p>
        </w:tc>
      </w:tr>
      <w:tr w:rsidR="00182F9C" w:rsidTr="00A0283E">
        <w:tc>
          <w:tcPr>
            <w:tcW w:w="567" w:type="dxa"/>
          </w:tcPr>
          <w:p w:rsidR="00182F9C" w:rsidRPr="00182F9C" w:rsidRDefault="00D977CC" w:rsidP="00D977CC">
            <w:pPr>
              <w:pStyle w:val="a4"/>
              <w:ind w:left="0"/>
              <w:rPr>
                <w:sz w:val="26"/>
                <w:szCs w:val="26"/>
              </w:rPr>
            </w:pPr>
            <w:r>
              <w:rPr>
                <w:sz w:val="26"/>
                <w:szCs w:val="26"/>
              </w:rPr>
              <w:t>5</w:t>
            </w:r>
          </w:p>
        </w:tc>
        <w:tc>
          <w:tcPr>
            <w:tcW w:w="5812" w:type="dxa"/>
          </w:tcPr>
          <w:p w:rsidR="00182F9C" w:rsidRPr="00182F9C" w:rsidRDefault="00182F9C" w:rsidP="00182F9C">
            <w:pPr>
              <w:jc w:val="both"/>
              <w:rPr>
                <w:sz w:val="26"/>
                <w:szCs w:val="26"/>
              </w:rPr>
            </w:pPr>
            <w:r w:rsidRPr="00182F9C">
              <w:rPr>
                <w:sz w:val="26"/>
                <w:szCs w:val="26"/>
              </w:rPr>
              <w:t>«Погрузка ТКО» - перемещение ТКО из мест (площадок) накопления ТКО или иных мест, с которых осуществляется погрузка ТКО, в мусоровоз в целях их транспортирования, а также уборка мест погрузки ТКО.</w:t>
            </w:r>
          </w:p>
          <w:p w:rsidR="00182F9C" w:rsidRPr="00EE387D" w:rsidRDefault="00182F9C" w:rsidP="00182F9C">
            <w:pPr>
              <w:jc w:val="both"/>
              <w:rPr>
                <w:sz w:val="26"/>
                <w:szCs w:val="26"/>
              </w:rPr>
            </w:pPr>
            <w:r w:rsidRPr="00182F9C">
              <w:rPr>
                <w:sz w:val="26"/>
                <w:szCs w:val="26"/>
              </w:rPr>
              <w:t>«Уборка мест погрузки ТКО» - действия по подбору оброненных (просыпавшихся и др.) при погрузке ТКО и перемещению их в мусоровоз.</w:t>
            </w:r>
          </w:p>
        </w:tc>
        <w:tc>
          <w:tcPr>
            <w:tcW w:w="3820" w:type="dxa"/>
          </w:tcPr>
          <w:p w:rsidR="00182F9C" w:rsidRPr="00EE387D" w:rsidRDefault="00182F9C" w:rsidP="00566164">
            <w:pPr>
              <w:jc w:val="both"/>
              <w:rPr>
                <w:sz w:val="26"/>
                <w:szCs w:val="26"/>
              </w:rPr>
            </w:pPr>
            <w:r w:rsidRPr="00182F9C">
              <w:rPr>
                <w:sz w:val="26"/>
                <w:szCs w:val="26"/>
              </w:rPr>
              <w:t>пункт 2 Правил обращения с ТКО, утвержденных постановлением Правительства РФ от 12.11.2016 № 1156</w:t>
            </w:r>
          </w:p>
        </w:tc>
      </w:tr>
    </w:tbl>
    <w:p w:rsidR="00A0283E" w:rsidRPr="00A0283E" w:rsidRDefault="00A0283E" w:rsidP="00D977CC">
      <w:pPr>
        <w:jc w:val="center"/>
        <w:rPr>
          <w:b/>
          <w:sz w:val="26"/>
          <w:szCs w:val="26"/>
        </w:rPr>
      </w:pPr>
    </w:p>
    <w:p w:rsidR="00D977CC" w:rsidRPr="00A0283E" w:rsidRDefault="00C07ABA" w:rsidP="00D977CC">
      <w:pPr>
        <w:jc w:val="center"/>
        <w:rPr>
          <w:b/>
          <w:sz w:val="26"/>
          <w:szCs w:val="26"/>
        </w:rPr>
      </w:pPr>
      <w:r>
        <w:rPr>
          <w:b/>
          <w:sz w:val="26"/>
          <w:szCs w:val="26"/>
        </w:rPr>
        <w:t>3</w:t>
      </w:r>
      <w:r w:rsidR="00D977CC" w:rsidRPr="00A0283E">
        <w:rPr>
          <w:b/>
          <w:sz w:val="26"/>
          <w:szCs w:val="26"/>
        </w:rPr>
        <w:t xml:space="preserve">. </w:t>
      </w:r>
      <w:r w:rsidR="00A0283E">
        <w:rPr>
          <w:b/>
          <w:sz w:val="26"/>
          <w:szCs w:val="26"/>
        </w:rPr>
        <w:t>Требования к с</w:t>
      </w:r>
      <w:r w:rsidR="00D977CC" w:rsidRPr="00A0283E">
        <w:rPr>
          <w:b/>
          <w:sz w:val="26"/>
          <w:szCs w:val="26"/>
        </w:rPr>
        <w:t>оздани</w:t>
      </w:r>
      <w:r w:rsidR="00A0283E">
        <w:rPr>
          <w:b/>
          <w:sz w:val="26"/>
          <w:szCs w:val="26"/>
        </w:rPr>
        <w:t>ю</w:t>
      </w:r>
      <w:r w:rsidR="00D977CC" w:rsidRPr="00A0283E">
        <w:rPr>
          <w:b/>
          <w:sz w:val="26"/>
          <w:szCs w:val="26"/>
        </w:rPr>
        <w:t xml:space="preserve"> и содержани</w:t>
      </w:r>
      <w:r w:rsidR="00A0283E">
        <w:rPr>
          <w:b/>
          <w:sz w:val="26"/>
          <w:szCs w:val="26"/>
        </w:rPr>
        <w:t>ю</w:t>
      </w:r>
      <w:r w:rsidR="00D977CC" w:rsidRPr="00A0283E">
        <w:rPr>
          <w:b/>
          <w:sz w:val="26"/>
          <w:szCs w:val="26"/>
        </w:rPr>
        <w:t xml:space="preserve"> мест (площадок) накопления КГО</w:t>
      </w:r>
    </w:p>
    <w:tbl>
      <w:tblPr>
        <w:tblStyle w:val="a3"/>
        <w:tblW w:w="0" w:type="auto"/>
        <w:tblInd w:w="-572" w:type="dxa"/>
        <w:tblLook w:val="04A0" w:firstRow="1" w:lastRow="0" w:firstColumn="1" w:lastColumn="0" w:noHBand="0" w:noVBand="1"/>
      </w:tblPr>
      <w:tblGrid>
        <w:gridCol w:w="567"/>
        <w:gridCol w:w="5812"/>
        <w:gridCol w:w="3820"/>
      </w:tblGrid>
      <w:tr w:rsidR="00D977CC" w:rsidTr="00A0283E">
        <w:tc>
          <w:tcPr>
            <w:tcW w:w="567" w:type="dxa"/>
          </w:tcPr>
          <w:p w:rsidR="00D977CC" w:rsidRPr="00182F9C" w:rsidRDefault="00D977CC" w:rsidP="009F7190">
            <w:pPr>
              <w:jc w:val="center"/>
              <w:rPr>
                <w:b/>
                <w:sz w:val="26"/>
                <w:szCs w:val="26"/>
              </w:rPr>
            </w:pPr>
            <w:r w:rsidRPr="00182F9C">
              <w:rPr>
                <w:b/>
                <w:sz w:val="26"/>
                <w:szCs w:val="26"/>
              </w:rPr>
              <w:t>№</w:t>
            </w:r>
          </w:p>
        </w:tc>
        <w:tc>
          <w:tcPr>
            <w:tcW w:w="5812" w:type="dxa"/>
          </w:tcPr>
          <w:p w:rsidR="00D977CC" w:rsidRPr="00EE387D" w:rsidRDefault="00D977CC" w:rsidP="009F7190">
            <w:pPr>
              <w:jc w:val="center"/>
              <w:rPr>
                <w:b/>
                <w:sz w:val="26"/>
                <w:szCs w:val="26"/>
              </w:rPr>
            </w:pPr>
            <w:r w:rsidRPr="00EE387D">
              <w:rPr>
                <w:b/>
                <w:sz w:val="26"/>
                <w:szCs w:val="26"/>
              </w:rPr>
              <w:t>Положения нормативно-правовых актов и иных документов</w:t>
            </w:r>
          </w:p>
        </w:tc>
        <w:tc>
          <w:tcPr>
            <w:tcW w:w="3820" w:type="dxa"/>
          </w:tcPr>
          <w:p w:rsidR="00D977CC" w:rsidRPr="00EE387D" w:rsidRDefault="00D977CC" w:rsidP="009F7190">
            <w:pPr>
              <w:jc w:val="center"/>
              <w:rPr>
                <w:b/>
                <w:sz w:val="26"/>
                <w:szCs w:val="26"/>
              </w:rPr>
            </w:pPr>
            <w:r w:rsidRPr="00EE387D">
              <w:rPr>
                <w:b/>
                <w:sz w:val="26"/>
                <w:szCs w:val="26"/>
              </w:rPr>
              <w:t>Наименование нормативного-правового акта и</w:t>
            </w:r>
            <w:r w:rsidR="00A0283E">
              <w:rPr>
                <w:b/>
                <w:sz w:val="26"/>
                <w:szCs w:val="26"/>
              </w:rPr>
              <w:t>ли</w:t>
            </w:r>
            <w:r w:rsidRPr="00EE387D">
              <w:rPr>
                <w:b/>
                <w:sz w:val="26"/>
                <w:szCs w:val="26"/>
              </w:rPr>
              <w:t xml:space="preserve"> иного документа</w:t>
            </w:r>
          </w:p>
        </w:tc>
      </w:tr>
      <w:tr w:rsidR="00182F9C" w:rsidTr="00A0283E">
        <w:tc>
          <w:tcPr>
            <w:tcW w:w="567" w:type="dxa"/>
          </w:tcPr>
          <w:p w:rsidR="00182F9C" w:rsidRPr="00182F9C" w:rsidRDefault="00D977CC" w:rsidP="00D977CC">
            <w:pPr>
              <w:pStyle w:val="a4"/>
              <w:ind w:left="0"/>
              <w:rPr>
                <w:sz w:val="26"/>
                <w:szCs w:val="26"/>
              </w:rPr>
            </w:pPr>
            <w:r>
              <w:rPr>
                <w:sz w:val="26"/>
                <w:szCs w:val="26"/>
              </w:rPr>
              <w:t>1</w:t>
            </w:r>
          </w:p>
        </w:tc>
        <w:tc>
          <w:tcPr>
            <w:tcW w:w="5812" w:type="dxa"/>
          </w:tcPr>
          <w:p w:rsidR="00182F9C" w:rsidRPr="00182F9C" w:rsidRDefault="00182F9C" w:rsidP="00182F9C">
            <w:pPr>
              <w:jc w:val="both"/>
              <w:rPr>
                <w:sz w:val="26"/>
                <w:szCs w:val="26"/>
              </w:rPr>
            </w:pPr>
            <w:r w:rsidRPr="00182F9C">
              <w:rPr>
                <w:sz w:val="26"/>
                <w:szCs w:val="26"/>
              </w:rPr>
              <w:t>В соответствии с договором на оказание услуг по обращению с ТКО в местах (площадках) накопления ТКО складирование КГО осуществляется потребителями следующими способами:</w:t>
            </w:r>
          </w:p>
          <w:p w:rsidR="00182F9C" w:rsidRPr="00182F9C" w:rsidRDefault="00182F9C" w:rsidP="00182F9C">
            <w:pPr>
              <w:jc w:val="both"/>
              <w:rPr>
                <w:sz w:val="26"/>
                <w:szCs w:val="26"/>
              </w:rPr>
            </w:pPr>
            <w:r w:rsidRPr="00182F9C">
              <w:rPr>
                <w:sz w:val="26"/>
                <w:szCs w:val="26"/>
              </w:rPr>
              <w:t>а) в бункеры, расположенные на контейнерных площадках;</w:t>
            </w:r>
          </w:p>
          <w:p w:rsidR="00182F9C" w:rsidRPr="00EE387D" w:rsidRDefault="00182F9C" w:rsidP="00182F9C">
            <w:pPr>
              <w:jc w:val="both"/>
              <w:rPr>
                <w:sz w:val="26"/>
                <w:szCs w:val="26"/>
              </w:rPr>
            </w:pPr>
            <w:r w:rsidRPr="00182F9C">
              <w:rPr>
                <w:sz w:val="26"/>
                <w:szCs w:val="26"/>
              </w:rPr>
              <w:t>б) на специальных площадках для складирования КГО.</w:t>
            </w:r>
          </w:p>
        </w:tc>
        <w:tc>
          <w:tcPr>
            <w:tcW w:w="3820" w:type="dxa"/>
          </w:tcPr>
          <w:p w:rsidR="00182F9C" w:rsidRPr="00EE387D" w:rsidRDefault="00182F9C" w:rsidP="00566164">
            <w:pPr>
              <w:jc w:val="both"/>
              <w:rPr>
                <w:sz w:val="26"/>
                <w:szCs w:val="26"/>
              </w:rPr>
            </w:pPr>
            <w:r w:rsidRPr="00182F9C">
              <w:rPr>
                <w:sz w:val="26"/>
                <w:szCs w:val="26"/>
              </w:rPr>
              <w:t>пункт 11 Правил обращения с ТКО, утвержденных постановлением Правительства РФ от 12.11.2016 № 1156</w:t>
            </w:r>
          </w:p>
        </w:tc>
      </w:tr>
      <w:tr w:rsidR="00182F9C" w:rsidTr="00A0283E">
        <w:tc>
          <w:tcPr>
            <w:tcW w:w="567" w:type="dxa"/>
          </w:tcPr>
          <w:p w:rsidR="00182F9C" w:rsidRPr="00182F9C" w:rsidRDefault="00D977CC" w:rsidP="00D977CC">
            <w:pPr>
              <w:pStyle w:val="a4"/>
              <w:ind w:left="0"/>
              <w:rPr>
                <w:sz w:val="26"/>
                <w:szCs w:val="26"/>
              </w:rPr>
            </w:pPr>
            <w:r>
              <w:rPr>
                <w:sz w:val="26"/>
                <w:szCs w:val="26"/>
              </w:rPr>
              <w:t>2</w:t>
            </w:r>
          </w:p>
        </w:tc>
        <w:tc>
          <w:tcPr>
            <w:tcW w:w="5812" w:type="dxa"/>
          </w:tcPr>
          <w:p w:rsidR="00182F9C" w:rsidRPr="00182F9C" w:rsidRDefault="00182F9C" w:rsidP="00182F9C">
            <w:pPr>
              <w:jc w:val="both"/>
              <w:rPr>
                <w:sz w:val="26"/>
                <w:szCs w:val="26"/>
              </w:rPr>
            </w:pPr>
            <w:r w:rsidRPr="00182F9C">
              <w:rPr>
                <w:sz w:val="26"/>
                <w:szCs w:val="26"/>
              </w:rPr>
              <w:t>Вывоз КГО обеспечивается в соответствии с законодательством Российской Федерации региональным оператором, в том числе по заявкам потребителей, либо самостоятельно потребителями путем доставки КГО на площадку для их складирования.</w:t>
            </w:r>
          </w:p>
          <w:p w:rsidR="00182F9C" w:rsidRPr="00EE387D" w:rsidRDefault="00182F9C" w:rsidP="00182F9C">
            <w:pPr>
              <w:jc w:val="both"/>
              <w:rPr>
                <w:sz w:val="26"/>
                <w:szCs w:val="26"/>
              </w:rPr>
            </w:pPr>
            <w:r w:rsidRPr="00182F9C">
              <w:rPr>
                <w:sz w:val="26"/>
                <w:szCs w:val="26"/>
              </w:rPr>
              <w:t>Места расположения таких площадок определяются в соответствии со схемами обращения с отходами и указываются в договоре на оказание услуг по обращению с твердыми коммунальными отходами.</w:t>
            </w:r>
          </w:p>
        </w:tc>
        <w:tc>
          <w:tcPr>
            <w:tcW w:w="3820" w:type="dxa"/>
          </w:tcPr>
          <w:p w:rsidR="00182F9C" w:rsidRPr="00EE387D" w:rsidRDefault="00182F9C" w:rsidP="00566164">
            <w:pPr>
              <w:jc w:val="both"/>
              <w:rPr>
                <w:sz w:val="26"/>
                <w:szCs w:val="26"/>
              </w:rPr>
            </w:pPr>
            <w:r w:rsidRPr="00182F9C">
              <w:rPr>
                <w:sz w:val="26"/>
                <w:szCs w:val="26"/>
              </w:rPr>
              <w:t>пункт 12 Правил обращения с ТКО, утвержденных постановлением Правительства РФ от 12.11.2016 № 1156</w:t>
            </w:r>
          </w:p>
        </w:tc>
      </w:tr>
      <w:tr w:rsidR="00F4267C" w:rsidTr="00A0283E">
        <w:tc>
          <w:tcPr>
            <w:tcW w:w="567" w:type="dxa"/>
          </w:tcPr>
          <w:p w:rsidR="00F4267C" w:rsidRPr="00182F9C" w:rsidRDefault="00D977CC" w:rsidP="00D977CC">
            <w:pPr>
              <w:pStyle w:val="a4"/>
              <w:ind w:left="0"/>
              <w:rPr>
                <w:sz w:val="26"/>
                <w:szCs w:val="26"/>
              </w:rPr>
            </w:pPr>
            <w:r>
              <w:rPr>
                <w:sz w:val="26"/>
                <w:szCs w:val="26"/>
              </w:rPr>
              <w:t>3</w:t>
            </w:r>
          </w:p>
        </w:tc>
        <w:tc>
          <w:tcPr>
            <w:tcW w:w="5812" w:type="dxa"/>
          </w:tcPr>
          <w:p w:rsidR="00F4267C" w:rsidRPr="00EE387D" w:rsidRDefault="00F4267C" w:rsidP="00F4267C">
            <w:pPr>
              <w:jc w:val="both"/>
              <w:rPr>
                <w:sz w:val="26"/>
                <w:szCs w:val="26"/>
              </w:rPr>
            </w:pPr>
            <w:r w:rsidRPr="00182F9C">
              <w:rPr>
                <w:sz w:val="26"/>
                <w:szCs w:val="26"/>
              </w:rPr>
              <w:t>Накопление КГО должно осуществляться в соответствии с территориальной схемой обращения с отходами в бункеры, расположенные на контейнерных площадках или на специальных площадках складирования КГО, имеющих водонепроницаемое покрытие и ограждение с трех сторон высотой не менее 1 м.</w:t>
            </w:r>
          </w:p>
        </w:tc>
        <w:tc>
          <w:tcPr>
            <w:tcW w:w="3820" w:type="dxa"/>
          </w:tcPr>
          <w:p w:rsidR="00F4267C" w:rsidRPr="00EE387D" w:rsidRDefault="00F4267C" w:rsidP="00F4267C">
            <w:pPr>
              <w:jc w:val="both"/>
              <w:rPr>
                <w:sz w:val="26"/>
                <w:szCs w:val="26"/>
              </w:rPr>
            </w:pPr>
            <w:r w:rsidRPr="00182F9C">
              <w:rPr>
                <w:sz w:val="26"/>
                <w:szCs w:val="26"/>
              </w:rPr>
              <w:t>пункт 2.4 Санитарно-эпидемиологических требований к содержанию территорий муниципальных образований, утвержденных постановлением Главного государственного санитарного врача РФ от 05.12.2019 № 20 (СанПиН 2.1.7.3550-19)</w:t>
            </w:r>
          </w:p>
        </w:tc>
      </w:tr>
      <w:tr w:rsidR="00F4267C" w:rsidTr="00A0283E">
        <w:tc>
          <w:tcPr>
            <w:tcW w:w="567" w:type="dxa"/>
          </w:tcPr>
          <w:p w:rsidR="00F4267C" w:rsidRPr="00182F9C" w:rsidRDefault="00D977CC" w:rsidP="00D977CC">
            <w:pPr>
              <w:pStyle w:val="a4"/>
              <w:ind w:left="0"/>
              <w:rPr>
                <w:sz w:val="26"/>
                <w:szCs w:val="26"/>
              </w:rPr>
            </w:pPr>
            <w:r>
              <w:rPr>
                <w:sz w:val="26"/>
                <w:szCs w:val="26"/>
              </w:rPr>
              <w:t>4</w:t>
            </w:r>
          </w:p>
        </w:tc>
        <w:tc>
          <w:tcPr>
            <w:tcW w:w="5812" w:type="dxa"/>
          </w:tcPr>
          <w:p w:rsidR="00F4267C" w:rsidRPr="00EE387D" w:rsidRDefault="00F4267C" w:rsidP="00F4267C">
            <w:pPr>
              <w:jc w:val="both"/>
              <w:rPr>
                <w:sz w:val="26"/>
                <w:szCs w:val="26"/>
              </w:rPr>
            </w:pPr>
            <w:r w:rsidRPr="00182F9C">
              <w:rPr>
                <w:sz w:val="26"/>
                <w:szCs w:val="26"/>
              </w:rPr>
              <w:t xml:space="preserve">Площадка для установки бункера должна быть удалена от жилых зданий, территорий дошкольных образовательных и </w:t>
            </w:r>
            <w:r w:rsidRPr="00182F9C">
              <w:rPr>
                <w:sz w:val="26"/>
                <w:szCs w:val="26"/>
              </w:rPr>
              <w:lastRenderedPageBreak/>
              <w:t>общеобразовательных организаций на расстояние не менее 20 м, до территорий медицинских организаций - не менее 25 м, иметь достаточную площадь для установки бункера, водонепроницаемое покрытие, подъездные пути, обеспечивающие доступ для мусоровозов, и ограничена бордюром по периметру.</w:t>
            </w:r>
          </w:p>
        </w:tc>
        <w:tc>
          <w:tcPr>
            <w:tcW w:w="3820" w:type="dxa"/>
          </w:tcPr>
          <w:p w:rsidR="00F4267C" w:rsidRPr="00EE387D" w:rsidRDefault="00F4267C" w:rsidP="00F4267C">
            <w:pPr>
              <w:jc w:val="both"/>
              <w:rPr>
                <w:sz w:val="26"/>
                <w:szCs w:val="26"/>
              </w:rPr>
            </w:pPr>
            <w:r w:rsidRPr="00182F9C">
              <w:rPr>
                <w:sz w:val="26"/>
                <w:szCs w:val="26"/>
              </w:rPr>
              <w:lastRenderedPageBreak/>
              <w:t xml:space="preserve">пункт 2.8 Санитарно-эпидемиологических требований к содержанию </w:t>
            </w:r>
            <w:r w:rsidRPr="00182F9C">
              <w:rPr>
                <w:sz w:val="26"/>
                <w:szCs w:val="26"/>
              </w:rPr>
              <w:lastRenderedPageBreak/>
              <w:t>территорий муниципальных образований, утвержденных постановлением Главного государственного санитарного врача РФ от 05.12.2019 № 20 (СанПиН 2.1.7.3550-19)</w:t>
            </w:r>
          </w:p>
        </w:tc>
      </w:tr>
      <w:tr w:rsidR="00182F9C" w:rsidTr="00A0283E">
        <w:tc>
          <w:tcPr>
            <w:tcW w:w="567" w:type="dxa"/>
          </w:tcPr>
          <w:p w:rsidR="00182F9C" w:rsidRPr="00182F9C" w:rsidRDefault="00D977CC" w:rsidP="00D977CC">
            <w:pPr>
              <w:pStyle w:val="a4"/>
              <w:ind w:left="0"/>
              <w:rPr>
                <w:sz w:val="26"/>
                <w:szCs w:val="26"/>
              </w:rPr>
            </w:pPr>
            <w:r>
              <w:rPr>
                <w:sz w:val="26"/>
                <w:szCs w:val="26"/>
              </w:rPr>
              <w:lastRenderedPageBreak/>
              <w:t>5</w:t>
            </w:r>
          </w:p>
        </w:tc>
        <w:tc>
          <w:tcPr>
            <w:tcW w:w="5812" w:type="dxa"/>
          </w:tcPr>
          <w:p w:rsidR="00182F9C" w:rsidRPr="00EE387D" w:rsidRDefault="00182F9C" w:rsidP="00566164">
            <w:pPr>
              <w:jc w:val="both"/>
              <w:rPr>
                <w:sz w:val="26"/>
                <w:szCs w:val="26"/>
              </w:rPr>
            </w:pPr>
            <w:r w:rsidRPr="00182F9C">
              <w:rPr>
                <w:sz w:val="26"/>
                <w:szCs w:val="26"/>
              </w:rPr>
              <w:t>Бункеры должны подвергаться промывке и дезинфекции. Мероприятия по промывке и дезинфекции бункера, а также мероприятия по дератизации и дезинсекции специальной площадки осуществляются в соответствии с санитарно-эпидемиологическими требованиями.</w:t>
            </w:r>
          </w:p>
        </w:tc>
        <w:tc>
          <w:tcPr>
            <w:tcW w:w="3820" w:type="dxa"/>
          </w:tcPr>
          <w:p w:rsidR="00182F9C" w:rsidRPr="00EE387D" w:rsidRDefault="00182F9C" w:rsidP="00566164">
            <w:pPr>
              <w:jc w:val="both"/>
              <w:rPr>
                <w:sz w:val="26"/>
                <w:szCs w:val="26"/>
              </w:rPr>
            </w:pPr>
            <w:r w:rsidRPr="00182F9C">
              <w:rPr>
                <w:sz w:val="26"/>
                <w:szCs w:val="26"/>
              </w:rPr>
              <w:t>пункт 2.9 Санитарно-эпидемиологических требований к содержанию территорий муниципальных образований, утвержденных постановлением Главного государственного санитарного врача РФ от 05.12.2019 № 20 (СанПиН 2.1.7.3550-19)</w:t>
            </w:r>
          </w:p>
        </w:tc>
      </w:tr>
    </w:tbl>
    <w:p w:rsidR="00A0283E" w:rsidRDefault="00A0283E"/>
    <w:p w:rsidR="00A0283E" w:rsidRPr="00A0283E" w:rsidRDefault="00C07ABA" w:rsidP="00A0283E">
      <w:pPr>
        <w:jc w:val="center"/>
        <w:rPr>
          <w:b/>
          <w:sz w:val="26"/>
          <w:szCs w:val="26"/>
        </w:rPr>
      </w:pPr>
      <w:r>
        <w:rPr>
          <w:b/>
          <w:sz w:val="26"/>
          <w:szCs w:val="26"/>
        </w:rPr>
        <w:t>4</w:t>
      </w:r>
      <w:r w:rsidR="00A0283E" w:rsidRPr="00A0283E">
        <w:rPr>
          <w:b/>
          <w:sz w:val="26"/>
          <w:szCs w:val="26"/>
        </w:rPr>
        <w:t>. Требования к накоплению ТКО потребителями</w:t>
      </w:r>
    </w:p>
    <w:tbl>
      <w:tblPr>
        <w:tblStyle w:val="a3"/>
        <w:tblW w:w="0" w:type="auto"/>
        <w:tblInd w:w="-572" w:type="dxa"/>
        <w:tblLook w:val="04A0" w:firstRow="1" w:lastRow="0" w:firstColumn="1" w:lastColumn="0" w:noHBand="0" w:noVBand="1"/>
      </w:tblPr>
      <w:tblGrid>
        <w:gridCol w:w="567"/>
        <w:gridCol w:w="5812"/>
        <w:gridCol w:w="3820"/>
      </w:tblGrid>
      <w:tr w:rsidR="00A0283E" w:rsidTr="00A0283E">
        <w:tc>
          <w:tcPr>
            <w:tcW w:w="567" w:type="dxa"/>
          </w:tcPr>
          <w:p w:rsidR="00A0283E" w:rsidRPr="00182F9C" w:rsidRDefault="00A0283E" w:rsidP="009F7190">
            <w:pPr>
              <w:jc w:val="center"/>
              <w:rPr>
                <w:b/>
                <w:sz w:val="26"/>
                <w:szCs w:val="26"/>
              </w:rPr>
            </w:pPr>
            <w:r w:rsidRPr="00182F9C">
              <w:rPr>
                <w:b/>
                <w:sz w:val="26"/>
                <w:szCs w:val="26"/>
              </w:rPr>
              <w:t>№</w:t>
            </w:r>
          </w:p>
        </w:tc>
        <w:tc>
          <w:tcPr>
            <w:tcW w:w="5812" w:type="dxa"/>
          </w:tcPr>
          <w:p w:rsidR="00A0283E" w:rsidRPr="00EE387D" w:rsidRDefault="00A0283E" w:rsidP="009F7190">
            <w:pPr>
              <w:jc w:val="center"/>
              <w:rPr>
                <w:b/>
                <w:sz w:val="26"/>
                <w:szCs w:val="26"/>
              </w:rPr>
            </w:pPr>
            <w:r w:rsidRPr="00EE387D">
              <w:rPr>
                <w:b/>
                <w:sz w:val="26"/>
                <w:szCs w:val="26"/>
              </w:rPr>
              <w:t>Положения нормативно-правовых актов и иных документов</w:t>
            </w:r>
          </w:p>
        </w:tc>
        <w:tc>
          <w:tcPr>
            <w:tcW w:w="3820" w:type="dxa"/>
          </w:tcPr>
          <w:p w:rsidR="00A0283E" w:rsidRPr="00EE387D" w:rsidRDefault="00A0283E" w:rsidP="009F7190">
            <w:pPr>
              <w:jc w:val="center"/>
              <w:rPr>
                <w:b/>
                <w:sz w:val="26"/>
                <w:szCs w:val="26"/>
              </w:rPr>
            </w:pPr>
            <w:r w:rsidRPr="00EE387D">
              <w:rPr>
                <w:b/>
                <w:sz w:val="26"/>
                <w:szCs w:val="26"/>
              </w:rPr>
              <w:t>Наименование нормативного-правового акта и</w:t>
            </w:r>
            <w:r>
              <w:rPr>
                <w:b/>
                <w:sz w:val="26"/>
                <w:szCs w:val="26"/>
              </w:rPr>
              <w:t>ли</w:t>
            </w:r>
            <w:r w:rsidRPr="00EE387D">
              <w:rPr>
                <w:b/>
                <w:sz w:val="26"/>
                <w:szCs w:val="26"/>
              </w:rPr>
              <w:t xml:space="preserve"> иного документа</w:t>
            </w:r>
          </w:p>
        </w:tc>
      </w:tr>
      <w:tr w:rsidR="00A0283E" w:rsidTr="00A0283E">
        <w:tc>
          <w:tcPr>
            <w:tcW w:w="567" w:type="dxa"/>
          </w:tcPr>
          <w:p w:rsidR="00A0283E" w:rsidRPr="00182F9C" w:rsidRDefault="00A0283E" w:rsidP="009F7190">
            <w:pPr>
              <w:pStyle w:val="a4"/>
              <w:ind w:left="0"/>
              <w:rPr>
                <w:sz w:val="26"/>
                <w:szCs w:val="26"/>
              </w:rPr>
            </w:pPr>
            <w:r>
              <w:rPr>
                <w:sz w:val="26"/>
                <w:szCs w:val="26"/>
              </w:rPr>
              <w:t>1</w:t>
            </w:r>
          </w:p>
        </w:tc>
        <w:tc>
          <w:tcPr>
            <w:tcW w:w="5812" w:type="dxa"/>
          </w:tcPr>
          <w:p w:rsidR="00A0283E" w:rsidRPr="00EE387D" w:rsidRDefault="00A0283E" w:rsidP="009F7190">
            <w:pPr>
              <w:jc w:val="both"/>
              <w:rPr>
                <w:sz w:val="26"/>
                <w:szCs w:val="26"/>
              </w:rPr>
            </w:pPr>
            <w:r w:rsidRPr="00EE387D">
              <w:rPr>
                <w:sz w:val="26"/>
                <w:szCs w:val="26"/>
              </w:rPr>
              <w:t>Накопление ТКО осуществляется в соответствии с правилами обращения с ТКО, утвержденными Правительством Российской Федерации, и порядком накопления (в том числе раздельного накопления) ТКО, утвержденным органом исполнительной власти субъекта Российской Федерации.</w:t>
            </w:r>
          </w:p>
        </w:tc>
        <w:tc>
          <w:tcPr>
            <w:tcW w:w="3820" w:type="dxa"/>
          </w:tcPr>
          <w:p w:rsidR="00A0283E" w:rsidRPr="00EE387D" w:rsidRDefault="00A0283E" w:rsidP="009F7190">
            <w:pPr>
              <w:jc w:val="both"/>
              <w:rPr>
                <w:sz w:val="26"/>
                <w:szCs w:val="26"/>
              </w:rPr>
            </w:pPr>
            <w:r w:rsidRPr="00EE387D">
              <w:rPr>
                <w:sz w:val="26"/>
                <w:szCs w:val="26"/>
              </w:rPr>
              <w:t>пункт 6 статьи 13.4 Федерального закона от 24.06.1998 № 89-ФЗ «Об отходах производства и потребления»</w:t>
            </w:r>
          </w:p>
        </w:tc>
      </w:tr>
      <w:tr w:rsidR="00A0283E" w:rsidTr="00A0283E">
        <w:tc>
          <w:tcPr>
            <w:tcW w:w="567" w:type="dxa"/>
          </w:tcPr>
          <w:p w:rsidR="00A0283E" w:rsidRPr="00182F9C" w:rsidRDefault="00A0283E" w:rsidP="009F7190">
            <w:pPr>
              <w:pStyle w:val="a4"/>
              <w:ind w:left="0"/>
              <w:rPr>
                <w:sz w:val="26"/>
                <w:szCs w:val="26"/>
              </w:rPr>
            </w:pPr>
            <w:r>
              <w:rPr>
                <w:sz w:val="26"/>
                <w:szCs w:val="26"/>
              </w:rPr>
              <w:t>2</w:t>
            </w:r>
          </w:p>
        </w:tc>
        <w:tc>
          <w:tcPr>
            <w:tcW w:w="5812" w:type="dxa"/>
          </w:tcPr>
          <w:p w:rsidR="00A0283E" w:rsidRPr="00EE387D" w:rsidRDefault="00A0283E" w:rsidP="009F7190">
            <w:pPr>
              <w:jc w:val="both"/>
              <w:rPr>
                <w:sz w:val="26"/>
                <w:szCs w:val="26"/>
              </w:rPr>
            </w:pPr>
            <w:r w:rsidRPr="00EE387D">
              <w:rPr>
                <w:sz w:val="26"/>
                <w:szCs w:val="26"/>
              </w:rPr>
              <w:t>Потребители осуществляют складирование ТКО в местах (площадках) накопления ТКО, определенных договором на оказание услуг по обращению с ТКО, в соответствии со схемой обращения с отходами.</w:t>
            </w:r>
          </w:p>
        </w:tc>
        <w:tc>
          <w:tcPr>
            <w:tcW w:w="3820" w:type="dxa"/>
          </w:tcPr>
          <w:p w:rsidR="00A0283E" w:rsidRPr="00EE387D" w:rsidRDefault="00A0283E" w:rsidP="009F7190">
            <w:pPr>
              <w:jc w:val="both"/>
              <w:rPr>
                <w:sz w:val="26"/>
                <w:szCs w:val="26"/>
              </w:rPr>
            </w:pPr>
            <w:r w:rsidRPr="00EE387D">
              <w:rPr>
                <w:sz w:val="26"/>
                <w:szCs w:val="26"/>
              </w:rPr>
              <w:t>пункт 9 Правил обращения с ТКО, утвержденных постановлением Правительства РФ от 12.11.2016 № 1156</w:t>
            </w:r>
          </w:p>
        </w:tc>
      </w:tr>
      <w:tr w:rsidR="00A0283E" w:rsidTr="00A0283E">
        <w:tc>
          <w:tcPr>
            <w:tcW w:w="567" w:type="dxa"/>
          </w:tcPr>
          <w:p w:rsidR="00A0283E" w:rsidRPr="00182F9C" w:rsidRDefault="00A0283E" w:rsidP="009F7190">
            <w:pPr>
              <w:pStyle w:val="a4"/>
              <w:ind w:left="0"/>
              <w:rPr>
                <w:sz w:val="26"/>
                <w:szCs w:val="26"/>
              </w:rPr>
            </w:pPr>
            <w:r>
              <w:rPr>
                <w:sz w:val="26"/>
                <w:szCs w:val="26"/>
              </w:rPr>
              <w:t>3</w:t>
            </w:r>
          </w:p>
        </w:tc>
        <w:tc>
          <w:tcPr>
            <w:tcW w:w="5812" w:type="dxa"/>
          </w:tcPr>
          <w:p w:rsidR="00A0283E" w:rsidRPr="00EE387D" w:rsidRDefault="00A0283E" w:rsidP="009F7190">
            <w:pPr>
              <w:jc w:val="both"/>
              <w:rPr>
                <w:sz w:val="26"/>
                <w:szCs w:val="26"/>
              </w:rPr>
            </w:pPr>
            <w:r w:rsidRPr="00EE387D">
              <w:rPr>
                <w:sz w:val="26"/>
                <w:szCs w:val="26"/>
              </w:rPr>
              <w:t>В контейнерах запрещается складировать горящие, раскаленные или горячие отходы, крупногабаритные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 осуществляющих погрузку (разгрузку) контейнеров, повредить контейнеры, мусоровозы или нарушить режим работы объектов по обработке, обезвреживанию, захоронению ТКО.</w:t>
            </w:r>
          </w:p>
        </w:tc>
        <w:tc>
          <w:tcPr>
            <w:tcW w:w="3820" w:type="dxa"/>
          </w:tcPr>
          <w:p w:rsidR="00A0283E" w:rsidRPr="00EE387D" w:rsidRDefault="00A0283E" w:rsidP="009F7190">
            <w:pPr>
              <w:jc w:val="both"/>
              <w:rPr>
                <w:sz w:val="26"/>
                <w:szCs w:val="26"/>
              </w:rPr>
            </w:pPr>
            <w:r w:rsidRPr="00EE387D">
              <w:rPr>
                <w:sz w:val="26"/>
                <w:szCs w:val="26"/>
              </w:rPr>
              <w:t>пункт 14 Правил обращения с ТКО, утвержденных постановлением Правительства РФ от 12.11.2016 № 1156</w:t>
            </w:r>
          </w:p>
        </w:tc>
      </w:tr>
      <w:tr w:rsidR="00A0283E" w:rsidTr="00A0283E">
        <w:tc>
          <w:tcPr>
            <w:tcW w:w="567" w:type="dxa"/>
          </w:tcPr>
          <w:p w:rsidR="00A0283E" w:rsidRPr="00182F9C" w:rsidRDefault="00A0283E" w:rsidP="009F7190">
            <w:pPr>
              <w:pStyle w:val="a4"/>
              <w:ind w:left="0"/>
              <w:rPr>
                <w:sz w:val="26"/>
                <w:szCs w:val="26"/>
              </w:rPr>
            </w:pPr>
            <w:r>
              <w:rPr>
                <w:sz w:val="26"/>
                <w:szCs w:val="26"/>
              </w:rPr>
              <w:t>4</w:t>
            </w:r>
          </w:p>
        </w:tc>
        <w:tc>
          <w:tcPr>
            <w:tcW w:w="5812" w:type="dxa"/>
          </w:tcPr>
          <w:p w:rsidR="00A0283E" w:rsidRPr="00EE387D" w:rsidRDefault="00A0283E" w:rsidP="009F7190">
            <w:pPr>
              <w:jc w:val="both"/>
              <w:rPr>
                <w:sz w:val="26"/>
                <w:szCs w:val="26"/>
              </w:rPr>
            </w:pPr>
            <w:r w:rsidRPr="00EE387D">
              <w:rPr>
                <w:sz w:val="26"/>
                <w:szCs w:val="26"/>
              </w:rPr>
              <w:t>Потребителям запрещается осуществлять складирование ТКО в местах (площадках) накопления ТКО, не указанных в договоре на оказание услуг по обращению с ТКО.</w:t>
            </w:r>
          </w:p>
          <w:p w:rsidR="00A0283E" w:rsidRPr="00EE387D" w:rsidRDefault="00A0283E" w:rsidP="009F7190">
            <w:pPr>
              <w:jc w:val="both"/>
              <w:rPr>
                <w:sz w:val="26"/>
                <w:szCs w:val="26"/>
              </w:rPr>
            </w:pPr>
            <w:r w:rsidRPr="00EE387D">
              <w:rPr>
                <w:sz w:val="26"/>
                <w:szCs w:val="26"/>
              </w:rPr>
              <w:lastRenderedPageBreak/>
              <w:t>Потребителям запрещается складировать ТКО вне контейнеров или в контейнеры, не предназначенные для таких видов отходов, за исключением случаев, установленных законодательством Российской Федерации.</w:t>
            </w:r>
          </w:p>
        </w:tc>
        <w:tc>
          <w:tcPr>
            <w:tcW w:w="3820" w:type="dxa"/>
          </w:tcPr>
          <w:p w:rsidR="00A0283E" w:rsidRPr="00EE387D" w:rsidRDefault="00A0283E" w:rsidP="009F7190">
            <w:pPr>
              <w:jc w:val="both"/>
              <w:rPr>
                <w:sz w:val="26"/>
                <w:szCs w:val="26"/>
              </w:rPr>
            </w:pPr>
            <w:r w:rsidRPr="00EE387D">
              <w:rPr>
                <w:sz w:val="26"/>
                <w:szCs w:val="26"/>
              </w:rPr>
              <w:lastRenderedPageBreak/>
              <w:t>пункт 15 Правил обращения с ТКО, утвержденных постановлением Правительства РФ от 12.11.2016 № 1156</w:t>
            </w:r>
          </w:p>
        </w:tc>
      </w:tr>
    </w:tbl>
    <w:p w:rsidR="00A0283E" w:rsidRDefault="00A0283E" w:rsidP="00A0283E"/>
    <w:p w:rsidR="00A0283E" w:rsidRPr="00A0283E" w:rsidRDefault="00C07ABA" w:rsidP="00A0283E">
      <w:pPr>
        <w:jc w:val="center"/>
        <w:rPr>
          <w:b/>
          <w:sz w:val="26"/>
          <w:szCs w:val="26"/>
        </w:rPr>
      </w:pPr>
      <w:r>
        <w:rPr>
          <w:b/>
          <w:sz w:val="26"/>
          <w:szCs w:val="26"/>
        </w:rPr>
        <w:t>5</w:t>
      </w:r>
      <w:r w:rsidR="00A0283E" w:rsidRPr="00A0283E">
        <w:rPr>
          <w:b/>
          <w:sz w:val="26"/>
          <w:szCs w:val="26"/>
        </w:rPr>
        <w:t>. Требования к срокам вывоза ТКО и КГО</w:t>
      </w:r>
    </w:p>
    <w:tbl>
      <w:tblPr>
        <w:tblStyle w:val="a3"/>
        <w:tblW w:w="0" w:type="auto"/>
        <w:tblInd w:w="-572" w:type="dxa"/>
        <w:tblLook w:val="04A0" w:firstRow="1" w:lastRow="0" w:firstColumn="1" w:lastColumn="0" w:noHBand="0" w:noVBand="1"/>
      </w:tblPr>
      <w:tblGrid>
        <w:gridCol w:w="567"/>
        <w:gridCol w:w="5812"/>
        <w:gridCol w:w="3820"/>
      </w:tblGrid>
      <w:tr w:rsidR="00C21C0D" w:rsidTr="009F7190">
        <w:tc>
          <w:tcPr>
            <w:tcW w:w="567" w:type="dxa"/>
          </w:tcPr>
          <w:p w:rsidR="00C21C0D" w:rsidRPr="00182F9C" w:rsidRDefault="00C21C0D" w:rsidP="009F7190">
            <w:pPr>
              <w:jc w:val="center"/>
              <w:rPr>
                <w:b/>
                <w:sz w:val="26"/>
                <w:szCs w:val="26"/>
              </w:rPr>
            </w:pPr>
            <w:r w:rsidRPr="00182F9C">
              <w:rPr>
                <w:b/>
                <w:sz w:val="26"/>
                <w:szCs w:val="26"/>
              </w:rPr>
              <w:t>№</w:t>
            </w:r>
          </w:p>
        </w:tc>
        <w:tc>
          <w:tcPr>
            <w:tcW w:w="5812" w:type="dxa"/>
          </w:tcPr>
          <w:p w:rsidR="00C21C0D" w:rsidRPr="00EE387D" w:rsidRDefault="00C21C0D" w:rsidP="009F7190">
            <w:pPr>
              <w:jc w:val="center"/>
              <w:rPr>
                <w:b/>
                <w:sz w:val="26"/>
                <w:szCs w:val="26"/>
              </w:rPr>
            </w:pPr>
            <w:r w:rsidRPr="00EE387D">
              <w:rPr>
                <w:b/>
                <w:sz w:val="26"/>
                <w:szCs w:val="26"/>
              </w:rPr>
              <w:t>Положения нормативно-правовых актов и иных документов</w:t>
            </w:r>
          </w:p>
        </w:tc>
        <w:tc>
          <w:tcPr>
            <w:tcW w:w="3820" w:type="dxa"/>
          </w:tcPr>
          <w:p w:rsidR="00C21C0D" w:rsidRPr="00EE387D" w:rsidRDefault="00C21C0D" w:rsidP="009F7190">
            <w:pPr>
              <w:jc w:val="center"/>
              <w:rPr>
                <w:b/>
                <w:sz w:val="26"/>
                <w:szCs w:val="26"/>
              </w:rPr>
            </w:pPr>
            <w:r w:rsidRPr="00EE387D">
              <w:rPr>
                <w:b/>
                <w:sz w:val="26"/>
                <w:szCs w:val="26"/>
              </w:rPr>
              <w:t>Наименование нормативного-правового акта и</w:t>
            </w:r>
            <w:r>
              <w:rPr>
                <w:b/>
                <w:sz w:val="26"/>
                <w:szCs w:val="26"/>
              </w:rPr>
              <w:t>ли</w:t>
            </w:r>
            <w:r w:rsidRPr="00EE387D">
              <w:rPr>
                <w:b/>
                <w:sz w:val="26"/>
                <w:szCs w:val="26"/>
              </w:rPr>
              <w:t xml:space="preserve"> иного документа</w:t>
            </w:r>
          </w:p>
        </w:tc>
      </w:tr>
      <w:tr w:rsidR="00182F9C" w:rsidTr="00C21C0D">
        <w:tc>
          <w:tcPr>
            <w:tcW w:w="567" w:type="dxa"/>
          </w:tcPr>
          <w:p w:rsidR="00182F9C" w:rsidRPr="00182F9C" w:rsidRDefault="00C21C0D" w:rsidP="00A0283E">
            <w:pPr>
              <w:pStyle w:val="a4"/>
              <w:ind w:left="0"/>
              <w:rPr>
                <w:sz w:val="26"/>
                <w:szCs w:val="26"/>
              </w:rPr>
            </w:pPr>
            <w:r>
              <w:rPr>
                <w:sz w:val="26"/>
                <w:szCs w:val="26"/>
              </w:rPr>
              <w:t>1</w:t>
            </w:r>
          </w:p>
        </w:tc>
        <w:tc>
          <w:tcPr>
            <w:tcW w:w="5812" w:type="dxa"/>
          </w:tcPr>
          <w:p w:rsidR="0098194D" w:rsidRPr="0098194D" w:rsidRDefault="0098194D" w:rsidP="0098194D">
            <w:pPr>
              <w:jc w:val="both"/>
              <w:rPr>
                <w:sz w:val="26"/>
                <w:szCs w:val="26"/>
              </w:rPr>
            </w:pPr>
            <w:r w:rsidRPr="0098194D">
              <w:rPr>
                <w:sz w:val="26"/>
                <w:szCs w:val="26"/>
              </w:rPr>
              <w:t>Срок временного накопления несортированных ТКО определяется исходя из среднесуточной температуры наружного воздуха в течение 3-х суток:</w:t>
            </w:r>
          </w:p>
          <w:p w:rsidR="0098194D" w:rsidRPr="0098194D" w:rsidRDefault="0098194D" w:rsidP="0098194D">
            <w:pPr>
              <w:jc w:val="both"/>
              <w:rPr>
                <w:sz w:val="26"/>
                <w:szCs w:val="26"/>
              </w:rPr>
            </w:pPr>
            <w:r w:rsidRPr="0098194D">
              <w:rPr>
                <w:sz w:val="26"/>
                <w:szCs w:val="26"/>
              </w:rPr>
              <w:t>плюс 5 °C и выше - не более 1 суток;</w:t>
            </w:r>
          </w:p>
          <w:p w:rsidR="0098194D" w:rsidRPr="0098194D" w:rsidRDefault="0098194D" w:rsidP="0098194D">
            <w:pPr>
              <w:jc w:val="both"/>
              <w:rPr>
                <w:sz w:val="26"/>
                <w:szCs w:val="26"/>
              </w:rPr>
            </w:pPr>
            <w:r w:rsidRPr="0098194D">
              <w:rPr>
                <w:sz w:val="26"/>
                <w:szCs w:val="26"/>
              </w:rPr>
              <w:t>плюс 4 °C и ниже - не более 3 суток.</w:t>
            </w:r>
          </w:p>
          <w:p w:rsidR="00182F9C" w:rsidRPr="00EE387D" w:rsidRDefault="0098194D" w:rsidP="0098194D">
            <w:pPr>
              <w:jc w:val="both"/>
              <w:rPr>
                <w:sz w:val="26"/>
                <w:szCs w:val="26"/>
              </w:rPr>
            </w:pPr>
            <w:r w:rsidRPr="0098194D">
              <w:rPr>
                <w:sz w:val="26"/>
                <w:szCs w:val="26"/>
              </w:rPr>
              <w:t>В районах Крайнего Севера и местностях, приравненных к районам Крайнего Севера, на территориях Арктической зоны, а также в труднодоступных и малочисленных населенных пунктах главные государственные санитарные врачи по субъектам Российской Федерации принимают решение об изменении срока временного накопления ТКО с учетом среднесуточной температуры наружного воздуха на основании санитарно-эпидемиологической оценки.</w:t>
            </w:r>
          </w:p>
        </w:tc>
        <w:tc>
          <w:tcPr>
            <w:tcW w:w="3820" w:type="dxa"/>
          </w:tcPr>
          <w:p w:rsidR="00182F9C" w:rsidRPr="00EE387D" w:rsidRDefault="0098194D" w:rsidP="00566164">
            <w:pPr>
              <w:jc w:val="both"/>
              <w:rPr>
                <w:sz w:val="26"/>
                <w:szCs w:val="26"/>
              </w:rPr>
            </w:pPr>
            <w:r>
              <w:rPr>
                <w:sz w:val="26"/>
                <w:szCs w:val="26"/>
              </w:rPr>
              <w:t>пункт</w:t>
            </w:r>
            <w:r w:rsidRPr="0098194D">
              <w:rPr>
                <w:sz w:val="26"/>
                <w:szCs w:val="26"/>
              </w:rPr>
              <w:t xml:space="preserve"> 2.12 Санитарно-эпидемиологических требований к содержанию территорий муниципальных образований, утвержденных постановлением Главного государственного санитарного врача РФ от 05.12.2019 № 20 (СанПиН 2.1.7.3550-19)</w:t>
            </w:r>
          </w:p>
        </w:tc>
      </w:tr>
      <w:tr w:rsidR="00182F9C" w:rsidTr="00C21C0D">
        <w:tc>
          <w:tcPr>
            <w:tcW w:w="567" w:type="dxa"/>
          </w:tcPr>
          <w:p w:rsidR="00182F9C" w:rsidRPr="00182F9C" w:rsidRDefault="00C21C0D" w:rsidP="00A0283E">
            <w:pPr>
              <w:pStyle w:val="a4"/>
              <w:ind w:left="0"/>
              <w:rPr>
                <w:sz w:val="26"/>
                <w:szCs w:val="26"/>
              </w:rPr>
            </w:pPr>
            <w:r>
              <w:rPr>
                <w:sz w:val="26"/>
                <w:szCs w:val="26"/>
              </w:rPr>
              <w:t>2</w:t>
            </w:r>
          </w:p>
        </w:tc>
        <w:tc>
          <w:tcPr>
            <w:tcW w:w="5812" w:type="dxa"/>
          </w:tcPr>
          <w:p w:rsidR="0098194D" w:rsidRPr="0098194D" w:rsidRDefault="0098194D" w:rsidP="0098194D">
            <w:pPr>
              <w:jc w:val="both"/>
              <w:rPr>
                <w:sz w:val="26"/>
                <w:szCs w:val="26"/>
              </w:rPr>
            </w:pPr>
            <w:r w:rsidRPr="0098194D">
              <w:rPr>
                <w:sz w:val="26"/>
                <w:szCs w:val="26"/>
              </w:rPr>
              <w:t>Вывоз КГО необходимо производить не реже 1 раза в 7 календарных дней.</w:t>
            </w:r>
          </w:p>
          <w:p w:rsidR="00182F9C" w:rsidRPr="00EE387D" w:rsidRDefault="00182F9C" w:rsidP="0098194D">
            <w:pPr>
              <w:jc w:val="both"/>
              <w:rPr>
                <w:sz w:val="26"/>
                <w:szCs w:val="26"/>
              </w:rPr>
            </w:pPr>
          </w:p>
        </w:tc>
        <w:tc>
          <w:tcPr>
            <w:tcW w:w="3820" w:type="dxa"/>
          </w:tcPr>
          <w:p w:rsidR="00182F9C" w:rsidRPr="00EE387D" w:rsidRDefault="0098194D" w:rsidP="00566164">
            <w:pPr>
              <w:jc w:val="both"/>
              <w:rPr>
                <w:sz w:val="26"/>
                <w:szCs w:val="26"/>
              </w:rPr>
            </w:pPr>
            <w:r w:rsidRPr="0098194D">
              <w:rPr>
                <w:sz w:val="26"/>
                <w:szCs w:val="26"/>
              </w:rPr>
              <w:t>пункт 2.14 Санитарно-эпидемиологических требований к содержанию территорий муниципальных образований, утвержденных постановлением Главного государственного санитарного врача РФ от 05.12.2019 № 20 (СанПиН 2.1.7.3550-19)</w:t>
            </w:r>
          </w:p>
        </w:tc>
      </w:tr>
      <w:tr w:rsidR="00182F9C" w:rsidTr="00C21C0D">
        <w:tc>
          <w:tcPr>
            <w:tcW w:w="567" w:type="dxa"/>
          </w:tcPr>
          <w:p w:rsidR="00182F9C" w:rsidRPr="00182F9C" w:rsidRDefault="00C21C0D" w:rsidP="00A0283E">
            <w:pPr>
              <w:pStyle w:val="a4"/>
              <w:ind w:left="0"/>
              <w:rPr>
                <w:sz w:val="26"/>
                <w:szCs w:val="26"/>
              </w:rPr>
            </w:pPr>
            <w:r>
              <w:rPr>
                <w:sz w:val="26"/>
                <w:szCs w:val="26"/>
              </w:rPr>
              <w:t>3</w:t>
            </w:r>
          </w:p>
        </w:tc>
        <w:tc>
          <w:tcPr>
            <w:tcW w:w="5812" w:type="dxa"/>
          </w:tcPr>
          <w:p w:rsidR="00182F9C" w:rsidRPr="00EE387D" w:rsidRDefault="0098194D" w:rsidP="00566164">
            <w:pPr>
              <w:jc w:val="both"/>
              <w:rPr>
                <w:sz w:val="26"/>
                <w:szCs w:val="26"/>
              </w:rPr>
            </w:pPr>
            <w:r w:rsidRPr="0098194D">
              <w:rPr>
                <w:sz w:val="26"/>
                <w:szCs w:val="26"/>
              </w:rPr>
              <w:t>Потребитель коммунальной услуги по обращению с твердыми коммунальными отходами имеет право получать в необходимых объемах коммунальную услугу по обращению с твердыми коммунальными отходами надлежащего качества.</w:t>
            </w:r>
          </w:p>
        </w:tc>
        <w:tc>
          <w:tcPr>
            <w:tcW w:w="3820" w:type="dxa"/>
          </w:tcPr>
          <w:p w:rsidR="00182F9C" w:rsidRPr="00EE387D" w:rsidRDefault="0098194D" w:rsidP="00566164">
            <w:pPr>
              <w:jc w:val="both"/>
              <w:rPr>
                <w:sz w:val="26"/>
                <w:szCs w:val="26"/>
              </w:rPr>
            </w:pPr>
            <w:r w:rsidRPr="0098194D">
              <w:rPr>
                <w:sz w:val="26"/>
                <w:szCs w:val="26"/>
              </w:rPr>
              <w:t>пункт 148(24)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РФ от 06.05.2011 № 354</w:t>
            </w:r>
          </w:p>
        </w:tc>
      </w:tr>
      <w:tr w:rsidR="00182F9C" w:rsidTr="00C21C0D">
        <w:tc>
          <w:tcPr>
            <w:tcW w:w="567" w:type="dxa"/>
          </w:tcPr>
          <w:p w:rsidR="00182F9C" w:rsidRPr="00182F9C" w:rsidRDefault="00C21C0D" w:rsidP="00A0283E">
            <w:pPr>
              <w:pStyle w:val="a4"/>
              <w:ind w:left="0"/>
              <w:rPr>
                <w:sz w:val="26"/>
                <w:szCs w:val="26"/>
              </w:rPr>
            </w:pPr>
            <w:r>
              <w:rPr>
                <w:sz w:val="26"/>
                <w:szCs w:val="26"/>
              </w:rPr>
              <w:t>4</w:t>
            </w:r>
          </w:p>
        </w:tc>
        <w:tc>
          <w:tcPr>
            <w:tcW w:w="5812" w:type="dxa"/>
          </w:tcPr>
          <w:p w:rsidR="0098194D" w:rsidRPr="0098194D" w:rsidRDefault="0098194D" w:rsidP="0098194D">
            <w:pPr>
              <w:jc w:val="both"/>
              <w:rPr>
                <w:sz w:val="26"/>
                <w:szCs w:val="26"/>
              </w:rPr>
            </w:pPr>
            <w:r w:rsidRPr="0098194D">
              <w:rPr>
                <w:sz w:val="26"/>
                <w:szCs w:val="26"/>
              </w:rPr>
              <w:t xml:space="preserve">При предоставлении в расчетном периоде потребителю в жилом или нежилом помещении коммунальной услуги по обращению с ТКО ненадлежащего качества и (или) с перерывами, превышающими установленную </w:t>
            </w:r>
            <w:r w:rsidRPr="0098194D">
              <w:rPr>
                <w:sz w:val="26"/>
                <w:szCs w:val="26"/>
              </w:rPr>
              <w:lastRenderedPageBreak/>
              <w:t>продолжительность, а также при перерывах в предоставлении указанной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182F9C" w:rsidRPr="00EE387D" w:rsidRDefault="0098194D" w:rsidP="0098194D">
            <w:pPr>
              <w:jc w:val="both"/>
              <w:rPr>
                <w:sz w:val="26"/>
                <w:szCs w:val="26"/>
              </w:rPr>
            </w:pPr>
            <w:r w:rsidRPr="0098194D">
              <w:rPr>
                <w:sz w:val="26"/>
                <w:szCs w:val="26"/>
              </w:rPr>
              <w:t>Требования к качеству коммунальной услуги по обращению с ТКО, допустимые отступления от этих требований и допустимая продолжительность перерывов предоставления указанной коммунальной услуги, а также условия и порядок изменения размера платы за коммунальную услугу по обращению с ТКО при предоставлении такой коммунальной услуги ненадлежащего качества и (или) с перерывами, превышающими установленную продолжительность, приведены в приложении № 1 к настоящим Правилам.</w:t>
            </w:r>
          </w:p>
        </w:tc>
        <w:tc>
          <w:tcPr>
            <w:tcW w:w="3820" w:type="dxa"/>
          </w:tcPr>
          <w:p w:rsidR="00182F9C" w:rsidRPr="00EE387D" w:rsidRDefault="0098194D" w:rsidP="00566164">
            <w:pPr>
              <w:jc w:val="both"/>
              <w:rPr>
                <w:sz w:val="26"/>
                <w:szCs w:val="26"/>
              </w:rPr>
            </w:pPr>
            <w:r w:rsidRPr="0098194D">
              <w:rPr>
                <w:sz w:val="26"/>
                <w:szCs w:val="26"/>
              </w:rPr>
              <w:lastRenderedPageBreak/>
              <w:t xml:space="preserve">Пункт 148(45) Правил предоставления коммунальных услуг собственникам и пользователям помещений в многоквартирных домах и </w:t>
            </w:r>
            <w:r w:rsidRPr="0098194D">
              <w:rPr>
                <w:sz w:val="26"/>
                <w:szCs w:val="26"/>
              </w:rPr>
              <w:lastRenderedPageBreak/>
              <w:t>жилых домов, утвержденных постановлением Правительства РФ от 06.05.2011 № 3</w:t>
            </w:r>
            <w:bookmarkStart w:id="0" w:name="_GoBack"/>
            <w:bookmarkEnd w:id="0"/>
            <w:r w:rsidRPr="0098194D">
              <w:rPr>
                <w:sz w:val="26"/>
                <w:szCs w:val="26"/>
              </w:rPr>
              <w:t>54</w:t>
            </w:r>
          </w:p>
        </w:tc>
      </w:tr>
      <w:tr w:rsidR="00F4267C" w:rsidTr="00C21C0D">
        <w:tc>
          <w:tcPr>
            <w:tcW w:w="567" w:type="dxa"/>
          </w:tcPr>
          <w:p w:rsidR="00F4267C" w:rsidRPr="00182F9C" w:rsidRDefault="00C21C0D" w:rsidP="00A0283E">
            <w:pPr>
              <w:pStyle w:val="a4"/>
              <w:ind w:left="0"/>
              <w:rPr>
                <w:sz w:val="26"/>
                <w:szCs w:val="26"/>
              </w:rPr>
            </w:pPr>
            <w:r>
              <w:rPr>
                <w:sz w:val="26"/>
                <w:szCs w:val="26"/>
              </w:rPr>
              <w:lastRenderedPageBreak/>
              <w:t>5</w:t>
            </w:r>
          </w:p>
        </w:tc>
        <w:tc>
          <w:tcPr>
            <w:tcW w:w="5812" w:type="dxa"/>
          </w:tcPr>
          <w:p w:rsidR="00F4267C" w:rsidRPr="00F4267C" w:rsidRDefault="00F4267C" w:rsidP="00F4267C">
            <w:pPr>
              <w:jc w:val="both"/>
              <w:rPr>
                <w:sz w:val="26"/>
                <w:szCs w:val="26"/>
              </w:rPr>
            </w:pPr>
            <w:r w:rsidRPr="00F4267C">
              <w:rPr>
                <w:sz w:val="26"/>
                <w:szCs w:val="26"/>
              </w:rPr>
              <w:t>Коммунальная услуга по обращению с ТКО</w:t>
            </w:r>
            <w:r>
              <w:rPr>
                <w:sz w:val="26"/>
                <w:szCs w:val="26"/>
              </w:rPr>
              <w:t xml:space="preserve"> должна</w:t>
            </w:r>
            <w:r w:rsidRPr="00F4267C">
              <w:rPr>
                <w:sz w:val="26"/>
                <w:szCs w:val="26"/>
              </w:rPr>
              <w:t xml:space="preserve"> </w:t>
            </w:r>
            <w:r>
              <w:rPr>
                <w:sz w:val="26"/>
                <w:szCs w:val="26"/>
              </w:rPr>
              <w:t>о</w:t>
            </w:r>
            <w:r w:rsidRPr="00F4267C">
              <w:rPr>
                <w:sz w:val="26"/>
                <w:szCs w:val="26"/>
              </w:rPr>
              <w:t>беспеч</w:t>
            </w:r>
            <w:r>
              <w:rPr>
                <w:sz w:val="26"/>
                <w:szCs w:val="26"/>
              </w:rPr>
              <w:t>ивать</w:t>
            </w:r>
            <w:r w:rsidRPr="00F4267C">
              <w:rPr>
                <w:sz w:val="26"/>
                <w:szCs w:val="26"/>
              </w:rPr>
              <w:t xml:space="preserve"> своевременн</w:t>
            </w:r>
            <w:r>
              <w:rPr>
                <w:sz w:val="26"/>
                <w:szCs w:val="26"/>
              </w:rPr>
              <w:t>ый вывоз</w:t>
            </w:r>
            <w:r w:rsidRPr="00F4267C">
              <w:rPr>
                <w:sz w:val="26"/>
                <w:szCs w:val="26"/>
              </w:rPr>
              <w:t xml:space="preserve"> </w:t>
            </w:r>
            <w:r>
              <w:rPr>
                <w:sz w:val="26"/>
                <w:szCs w:val="26"/>
              </w:rPr>
              <w:t>ТКО</w:t>
            </w:r>
            <w:r w:rsidRPr="00F4267C">
              <w:rPr>
                <w:sz w:val="26"/>
                <w:szCs w:val="26"/>
              </w:rPr>
              <w:t xml:space="preserve"> из мест (площадок) накопления:</w:t>
            </w:r>
          </w:p>
          <w:p w:rsidR="00F4267C" w:rsidRDefault="00F4267C" w:rsidP="00F4267C">
            <w:pPr>
              <w:jc w:val="both"/>
              <w:rPr>
                <w:sz w:val="26"/>
                <w:szCs w:val="26"/>
              </w:rPr>
            </w:pPr>
            <w:r>
              <w:rPr>
                <w:sz w:val="26"/>
                <w:szCs w:val="26"/>
              </w:rPr>
              <w:t xml:space="preserve">- </w:t>
            </w:r>
            <w:r w:rsidRPr="00F4267C">
              <w:rPr>
                <w:sz w:val="26"/>
                <w:szCs w:val="26"/>
              </w:rPr>
              <w:t>в холодное время года (при среднесуточной температуре +5 °C и ниже) н</w:t>
            </w:r>
            <w:r>
              <w:rPr>
                <w:sz w:val="26"/>
                <w:szCs w:val="26"/>
              </w:rPr>
              <w:t>е реже одного раза в трое суток;</w:t>
            </w:r>
            <w:r w:rsidRPr="00F4267C">
              <w:rPr>
                <w:sz w:val="26"/>
                <w:szCs w:val="26"/>
              </w:rPr>
              <w:t xml:space="preserve"> </w:t>
            </w:r>
          </w:p>
          <w:p w:rsidR="00F4267C" w:rsidRPr="0098194D" w:rsidRDefault="00F4267C" w:rsidP="00F4267C">
            <w:pPr>
              <w:jc w:val="both"/>
              <w:rPr>
                <w:sz w:val="26"/>
                <w:szCs w:val="26"/>
              </w:rPr>
            </w:pPr>
            <w:r>
              <w:rPr>
                <w:sz w:val="26"/>
                <w:szCs w:val="26"/>
              </w:rPr>
              <w:t xml:space="preserve">- </w:t>
            </w:r>
            <w:r w:rsidRPr="00F4267C">
              <w:rPr>
                <w:sz w:val="26"/>
                <w:szCs w:val="26"/>
              </w:rPr>
              <w:t>в теплое время (при среднесуточной температуре свыше +5 °C) не реже 1 раза в сутки (ежедневный вывоз)</w:t>
            </w:r>
          </w:p>
        </w:tc>
        <w:tc>
          <w:tcPr>
            <w:tcW w:w="3820" w:type="dxa"/>
          </w:tcPr>
          <w:p w:rsidR="00F4267C" w:rsidRPr="0098194D" w:rsidRDefault="00F4267C" w:rsidP="00C07ABA">
            <w:pPr>
              <w:jc w:val="both"/>
              <w:rPr>
                <w:sz w:val="26"/>
                <w:szCs w:val="26"/>
              </w:rPr>
            </w:pPr>
            <w:r w:rsidRPr="00F4267C">
              <w:rPr>
                <w:sz w:val="26"/>
                <w:szCs w:val="26"/>
              </w:rPr>
              <w:t xml:space="preserve">пункт 17 приложения </w:t>
            </w:r>
            <w:r w:rsidR="00C07ABA">
              <w:rPr>
                <w:sz w:val="26"/>
                <w:szCs w:val="26"/>
              </w:rPr>
              <w:t>№</w:t>
            </w:r>
            <w:r w:rsidRPr="00F4267C">
              <w:rPr>
                <w:sz w:val="26"/>
                <w:szCs w:val="26"/>
              </w:rPr>
              <w:t xml:space="preserve"> 1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РФ от 06.05.2011 № 354</w:t>
            </w:r>
          </w:p>
        </w:tc>
      </w:tr>
      <w:tr w:rsidR="00F4267C" w:rsidTr="00C21C0D">
        <w:tc>
          <w:tcPr>
            <w:tcW w:w="567" w:type="dxa"/>
          </w:tcPr>
          <w:p w:rsidR="00F4267C" w:rsidRPr="00182F9C" w:rsidRDefault="00C21C0D" w:rsidP="00A0283E">
            <w:pPr>
              <w:pStyle w:val="a4"/>
              <w:ind w:left="0"/>
              <w:rPr>
                <w:sz w:val="26"/>
                <w:szCs w:val="26"/>
              </w:rPr>
            </w:pPr>
            <w:r>
              <w:rPr>
                <w:sz w:val="26"/>
                <w:szCs w:val="26"/>
              </w:rPr>
              <w:t>6</w:t>
            </w:r>
          </w:p>
        </w:tc>
        <w:tc>
          <w:tcPr>
            <w:tcW w:w="5812" w:type="dxa"/>
          </w:tcPr>
          <w:p w:rsidR="00F4267C" w:rsidRPr="00F4267C" w:rsidRDefault="00F4267C" w:rsidP="00F4267C">
            <w:pPr>
              <w:jc w:val="both"/>
              <w:rPr>
                <w:sz w:val="26"/>
                <w:szCs w:val="26"/>
              </w:rPr>
            </w:pPr>
            <w:r w:rsidRPr="00F4267C">
              <w:rPr>
                <w:sz w:val="26"/>
                <w:szCs w:val="26"/>
              </w:rPr>
              <w:t>Допустимая продолжительность перерывов предоставления коммунальной услуги и допустимые отклонения качества коммунальной услуги</w:t>
            </w:r>
            <w:r w:rsidR="00D977CC">
              <w:rPr>
                <w:sz w:val="26"/>
                <w:szCs w:val="26"/>
              </w:rPr>
              <w:t xml:space="preserve"> (</w:t>
            </w:r>
            <w:r w:rsidRPr="00F4267C">
              <w:rPr>
                <w:sz w:val="26"/>
                <w:szCs w:val="26"/>
              </w:rPr>
              <w:t>допустимое отклонение сроков</w:t>
            </w:r>
            <w:r w:rsidR="00D977CC">
              <w:rPr>
                <w:sz w:val="26"/>
                <w:szCs w:val="26"/>
              </w:rPr>
              <w:t>)</w:t>
            </w:r>
            <w:r w:rsidRPr="00F4267C">
              <w:rPr>
                <w:sz w:val="26"/>
                <w:szCs w:val="26"/>
              </w:rPr>
              <w:t>:</w:t>
            </w:r>
          </w:p>
          <w:p w:rsidR="00F4267C" w:rsidRPr="00F4267C" w:rsidRDefault="00D977CC" w:rsidP="00F4267C">
            <w:pPr>
              <w:jc w:val="both"/>
              <w:rPr>
                <w:sz w:val="26"/>
                <w:szCs w:val="26"/>
              </w:rPr>
            </w:pPr>
            <w:r>
              <w:rPr>
                <w:sz w:val="26"/>
                <w:szCs w:val="26"/>
              </w:rPr>
              <w:t xml:space="preserve">- </w:t>
            </w:r>
            <w:r w:rsidR="00F4267C" w:rsidRPr="00F4267C">
              <w:rPr>
                <w:sz w:val="26"/>
                <w:szCs w:val="26"/>
              </w:rPr>
              <w:t>не более 72 часов (суммарно) в течение 1 месяца;</w:t>
            </w:r>
          </w:p>
          <w:p w:rsidR="00F4267C" w:rsidRPr="00F4267C" w:rsidRDefault="00D977CC" w:rsidP="00F4267C">
            <w:pPr>
              <w:jc w:val="both"/>
              <w:rPr>
                <w:sz w:val="26"/>
                <w:szCs w:val="26"/>
              </w:rPr>
            </w:pPr>
            <w:r>
              <w:rPr>
                <w:sz w:val="26"/>
                <w:szCs w:val="26"/>
              </w:rPr>
              <w:t xml:space="preserve">- </w:t>
            </w:r>
            <w:r w:rsidR="00F4267C" w:rsidRPr="00F4267C">
              <w:rPr>
                <w:sz w:val="26"/>
                <w:szCs w:val="26"/>
              </w:rPr>
              <w:t>не более 48 часов единовременно - при среднесуточной температуре воздуха +5 °C и ниже;</w:t>
            </w:r>
          </w:p>
          <w:p w:rsidR="00F4267C" w:rsidRPr="0098194D" w:rsidRDefault="00D977CC" w:rsidP="00F4267C">
            <w:pPr>
              <w:jc w:val="both"/>
              <w:rPr>
                <w:sz w:val="26"/>
                <w:szCs w:val="26"/>
              </w:rPr>
            </w:pPr>
            <w:r>
              <w:rPr>
                <w:sz w:val="26"/>
                <w:szCs w:val="26"/>
              </w:rPr>
              <w:t xml:space="preserve">- </w:t>
            </w:r>
            <w:r w:rsidR="00F4267C" w:rsidRPr="00F4267C">
              <w:rPr>
                <w:sz w:val="26"/>
                <w:szCs w:val="26"/>
              </w:rPr>
              <w:t>не более 24 часов единовременно - при среднесуточной температуре воздуха свыше +5 °C</w:t>
            </w:r>
          </w:p>
        </w:tc>
        <w:tc>
          <w:tcPr>
            <w:tcW w:w="3820" w:type="dxa"/>
          </w:tcPr>
          <w:p w:rsidR="00F4267C" w:rsidRPr="0098194D" w:rsidRDefault="00D977CC" w:rsidP="00C07ABA">
            <w:pPr>
              <w:jc w:val="both"/>
              <w:rPr>
                <w:sz w:val="26"/>
                <w:szCs w:val="26"/>
              </w:rPr>
            </w:pPr>
            <w:r w:rsidRPr="00D977CC">
              <w:rPr>
                <w:sz w:val="26"/>
                <w:szCs w:val="26"/>
              </w:rPr>
              <w:t xml:space="preserve">пункт 17 приложения </w:t>
            </w:r>
            <w:r w:rsidR="00C07ABA">
              <w:rPr>
                <w:sz w:val="26"/>
                <w:szCs w:val="26"/>
              </w:rPr>
              <w:t>№</w:t>
            </w:r>
            <w:r w:rsidRPr="00D977CC">
              <w:rPr>
                <w:sz w:val="26"/>
                <w:szCs w:val="26"/>
              </w:rPr>
              <w:t xml:space="preserve"> 1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РФ от 06.05.2011 № 354</w:t>
            </w:r>
          </w:p>
        </w:tc>
      </w:tr>
      <w:tr w:rsidR="00F4267C" w:rsidTr="00C21C0D">
        <w:tc>
          <w:tcPr>
            <w:tcW w:w="567" w:type="dxa"/>
          </w:tcPr>
          <w:p w:rsidR="00F4267C" w:rsidRPr="00182F9C" w:rsidRDefault="00C21C0D" w:rsidP="00A0283E">
            <w:pPr>
              <w:pStyle w:val="a4"/>
              <w:ind w:left="0"/>
              <w:rPr>
                <w:sz w:val="26"/>
                <w:szCs w:val="26"/>
              </w:rPr>
            </w:pPr>
            <w:r>
              <w:rPr>
                <w:sz w:val="26"/>
                <w:szCs w:val="26"/>
              </w:rPr>
              <w:t>7</w:t>
            </w:r>
          </w:p>
        </w:tc>
        <w:tc>
          <w:tcPr>
            <w:tcW w:w="5812" w:type="dxa"/>
          </w:tcPr>
          <w:p w:rsidR="00F4267C" w:rsidRDefault="00D977CC" w:rsidP="0098194D">
            <w:pPr>
              <w:jc w:val="both"/>
              <w:rPr>
                <w:sz w:val="26"/>
                <w:szCs w:val="26"/>
              </w:rPr>
            </w:pPr>
            <w:r w:rsidRPr="00D977CC">
              <w:rPr>
                <w:sz w:val="26"/>
                <w:szCs w:val="26"/>
              </w:rP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r>
              <w:rPr>
                <w:sz w:val="26"/>
                <w:szCs w:val="26"/>
              </w:rPr>
              <w:t>:</w:t>
            </w:r>
          </w:p>
          <w:p w:rsidR="00D977CC" w:rsidRPr="00F4267C" w:rsidRDefault="00D977CC" w:rsidP="00C07ABA">
            <w:pPr>
              <w:jc w:val="both"/>
              <w:rPr>
                <w:sz w:val="26"/>
                <w:szCs w:val="26"/>
              </w:rPr>
            </w:pPr>
            <w:r w:rsidRPr="00D977CC">
              <w:rPr>
                <w:sz w:val="26"/>
                <w:szCs w:val="26"/>
              </w:rPr>
              <w:t xml:space="preserve">за каждые 24 часа отклонения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3,3 процента размера платы, </w:t>
            </w:r>
            <w:r w:rsidRPr="00D977CC">
              <w:rPr>
                <w:sz w:val="26"/>
                <w:szCs w:val="26"/>
              </w:rPr>
              <w:lastRenderedPageBreak/>
              <w:t xml:space="preserve">определенного за такой расчетный период в соответствии с приложением </w:t>
            </w:r>
            <w:r w:rsidR="00C07ABA">
              <w:rPr>
                <w:sz w:val="26"/>
                <w:szCs w:val="26"/>
              </w:rPr>
              <w:t>№</w:t>
            </w:r>
            <w:r w:rsidRPr="00D977CC">
              <w:rPr>
                <w:sz w:val="26"/>
                <w:szCs w:val="26"/>
              </w:rPr>
              <w:t xml:space="preserve"> 2 к Правилам</w:t>
            </w:r>
          </w:p>
        </w:tc>
        <w:tc>
          <w:tcPr>
            <w:tcW w:w="3820" w:type="dxa"/>
          </w:tcPr>
          <w:p w:rsidR="00F4267C" w:rsidRPr="0098194D" w:rsidRDefault="00D977CC" w:rsidP="00C07ABA">
            <w:pPr>
              <w:jc w:val="both"/>
              <w:rPr>
                <w:sz w:val="26"/>
                <w:szCs w:val="26"/>
              </w:rPr>
            </w:pPr>
            <w:r w:rsidRPr="00D977CC">
              <w:rPr>
                <w:sz w:val="26"/>
                <w:szCs w:val="26"/>
              </w:rPr>
              <w:lastRenderedPageBreak/>
              <w:t xml:space="preserve">пункт 17 приложения </w:t>
            </w:r>
            <w:r w:rsidR="00C07ABA">
              <w:rPr>
                <w:sz w:val="26"/>
                <w:szCs w:val="26"/>
              </w:rPr>
              <w:t>№</w:t>
            </w:r>
            <w:r w:rsidRPr="00D977CC">
              <w:rPr>
                <w:sz w:val="26"/>
                <w:szCs w:val="26"/>
              </w:rPr>
              <w:t xml:space="preserve"> 1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РФ от 06.05.2011 № 354</w:t>
            </w:r>
          </w:p>
        </w:tc>
      </w:tr>
    </w:tbl>
    <w:p w:rsidR="00C21C0D" w:rsidRDefault="00C21C0D"/>
    <w:p w:rsidR="00C21C0D" w:rsidRPr="00C21C0D" w:rsidRDefault="00C07ABA" w:rsidP="00C21C0D">
      <w:pPr>
        <w:jc w:val="center"/>
        <w:rPr>
          <w:b/>
          <w:sz w:val="26"/>
          <w:szCs w:val="26"/>
        </w:rPr>
      </w:pPr>
      <w:r>
        <w:rPr>
          <w:b/>
          <w:sz w:val="26"/>
          <w:szCs w:val="26"/>
        </w:rPr>
        <w:t>6</w:t>
      </w:r>
      <w:r w:rsidR="00C21C0D" w:rsidRPr="00C21C0D">
        <w:rPr>
          <w:b/>
          <w:sz w:val="26"/>
          <w:szCs w:val="26"/>
        </w:rPr>
        <w:t>. Требования к обращению с отходами от уборки придомовой территории, растительными отходами при уходе за газонами, цветниками, древесно-кустарниковыми посадками</w:t>
      </w:r>
    </w:p>
    <w:tbl>
      <w:tblPr>
        <w:tblStyle w:val="a3"/>
        <w:tblW w:w="0" w:type="auto"/>
        <w:tblInd w:w="-572" w:type="dxa"/>
        <w:tblLook w:val="04A0" w:firstRow="1" w:lastRow="0" w:firstColumn="1" w:lastColumn="0" w:noHBand="0" w:noVBand="1"/>
      </w:tblPr>
      <w:tblGrid>
        <w:gridCol w:w="567"/>
        <w:gridCol w:w="5812"/>
        <w:gridCol w:w="3820"/>
      </w:tblGrid>
      <w:tr w:rsidR="00C21C0D" w:rsidTr="009F7190">
        <w:tc>
          <w:tcPr>
            <w:tcW w:w="567" w:type="dxa"/>
          </w:tcPr>
          <w:p w:rsidR="00C21C0D" w:rsidRPr="00182F9C" w:rsidRDefault="00C21C0D" w:rsidP="009F7190">
            <w:pPr>
              <w:jc w:val="center"/>
              <w:rPr>
                <w:b/>
                <w:sz w:val="26"/>
                <w:szCs w:val="26"/>
              </w:rPr>
            </w:pPr>
            <w:r w:rsidRPr="00182F9C">
              <w:rPr>
                <w:b/>
                <w:sz w:val="26"/>
                <w:szCs w:val="26"/>
              </w:rPr>
              <w:t>№</w:t>
            </w:r>
          </w:p>
        </w:tc>
        <w:tc>
          <w:tcPr>
            <w:tcW w:w="5812" w:type="dxa"/>
          </w:tcPr>
          <w:p w:rsidR="00C21C0D" w:rsidRPr="00EE387D" w:rsidRDefault="00C21C0D" w:rsidP="009F7190">
            <w:pPr>
              <w:jc w:val="center"/>
              <w:rPr>
                <w:b/>
                <w:sz w:val="26"/>
                <w:szCs w:val="26"/>
              </w:rPr>
            </w:pPr>
            <w:r w:rsidRPr="00EE387D">
              <w:rPr>
                <w:b/>
                <w:sz w:val="26"/>
                <w:szCs w:val="26"/>
              </w:rPr>
              <w:t>Положения нормативно-правовых актов и иных документов</w:t>
            </w:r>
          </w:p>
        </w:tc>
        <w:tc>
          <w:tcPr>
            <w:tcW w:w="3820" w:type="dxa"/>
          </w:tcPr>
          <w:p w:rsidR="00C21C0D" w:rsidRPr="00EE387D" w:rsidRDefault="00C21C0D" w:rsidP="009F7190">
            <w:pPr>
              <w:jc w:val="center"/>
              <w:rPr>
                <w:b/>
                <w:sz w:val="26"/>
                <w:szCs w:val="26"/>
              </w:rPr>
            </w:pPr>
            <w:r w:rsidRPr="00EE387D">
              <w:rPr>
                <w:b/>
                <w:sz w:val="26"/>
                <w:szCs w:val="26"/>
              </w:rPr>
              <w:t>Наименование нормативного-правового акта и</w:t>
            </w:r>
            <w:r>
              <w:rPr>
                <w:b/>
                <w:sz w:val="26"/>
                <w:szCs w:val="26"/>
              </w:rPr>
              <w:t>ли</w:t>
            </w:r>
            <w:r w:rsidRPr="00EE387D">
              <w:rPr>
                <w:b/>
                <w:sz w:val="26"/>
                <w:szCs w:val="26"/>
              </w:rPr>
              <w:t xml:space="preserve"> иного документа</w:t>
            </w:r>
          </w:p>
        </w:tc>
      </w:tr>
      <w:tr w:rsidR="00182F9C" w:rsidTr="00C21C0D">
        <w:tc>
          <w:tcPr>
            <w:tcW w:w="567" w:type="dxa"/>
          </w:tcPr>
          <w:p w:rsidR="00182F9C" w:rsidRPr="00182F9C" w:rsidRDefault="00C21C0D" w:rsidP="00C21C0D">
            <w:pPr>
              <w:pStyle w:val="a4"/>
              <w:ind w:left="0"/>
              <w:rPr>
                <w:sz w:val="26"/>
                <w:szCs w:val="26"/>
              </w:rPr>
            </w:pPr>
            <w:r>
              <w:rPr>
                <w:sz w:val="26"/>
                <w:szCs w:val="26"/>
              </w:rPr>
              <w:t>1</w:t>
            </w:r>
          </w:p>
        </w:tc>
        <w:tc>
          <w:tcPr>
            <w:tcW w:w="5812" w:type="dxa"/>
          </w:tcPr>
          <w:p w:rsidR="00182F9C" w:rsidRPr="00EE387D" w:rsidRDefault="0098194D" w:rsidP="00566164">
            <w:pPr>
              <w:jc w:val="both"/>
              <w:rPr>
                <w:sz w:val="26"/>
                <w:szCs w:val="26"/>
              </w:rPr>
            </w:pPr>
            <w:r w:rsidRPr="0098194D">
              <w:rPr>
                <w:sz w:val="26"/>
                <w:szCs w:val="26"/>
              </w:rPr>
              <w:t>В целях определения нормативов в составе отходов учитываются также отходы, образующиеся при уборке придомовой территории.</w:t>
            </w:r>
          </w:p>
        </w:tc>
        <w:tc>
          <w:tcPr>
            <w:tcW w:w="3820" w:type="dxa"/>
          </w:tcPr>
          <w:p w:rsidR="00182F9C" w:rsidRPr="00EE387D" w:rsidRDefault="0098194D" w:rsidP="00566164">
            <w:pPr>
              <w:jc w:val="both"/>
              <w:rPr>
                <w:sz w:val="26"/>
                <w:szCs w:val="26"/>
              </w:rPr>
            </w:pPr>
            <w:r w:rsidRPr="0098194D">
              <w:rPr>
                <w:sz w:val="26"/>
                <w:szCs w:val="26"/>
              </w:rPr>
              <w:t>пункт 3 Правил определения нормативов накопления ТКО, утвержденных постановлением Правительства РФ от 04.04.2016 № 269</w:t>
            </w:r>
          </w:p>
        </w:tc>
      </w:tr>
      <w:tr w:rsidR="00182F9C" w:rsidTr="00C21C0D">
        <w:tc>
          <w:tcPr>
            <w:tcW w:w="567" w:type="dxa"/>
          </w:tcPr>
          <w:p w:rsidR="00182F9C" w:rsidRPr="00182F9C" w:rsidRDefault="00C21C0D" w:rsidP="00C21C0D">
            <w:pPr>
              <w:pStyle w:val="a4"/>
              <w:ind w:left="0"/>
              <w:rPr>
                <w:sz w:val="26"/>
                <w:szCs w:val="26"/>
              </w:rPr>
            </w:pPr>
            <w:r>
              <w:rPr>
                <w:sz w:val="26"/>
                <w:szCs w:val="26"/>
              </w:rPr>
              <w:t>2</w:t>
            </w:r>
          </w:p>
        </w:tc>
        <w:tc>
          <w:tcPr>
            <w:tcW w:w="5812" w:type="dxa"/>
          </w:tcPr>
          <w:p w:rsidR="0098194D" w:rsidRPr="0098194D" w:rsidRDefault="0098194D" w:rsidP="0098194D">
            <w:pPr>
              <w:jc w:val="both"/>
              <w:rPr>
                <w:sz w:val="26"/>
                <w:szCs w:val="26"/>
              </w:rPr>
            </w:pPr>
            <w:r w:rsidRPr="0098194D">
              <w:rPr>
                <w:sz w:val="26"/>
                <w:szCs w:val="26"/>
              </w:rPr>
              <w:t>Придомовая территория -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w:t>
            </w:r>
          </w:p>
          <w:p w:rsidR="00182F9C" w:rsidRPr="00C21C0D" w:rsidRDefault="00C21C0D" w:rsidP="0098194D">
            <w:pPr>
              <w:jc w:val="both"/>
              <w:rPr>
                <w:i/>
                <w:sz w:val="26"/>
                <w:szCs w:val="26"/>
              </w:rPr>
            </w:pPr>
            <w:r w:rsidRPr="00C21C0D">
              <w:rPr>
                <w:i/>
                <w:sz w:val="26"/>
                <w:szCs w:val="26"/>
              </w:rPr>
              <w:t xml:space="preserve">Примечание: </w:t>
            </w:r>
            <w:r w:rsidR="0098194D" w:rsidRPr="00C21C0D">
              <w:rPr>
                <w:i/>
                <w:sz w:val="26"/>
                <w:szCs w:val="26"/>
              </w:rPr>
              <w:t xml:space="preserve">понятие «придомовая территория» в жилищном законодательстве применяется только в </w:t>
            </w:r>
            <w:r w:rsidRPr="00C21C0D">
              <w:rPr>
                <w:i/>
                <w:sz w:val="26"/>
                <w:szCs w:val="26"/>
              </w:rPr>
              <w:t>отношении многоквартирных домов</w:t>
            </w:r>
            <w:r w:rsidR="0098194D" w:rsidRPr="00C21C0D">
              <w:rPr>
                <w:i/>
                <w:sz w:val="26"/>
                <w:szCs w:val="26"/>
              </w:rPr>
              <w:t>.</w:t>
            </w:r>
          </w:p>
        </w:tc>
        <w:tc>
          <w:tcPr>
            <w:tcW w:w="3820" w:type="dxa"/>
          </w:tcPr>
          <w:p w:rsidR="00182F9C" w:rsidRPr="00EE387D" w:rsidRDefault="0098194D" w:rsidP="00566164">
            <w:pPr>
              <w:jc w:val="both"/>
              <w:rPr>
                <w:sz w:val="26"/>
                <w:szCs w:val="26"/>
              </w:rPr>
            </w:pPr>
            <w:r w:rsidRPr="0098194D">
              <w:rPr>
                <w:sz w:val="26"/>
                <w:szCs w:val="26"/>
              </w:rPr>
              <w:t>пункт 24 Минимального перечня услуг и работ, необходимых для обеспечения надлежащего содержания общего имущества в многоквартирном доме, и порядке их оказания и выполнения, утвержденного постановлением Правительства РФ от 03.04.2013 № 290</w:t>
            </w:r>
          </w:p>
        </w:tc>
      </w:tr>
      <w:tr w:rsidR="00182F9C" w:rsidTr="00C21C0D">
        <w:tc>
          <w:tcPr>
            <w:tcW w:w="567" w:type="dxa"/>
          </w:tcPr>
          <w:p w:rsidR="00182F9C" w:rsidRPr="00182F9C" w:rsidRDefault="00C21C0D" w:rsidP="00C21C0D">
            <w:pPr>
              <w:pStyle w:val="a4"/>
              <w:ind w:left="0"/>
              <w:rPr>
                <w:sz w:val="26"/>
                <w:szCs w:val="26"/>
              </w:rPr>
            </w:pPr>
            <w:r>
              <w:rPr>
                <w:sz w:val="26"/>
                <w:szCs w:val="26"/>
              </w:rPr>
              <w:t>3</w:t>
            </w:r>
          </w:p>
        </w:tc>
        <w:tc>
          <w:tcPr>
            <w:tcW w:w="5812" w:type="dxa"/>
          </w:tcPr>
          <w:p w:rsidR="0098194D" w:rsidRPr="0098194D" w:rsidRDefault="0098194D" w:rsidP="0098194D">
            <w:pPr>
              <w:jc w:val="both"/>
              <w:rPr>
                <w:sz w:val="26"/>
                <w:szCs w:val="26"/>
              </w:rPr>
            </w:pPr>
            <w:r w:rsidRPr="0098194D">
              <w:rPr>
                <w:sz w:val="26"/>
                <w:szCs w:val="26"/>
              </w:rPr>
              <w:t>Работы по содержанию придомовой территории в теплый период года:</w:t>
            </w:r>
          </w:p>
          <w:p w:rsidR="0098194D" w:rsidRPr="0098194D" w:rsidRDefault="0098194D" w:rsidP="0098194D">
            <w:pPr>
              <w:jc w:val="both"/>
              <w:rPr>
                <w:sz w:val="26"/>
                <w:szCs w:val="26"/>
              </w:rPr>
            </w:pPr>
            <w:r w:rsidRPr="0098194D">
              <w:rPr>
                <w:sz w:val="26"/>
                <w:szCs w:val="26"/>
              </w:rPr>
              <w:t>- подметание и уборка придомовой территории;</w:t>
            </w:r>
          </w:p>
          <w:p w:rsidR="0098194D" w:rsidRPr="0098194D" w:rsidRDefault="0098194D" w:rsidP="0098194D">
            <w:pPr>
              <w:jc w:val="both"/>
              <w:rPr>
                <w:sz w:val="26"/>
                <w:szCs w:val="26"/>
              </w:rPr>
            </w:pPr>
            <w:r w:rsidRPr="0098194D">
              <w:rPr>
                <w:sz w:val="26"/>
                <w:szCs w:val="26"/>
              </w:rPr>
              <w:t>- очистка от мусора и промывка урн, установленных возле подъездов;</w:t>
            </w:r>
          </w:p>
          <w:p w:rsidR="0098194D" w:rsidRPr="0098194D" w:rsidRDefault="0098194D" w:rsidP="0098194D">
            <w:pPr>
              <w:jc w:val="both"/>
              <w:rPr>
                <w:sz w:val="26"/>
                <w:szCs w:val="26"/>
              </w:rPr>
            </w:pPr>
            <w:r w:rsidRPr="0098194D">
              <w:rPr>
                <w:sz w:val="26"/>
                <w:szCs w:val="26"/>
              </w:rPr>
              <w:t>- уборка и выкашивание газонов;</w:t>
            </w:r>
          </w:p>
          <w:p w:rsidR="0098194D" w:rsidRPr="0098194D" w:rsidRDefault="0098194D" w:rsidP="0098194D">
            <w:pPr>
              <w:jc w:val="both"/>
              <w:rPr>
                <w:sz w:val="26"/>
                <w:szCs w:val="26"/>
              </w:rPr>
            </w:pPr>
            <w:r w:rsidRPr="0098194D">
              <w:rPr>
                <w:sz w:val="26"/>
                <w:szCs w:val="26"/>
              </w:rPr>
              <w:t>- прочистка ливневой канализации;</w:t>
            </w:r>
          </w:p>
          <w:p w:rsidR="00182F9C" w:rsidRPr="00EE387D" w:rsidRDefault="0098194D" w:rsidP="0098194D">
            <w:pPr>
              <w:jc w:val="both"/>
              <w:rPr>
                <w:sz w:val="26"/>
                <w:szCs w:val="26"/>
              </w:rPr>
            </w:pPr>
            <w:r w:rsidRPr="0098194D">
              <w:rPr>
                <w:sz w:val="26"/>
                <w:szCs w:val="26"/>
              </w:rPr>
              <w:t>- уборка крыльца и площадки перед входом в подъезд, очистка металлической решетки и приямка.</w:t>
            </w:r>
          </w:p>
        </w:tc>
        <w:tc>
          <w:tcPr>
            <w:tcW w:w="3820" w:type="dxa"/>
          </w:tcPr>
          <w:p w:rsidR="00182F9C" w:rsidRPr="00EE387D" w:rsidRDefault="0098194D" w:rsidP="00566164">
            <w:pPr>
              <w:jc w:val="both"/>
              <w:rPr>
                <w:sz w:val="26"/>
                <w:szCs w:val="26"/>
              </w:rPr>
            </w:pPr>
            <w:r w:rsidRPr="0098194D">
              <w:rPr>
                <w:sz w:val="26"/>
                <w:szCs w:val="26"/>
              </w:rPr>
              <w:t>пункт 25 Минимального перечня услуг и работ, необходимых для обеспечения надлежащего содержания общего имущества в многоквартирном доме, и порядке их оказания и выполнения, утвержденного постановлением Правительства РФ от 03.04.2013 № 290</w:t>
            </w:r>
          </w:p>
        </w:tc>
      </w:tr>
      <w:tr w:rsidR="00182F9C" w:rsidTr="00C21C0D">
        <w:tc>
          <w:tcPr>
            <w:tcW w:w="567" w:type="dxa"/>
          </w:tcPr>
          <w:p w:rsidR="00182F9C" w:rsidRPr="00182F9C" w:rsidRDefault="00C21C0D" w:rsidP="00C21C0D">
            <w:pPr>
              <w:pStyle w:val="a4"/>
              <w:ind w:left="0"/>
              <w:rPr>
                <w:sz w:val="26"/>
                <w:szCs w:val="26"/>
              </w:rPr>
            </w:pPr>
            <w:r>
              <w:rPr>
                <w:sz w:val="26"/>
                <w:szCs w:val="26"/>
              </w:rPr>
              <w:t>4</w:t>
            </w:r>
          </w:p>
        </w:tc>
        <w:tc>
          <w:tcPr>
            <w:tcW w:w="5812" w:type="dxa"/>
          </w:tcPr>
          <w:p w:rsidR="00182F9C" w:rsidRPr="00EE387D" w:rsidRDefault="0098194D" w:rsidP="00566164">
            <w:pPr>
              <w:jc w:val="both"/>
              <w:rPr>
                <w:sz w:val="26"/>
                <w:szCs w:val="26"/>
              </w:rPr>
            </w:pPr>
            <w:r w:rsidRPr="0098194D">
              <w:rPr>
                <w:sz w:val="26"/>
                <w:szCs w:val="26"/>
              </w:rPr>
              <w:t>Растительные отходы, образованные при уходе за древесно-кустарниковыми посадками, не относятся к ТКО. Указанные отходы подлежат вывозу в соответствии с договором, заключенным с лицами (организациями), обладающими соответствующей разрешительной документацией по нерегулируемой цене.</w:t>
            </w:r>
          </w:p>
        </w:tc>
        <w:tc>
          <w:tcPr>
            <w:tcW w:w="3820" w:type="dxa"/>
          </w:tcPr>
          <w:p w:rsidR="00182F9C" w:rsidRPr="00EE387D" w:rsidRDefault="0098194D" w:rsidP="00566164">
            <w:pPr>
              <w:jc w:val="both"/>
              <w:rPr>
                <w:sz w:val="26"/>
                <w:szCs w:val="26"/>
              </w:rPr>
            </w:pPr>
            <w:r w:rsidRPr="0098194D">
              <w:rPr>
                <w:sz w:val="26"/>
                <w:szCs w:val="26"/>
              </w:rPr>
              <w:t>Письмо Минприроды России от 11.10.2019 № 08-25-53/24802 «О направлении разъяснений по вопросу регулирования деятельности в области обращения с ТКО»</w:t>
            </w:r>
          </w:p>
        </w:tc>
      </w:tr>
      <w:tr w:rsidR="00182F9C" w:rsidTr="00C21C0D">
        <w:tc>
          <w:tcPr>
            <w:tcW w:w="567" w:type="dxa"/>
          </w:tcPr>
          <w:p w:rsidR="00182F9C" w:rsidRPr="00182F9C" w:rsidRDefault="00C21C0D" w:rsidP="00C21C0D">
            <w:pPr>
              <w:pStyle w:val="a4"/>
              <w:ind w:left="0"/>
              <w:rPr>
                <w:sz w:val="26"/>
                <w:szCs w:val="26"/>
              </w:rPr>
            </w:pPr>
            <w:r>
              <w:rPr>
                <w:sz w:val="26"/>
                <w:szCs w:val="26"/>
              </w:rPr>
              <w:t>5</w:t>
            </w:r>
          </w:p>
        </w:tc>
        <w:tc>
          <w:tcPr>
            <w:tcW w:w="5812" w:type="dxa"/>
          </w:tcPr>
          <w:p w:rsidR="0098194D" w:rsidRPr="0098194D" w:rsidRDefault="0098194D" w:rsidP="0098194D">
            <w:pPr>
              <w:jc w:val="both"/>
              <w:rPr>
                <w:sz w:val="26"/>
                <w:szCs w:val="26"/>
              </w:rPr>
            </w:pPr>
            <w:r>
              <w:rPr>
                <w:sz w:val="26"/>
                <w:szCs w:val="26"/>
              </w:rPr>
              <w:t>В</w:t>
            </w:r>
            <w:r w:rsidRPr="0098194D">
              <w:rPr>
                <w:sz w:val="26"/>
                <w:szCs w:val="26"/>
              </w:rPr>
              <w:t xml:space="preserve"> ФККО указаны следующие виды отходов, относящиеся к твердым коммунальным отходам:</w:t>
            </w:r>
          </w:p>
          <w:p w:rsidR="0098194D" w:rsidRPr="0098194D" w:rsidRDefault="0098194D" w:rsidP="0098194D">
            <w:pPr>
              <w:jc w:val="both"/>
              <w:rPr>
                <w:sz w:val="26"/>
                <w:szCs w:val="26"/>
              </w:rPr>
            </w:pPr>
            <w:r w:rsidRPr="0098194D">
              <w:rPr>
                <w:sz w:val="26"/>
                <w:szCs w:val="26"/>
              </w:rPr>
              <w:t>7 31 300 01 20 5 растительные отходы при уходе за газонами, цветниками</w:t>
            </w:r>
          </w:p>
          <w:p w:rsidR="00182F9C" w:rsidRPr="00EE387D" w:rsidRDefault="0098194D" w:rsidP="0098194D">
            <w:pPr>
              <w:jc w:val="both"/>
              <w:rPr>
                <w:sz w:val="26"/>
                <w:szCs w:val="26"/>
              </w:rPr>
            </w:pPr>
            <w:r w:rsidRPr="0098194D">
              <w:rPr>
                <w:sz w:val="26"/>
                <w:szCs w:val="26"/>
              </w:rPr>
              <w:t>7 31 300 02 20 5 растительные отходы при уходе за древесно-кустарниковыми посадками</w:t>
            </w:r>
          </w:p>
        </w:tc>
        <w:tc>
          <w:tcPr>
            <w:tcW w:w="3820" w:type="dxa"/>
          </w:tcPr>
          <w:p w:rsidR="00182F9C" w:rsidRPr="00EE387D" w:rsidRDefault="0098194D" w:rsidP="00566164">
            <w:pPr>
              <w:jc w:val="both"/>
              <w:rPr>
                <w:sz w:val="26"/>
                <w:szCs w:val="26"/>
              </w:rPr>
            </w:pPr>
            <w:r w:rsidRPr="0098194D">
              <w:rPr>
                <w:sz w:val="26"/>
                <w:szCs w:val="26"/>
              </w:rPr>
              <w:t>Федеральный классификационный каталог отходов, утвержденный приказом Росприроднадзора от 22.05.2017 № 242</w:t>
            </w:r>
          </w:p>
        </w:tc>
      </w:tr>
      <w:tr w:rsidR="0098194D" w:rsidTr="00C21C0D">
        <w:tc>
          <w:tcPr>
            <w:tcW w:w="567" w:type="dxa"/>
          </w:tcPr>
          <w:p w:rsidR="0098194D" w:rsidRPr="00182F9C" w:rsidRDefault="0098194D" w:rsidP="00C21C0D">
            <w:pPr>
              <w:pStyle w:val="a4"/>
              <w:ind w:left="0"/>
              <w:rPr>
                <w:sz w:val="26"/>
                <w:szCs w:val="26"/>
              </w:rPr>
            </w:pPr>
          </w:p>
        </w:tc>
        <w:tc>
          <w:tcPr>
            <w:tcW w:w="5812" w:type="dxa"/>
          </w:tcPr>
          <w:p w:rsidR="0098194D" w:rsidRPr="0098194D" w:rsidRDefault="0098194D" w:rsidP="0098194D">
            <w:pPr>
              <w:jc w:val="both"/>
              <w:rPr>
                <w:sz w:val="26"/>
                <w:szCs w:val="26"/>
              </w:rPr>
            </w:pPr>
            <w:r w:rsidRPr="0098194D">
              <w:rPr>
                <w:sz w:val="26"/>
                <w:szCs w:val="26"/>
              </w:rPr>
              <w:t>В соответствии с</w:t>
            </w:r>
            <w:r>
              <w:rPr>
                <w:sz w:val="26"/>
                <w:szCs w:val="26"/>
              </w:rPr>
              <w:t>о сведениями, внесенными в Банк</w:t>
            </w:r>
            <w:r w:rsidRPr="0098194D">
              <w:rPr>
                <w:sz w:val="26"/>
                <w:szCs w:val="26"/>
              </w:rPr>
              <w:t xml:space="preserve"> данных об отходах</w:t>
            </w:r>
            <w:r>
              <w:rPr>
                <w:sz w:val="26"/>
                <w:szCs w:val="26"/>
              </w:rPr>
              <w:t>,</w:t>
            </w:r>
            <w:r w:rsidRPr="0098194D">
              <w:rPr>
                <w:sz w:val="26"/>
                <w:szCs w:val="26"/>
              </w:rPr>
              <w:t xml:space="preserve"> растительные отходы при уходе за газонами, цветниками, древесно-кустарниковыми посадками образуются при следующем процессе:</w:t>
            </w:r>
          </w:p>
          <w:p w:rsidR="0098194D" w:rsidRDefault="0098194D" w:rsidP="0098194D">
            <w:pPr>
              <w:jc w:val="both"/>
              <w:rPr>
                <w:sz w:val="26"/>
                <w:szCs w:val="26"/>
              </w:rPr>
            </w:pPr>
            <w:r w:rsidRPr="0098194D">
              <w:rPr>
                <w:sz w:val="26"/>
                <w:szCs w:val="26"/>
              </w:rPr>
              <w:t>обработка и обслуживание парков и садов для частных и общественных жилых домов, общественных и нежилых зданий, городских территорий (парков, городских зеленых зон, т.п.), торговых зданий, спортивных площадок, игровых площадок, зон отдыха.</w:t>
            </w:r>
          </w:p>
        </w:tc>
        <w:tc>
          <w:tcPr>
            <w:tcW w:w="3820" w:type="dxa"/>
          </w:tcPr>
          <w:p w:rsidR="0098194D" w:rsidRPr="0098194D" w:rsidRDefault="0098194D" w:rsidP="00566164">
            <w:pPr>
              <w:jc w:val="both"/>
              <w:rPr>
                <w:sz w:val="26"/>
                <w:szCs w:val="26"/>
              </w:rPr>
            </w:pPr>
            <w:r w:rsidRPr="0098194D">
              <w:rPr>
                <w:sz w:val="26"/>
                <w:szCs w:val="26"/>
              </w:rPr>
              <w:t xml:space="preserve">Банк данных об отходах: </w:t>
            </w:r>
            <w:r w:rsidRPr="0098194D">
              <w:rPr>
                <w:sz w:val="22"/>
              </w:rPr>
              <w:t>https://db.wastebase.ru/wastebase.aspx</w:t>
            </w:r>
          </w:p>
        </w:tc>
      </w:tr>
      <w:tr w:rsidR="0098194D" w:rsidTr="00C21C0D">
        <w:tc>
          <w:tcPr>
            <w:tcW w:w="567" w:type="dxa"/>
          </w:tcPr>
          <w:p w:rsidR="0098194D" w:rsidRPr="00182F9C" w:rsidRDefault="00C21C0D" w:rsidP="00C21C0D">
            <w:pPr>
              <w:pStyle w:val="a4"/>
              <w:ind w:left="0"/>
              <w:rPr>
                <w:sz w:val="26"/>
                <w:szCs w:val="26"/>
              </w:rPr>
            </w:pPr>
            <w:r>
              <w:rPr>
                <w:sz w:val="26"/>
                <w:szCs w:val="26"/>
              </w:rPr>
              <w:t>6</w:t>
            </w:r>
          </w:p>
        </w:tc>
        <w:tc>
          <w:tcPr>
            <w:tcW w:w="5812" w:type="dxa"/>
          </w:tcPr>
          <w:p w:rsidR="0098194D" w:rsidRDefault="0098194D" w:rsidP="0098194D">
            <w:pPr>
              <w:jc w:val="both"/>
              <w:rPr>
                <w:sz w:val="26"/>
                <w:szCs w:val="26"/>
              </w:rPr>
            </w:pPr>
            <w:r w:rsidRPr="0098194D">
              <w:rPr>
                <w:sz w:val="26"/>
                <w:szCs w:val="26"/>
              </w:rPr>
              <w:t>В случа</w:t>
            </w:r>
            <w:r w:rsidR="00C21C0D">
              <w:rPr>
                <w:sz w:val="26"/>
                <w:szCs w:val="26"/>
              </w:rPr>
              <w:t>е, если</w:t>
            </w:r>
            <w:r w:rsidRPr="0098194D">
              <w:rPr>
                <w:sz w:val="26"/>
                <w:szCs w:val="26"/>
              </w:rPr>
              <w:t xml:space="preserve"> растительные отходы при уходе за газонами, цветниками и растительные отходы при уходе за древесно-кустарниковыми посадками образованы на придомовой территории, или уполномоченные органы предусмотрели перечень категорий объектов, в котором указаны объекты с образованием таких отходов, то они подлежат учету при определении нормативов.</w:t>
            </w:r>
          </w:p>
        </w:tc>
        <w:tc>
          <w:tcPr>
            <w:tcW w:w="3820" w:type="dxa"/>
          </w:tcPr>
          <w:p w:rsidR="0098194D" w:rsidRPr="0098194D" w:rsidRDefault="0098194D" w:rsidP="00566164">
            <w:pPr>
              <w:jc w:val="both"/>
              <w:rPr>
                <w:sz w:val="26"/>
                <w:szCs w:val="26"/>
              </w:rPr>
            </w:pPr>
            <w:r w:rsidRPr="0098194D">
              <w:rPr>
                <w:sz w:val="26"/>
                <w:szCs w:val="26"/>
              </w:rPr>
              <w:t>Письмо Минстроя России от 25.09.2018 № 43298-ОГ/06 «Об отходах, образующихся при уборке придомовой территории и от текущего ремонта жилых помещений»</w:t>
            </w:r>
          </w:p>
        </w:tc>
      </w:tr>
    </w:tbl>
    <w:p w:rsidR="00C21C0D" w:rsidRDefault="00C21C0D"/>
    <w:p w:rsidR="00C21C0D" w:rsidRPr="00C21C0D" w:rsidRDefault="00C07ABA" w:rsidP="00C21C0D">
      <w:pPr>
        <w:jc w:val="center"/>
        <w:rPr>
          <w:b/>
          <w:sz w:val="26"/>
          <w:szCs w:val="26"/>
        </w:rPr>
      </w:pPr>
      <w:r>
        <w:rPr>
          <w:b/>
          <w:sz w:val="26"/>
          <w:szCs w:val="26"/>
        </w:rPr>
        <w:t>7</w:t>
      </w:r>
      <w:r w:rsidR="00C21C0D" w:rsidRPr="00C21C0D">
        <w:rPr>
          <w:b/>
          <w:sz w:val="26"/>
          <w:szCs w:val="26"/>
        </w:rPr>
        <w:t>. Требования к обращению с крупногабаритными отходами</w:t>
      </w:r>
    </w:p>
    <w:tbl>
      <w:tblPr>
        <w:tblStyle w:val="a3"/>
        <w:tblW w:w="0" w:type="auto"/>
        <w:tblInd w:w="-572" w:type="dxa"/>
        <w:tblLook w:val="04A0" w:firstRow="1" w:lastRow="0" w:firstColumn="1" w:lastColumn="0" w:noHBand="0" w:noVBand="1"/>
      </w:tblPr>
      <w:tblGrid>
        <w:gridCol w:w="567"/>
        <w:gridCol w:w="5812"/>
        <w:gridCol w:w="3820"/>
      </w:tblGrid>
      <w:tr w:rsidR="00C21C0D" w:rsidTr="009F7190">
        <w:tc>
          <w:tcPr>
            <w:tcW w:w="567" w:type="dxa"/>
          </w:tcPr>
          <w:p w:rsidR="00C21C0D" w:rsidRPr="00182F9C" w:rsidRDefault="00C21C0D" w:rsidP="009F7190">
            <w:pPr>
              <w:jc w:val="center"/>
              <w:rPr>
                <w:b/>
                <w:sz w:val="26"/>
                <w:szCs w:val="26"/>
              </w:rPr>
            </w:pPr>
            <w:r w:rsidRPr="00182F9C">
              <w:rPr>
                <w:b/>
                <w:sz w:val="26"/>
                <w:szCs w:val="26"/>
              </w:rPr>
              <w:t>№</w:t>
            </w:r>
          </w:p>
        </w:tc>
        <w:tc>
          <w:tcPr>
            <w:tcW w:w="5812" w:type="dxa"/>
          </w:tcPr>
          <w:p w:rsidR="00C21C0D" w:rsidRPr="00EE387D" w:rsidRDefault="00C21C0D" w:rsidP="009F7190">
            <w:pPr>
              <w:jc w:val="center"/>
              <w:rPr>
                <w:b/>
                <w:sz w:val="26"/>
                <w:szCs w:val="26"/>
              </w:rPr>
            </w:pPr>
            <w:r w:rsidRPr="00EE387D">
              <w:rPr>
                <w:b/>
                <w:sz w:val="26"/>
                <w:szCs w:val="26"/>
              </w:rPr>
              <w:t>Положения нормативно-правовых актов и иных документов</w:t>
            </w:r>
          </w:p>
        </w:tc>
        <w:tc>
          <w:tcPr>
            <w:tcW w:w="3820" w:type="dxa"/>
          </w:tcPr>
          <w:p w:rsidR="00C21C0D" w:rsidRPr="00EE387D" w:rsidRDefault="00C21C0D" w:rsidP="009F7190">
            <w:pPr>
              <w:jc w:val="center"/>
              <w:rPr>
                <w:b/>
                <w:sz w:val="26"/>
                <w:szCs w:val="26"/>
              </w:rPr>
            </w:pPr>
            <w:r w:rsidRPr="00EE387D">
              <w:rPr>
                <w:b/>
                <w:sz w:val="26"/>
                <w:szCs w:val="26"/>
              </w:rPr>
              <w:t>Наименование нормативного-правового акта и</w:t>
            </w:r>
            <w:r>
              <w:rPr>
                <w:b/>
                <w:sz w:val="26"/>
                <w:szCs w:val="26"/>
              </w:rPr>
              <w:t>ли</w:t>
            </w:r>
            <w:r w:rsidRPr="00EE387D">
              <w:rPr>
                <w:b/>
                <w:sz w:val="26"/>
                <w:szCs w:val="26"/>
              </w:rPr>
              <w:t xml:space="preserve"> иного документа</w:t>
            </w:r>
          </w:p>
        </w:tc>
      </w:tr>
      <w:tr w:rsidR="0098194D" w:rsidTr="00C21C0D">
        <w:tc>
          <w:tcPr>
            <w:tcW w:w="567" w:type="dxa"/>
          </w:tcPr>
          <w:p w:rsidR="0098194D" w:rsidRPr="00182F9C" w:rsidRDefault="00C21C0D" w:rsidP="00C21C0D">
            <w:pPr>
              <w:pStyle w:val="a4"/>
              <w:ind w:left="0"/>
              <w:rPr>
                <w:sz w:val="26"/>
                <w:szCs w:val="26"/>
              </w:rPr>
            </w:pPr>
            <w:r>
              <w:rPr>
                <w:sz w:val="26"/>
                <w:szCs w:val="26"/>
              </w:rPr>
              <w:t>1</w:t>
            </w:r>
          </w:p>
        </w:tc>
        <w:tc>
          <w:tcPr>
            <w:tcW w:w="5812" w:type="dxa"/>
          </w:tcPr>
          <w:p w:rsidR="0098194D" w:rsidRDefault="0098194D" w:rsidP="0098194D">
            <w:pPr>
              <w:jc w:val="both"/>
              <w:rPr>
                <w:sz w:val="26"/>
                <w:szCs w:val="26"/>
              </w:rPr>
            </w:pPr>
            <w:r w:rsidRPr="0098194D">
              <w:rPr>
                <w:sz w:val="26"/>
                <w:szCs w:val="26"/>
              </w:rPr>
              <w:t>«Крупногабаритные отходы» - ТКО (мебель, бытовая техника, отходы от текущего ремонта жилых помещений и др.), размер которых не позволяет осуществить их складирование в контейнерах.</w:t>
            </w:r>
          </w:p>
        </w:tc>
        <w:tc>
          <w:tcPr>
            <w:tcW w:w="3820" w:type="dxa"/>
          </w:tcPr>
          <w:p w:rsidR="0098194D" w:rsidRPr="0098194D" w:rsidRDefault="0098194D" w:rsidP="00566164">
            <w:pPr>
              <w:jc w:val="both"/>
              <w:rPr>
                <w:sz w:val="26"/>
                <w:szCs w:val="26"/>
              </w:rPr>
            </w:pPr>
            <w:r w:rsidRPr="0098194D">
              <w:rPr>
                <w:sz w:val="26"/>
                <w:szCs w:val="26"/>
              </w:rPr>
              <w:t>пункт 2 Правил обращения с ТКО, утвержденных постановлением Правительства РФ от 12.11.2016 № 1156</w:t>
            </w:r>
          </w:p>
        </w:tc>
      </w:tr>
      <w:tr w:rsidR="0098194D" w:rsidTr="00C21C0D">
        <w:tc>
          <w:tcPr>
            <w:tcW w:w="567" w:type="dxa"/>
          </w:tcPr>
          <w:p w:rsidR="0098194D" w:rsidRPr="00182F9C" w:rsidRDefault="00C21C0D" w:rsidP="00C21C0D">
            <w:pPr>
              <w:pStyle w:val="a4"/>
              <w:ind w:left="0"/>
              <w:rPr>
                <w:sz w:val="26"/>
                <w:szCs w:val="26"/>
              </w:rPr>
            </w:pPr>
            <w:r>
              <w:rPr>
                <w:sz w:val="26"/>
                <w:szCs w:val="26"/>
              </w:rPr>
              <w:t>2</w:t>
            </w:r>
          </w:p>
        </w:tc>
        <w:tc>
          <w:tcPr>
            <w:tcW w:w="5812" w:type="dxa"/>
          </w:tcPr>
          <w:p w:rsidR="0098194D" w:rsidRPr="0098194D" w:rsidRDefault="0098194D" w:rsidP="0098194D">
            <w:pPr>
              <w:jc w:val="both"/>
              <w:rPr>
                <w:sz w:val="26"/>
                <w:szCs w:val="26"/>
              </w:rPr>
            </w:pPr>
            <w:r w:rsidRPr="0098194D">
              <w:rPr>
                <w:sz w:val="26"/>
                <w:szCs w:val="26"/>
              </w:rPr>
              <w:t>Текущий ремонт общего имущества жилого дома - ремонт, выполняемый в плановом порядке с целью восстановления исправности или работоспособности жилого дома, частичного восстановления его ресурса с заменой или восстановлением его составных частей ограниченной номенклатуры, установленной нормативной и технической документацией.</w:t>
            </w:r>
          </w:p>
          <w:p w:rsidR="0098194D" w:rsidRDefault="0098194D" w:rsidP="0098194D">
            <w:pPr>
              <w:jc w:val="both"/>
              <w:rPr>
                <w:sz w:val="26"/>
                <w:szCs w:val="26"/>
              </w:rPr>
            </w:pPr>
            <w:r w:rsidRPr="0098194D">
              <w:rPr>
                <w:sz w:val="26"/>
                <w:szCs w:val="26"/>
              </w:rPr>
              <w:t>Перечень работ, входящих в плату за ремонт жилья (текущий ремонт), приведен в Приложении 2 к Пособию.</w:t>
            </w:r>
          </w:p>
        </w:tc>
        <w:tc>
          <w:tcPr>
            <w:tcW w:w="3820" w:type="dxa"/>
          </w:tcPr>
          <w:p w:rsidR="0098194D" w:rsidRPr="0098194D" w:rsidRDefault="0098194D" w:rsidP="00566164">
            <w:pPr>
              <w:jc w:val="both"/>
              <w:rPr>
                <w:sz w:val="26"/>
                <w:szCs w:val="26"/>
              </w:rPr>
            </w:pPr>
            <w:r w:rsidRPr="0098194D">
              <w:rPr>
                <w:sz w:val="26"/>
                <w:szCs w:val="26"/>
              </w:rPr>
              <w:t>пункт 2.2 Методического пособия по содержанию и ремонту жилищного фонда. МДК 2-04.2004, утв. Госстроем России</w:t>
            </w:r>
          </w:p>
        </w:tc>
      </w:tr>
      <w:tr w:rsidR="0098194D" w:rsidTr="00C21C0D">
        <w:tc>
          <w:tcPr>
            <w:tcW w:w="567" w:type="dxa"/>
          </w:tcPr>
          <w:p w:rsidR="0098194D" w:rsidRPr="00182F9C" w:rsidRDefault="00C21C0D" w:rsidP="00C21C0D">
            <w:pPr>
              <w:pStyle w:val="a4"/>
              <w:ind w:left="0"/>
              <w:rPr>
                <w:sz w:val="26"/>
                <w:szCs w:val="26"/>
              </w:rPr>
            </w:pPr>
            <w:r>
              <w:rPr>
                <w:sz w:val="26"/>
                <w:szCs w:val="26"/>
              </w:rPr>
              <w:t>3</w:t>
            </w:r>
          </w:p>
        </w:tc>
        <w:tc>
          <w:tcPr>
            <w:tcW w:w="5812" w:type="dxa"/>
          </w:tcPr>
          <w:p w:rsidR="0098194D" w:rsidRDefault="0098194D" w:rsidP="0098194D">
            <w:pPr>
              <w:jc w:val="both"/>
              <w:rPr>
                <w:sz w:val="26"/>
                <w:szCs w:val="26"/>
              </w:rPr>
            </w:pPr>
            <w:r w:rsidRPr="0098194D">
              <w:rPr>
                <w:sz w:val="26"/>
                <w:szCs w:val="26"/>
              </w:rPr>
              <w:t xml:space="preserve">«Капитальный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w:t>
            </w:r>
            <w:r w:rsidRPr="0098194D">
              <w:rPr>
                <w:sz w:val="26"/>
                <w:szCs w:val="26"/>
              </w:rPr>
              <w:lastRenderedPageBreak/>
              <w:t>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tc>
        <w:tc>
          <w:tcPr>
            <w:tcW w:w="3820" w:type="dxa"/>
          </w:tcPr>
          <w:p w:rsidR="0098194D" w:rsidRPr="0098194D" w:rsidRDefault="0098194D" w:rsidP="00566164">
            <w:pPr>
              <w:jc w:val="both"/>
              <w:rPr>
                <w:sz w:val="26"/>
                <w:szCs w:val="26"/>
              </w:rPr>
            </w:pPr>
            <w:r w:rsidRPr="0098194D">
              <w:rPr>
                <w:sz w:val="26"/>
                <w:szCs w:val="26"/>
              </w:rPr>
              <w:lastRenderedPageBreak/>
              <w:t>пункт 14.2 статьи 1 Градостроительного кодекса Российской Федерации от 29.12.2004 № 190-ФЗ</w:t>
            </w:r>
          </w:p>
        </w:tc>
      </w:tr>
      <w:tr w:rsidR="0098194D" w:rsidTr="00C21C0D">
        <w:tc>
          <w:tcPr>
            <w:tcW w:w="567" w:type="dxa"/>
          </w:tcPr>
          <w:p w:rsidR="0098194D" w:rsidRPr="00182F9C" w:rsidRDefault="00C21C0D" w:rsidP="00C21C0D">
            <w:pPr>
              <w:pStyle w:val="a4"/>
              <w:ind w:left="0"/>
              <w:rPr>
                <w:sz w:val="26"/>
                <w:szCs w:val="26"/>
              </w:rPr>
            </w:pPr>
            <w:r>
              <w:rPr>
                <w:sz w:val="26"/>
                <w:szCs w:val="26"/>
              </w:rPr>
              <w:t>4</w:t>
            </w:r>
          </w:p>
        </w:tc>
        <w:tc>
          <w:tcPr>
            <w:tcW w:w="5812" w:type="dxa"/>
          </w:tcPr>
          <w:p w:rsidR="0098194D" w:rsidRPr="0098194D" w:rsidRDefault="0098194D" w:rsidP="0098194D">
            <w:pPr>
              <w:jc w:val="both"/>
              <w:rPr>
                <w:sz w:val="26"/>
                <w:szCs w:val="26"/>
              </w:rPr>
            </w:pPr>
            <w:r w:rsidRPr="0098194D">
              <w:rPr>
                <w:sz w:val="26"/>
                <w:szCs w:val="26"/>
              </w:rPr>
              <w:t>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98194D" w:rsidRPr="0098194D" w:rsidRDefault="0098194D" w:rsidP="0098194D">
            <w:pPr>
              <w:jc w:val="both"/>
              <w:rPr>
                <w:sz w:val="26"/>
                <w:szCs w:val="26"/>
              </w:rPr>
            </w:pPr>
            <w:r w:rsidRPr="0098194D">
              <w:rPr>
                <w:sz w:val="26"/>
                <w:szCs w:val="26"/>
              </w:rPr>
              <w:t>1) ремонт внутридомовых инженерных систем электро-, тепло-, газо-, водоснабжения, водоотведения;</w:t>
            </w:r>
          </w:p>
          <w:p w:rsidR="0098194D" w:rsidRPr="0098194D" w:rsidRDefault="0098194D" w:rsidP="0098194D">
            <w:pPr>
              <w:jc w:val="both"/>
              <w:rPr>
                <w:sz w:val="26"/>
                <w:szCs w:val="26"/>
              </w:rPr>
            </w:pPr>
            <w:r w:rsidRPr="0098194D">
              <w:rPr>
                <w:sz w:val="26"/>
                <w:szCs w:val="26"/>
              </w:rPr>
              <w:t>2) ремонт, замену, модернизацию лифтов, ремонт лифтовых шахт, машинных и блочных помещений;</w:t>
            </w:r>
          </w:p>
          <w:p w:rsidR="0098194D" w:rsidRPr="0098194D" w:rsidRDefault="0098194D" w:rsidP="0098194D">
            <w:pPr>
              <w:jc w:val="both"/>
              <w:rPr>
                <w:sz w:val="26"/>
                <w:szCs w:val="26"/>
              </w:rPr>
            </w:pPr>
            <w:r w:rsidRPr="0098194D">
              <w:rPr>
                <w:sz w:val="26"/>
                <w:szCs w:val="26"/>
              </w:rPr>
              <w:t>3) ремонт крыши;</w:t>
            </w:r>
          </w:p>
          <w:p w:rsidR="0098194D" w:rsidRPr="0098194D" w:rsidRDefault="0098194D" w:rsidP="0098194D">
            <w:pPr>
              <w:jc w:val="both"/>
              <w:rPr>
                <w:sz w:val="26"/>
                <w:szCs w:val="26"/>
              </w:rPr>
            </w:pPr>
            <w:r w:rsidRPr="0098194D">
              <w:rPr>
                <w:sz w:val="26"/>
                <w:szCs w:val="26"/>
              </w:rPr>
              <w:t>4) ремонт подвальных помещений, относящихся к общему имуществу в многоквартирном доме;</w:t>
            </w:r>
          </w:p>
          <w:p w:rsidR="0098194D" w:rsidRPr="0098194D" w:rsidRDefault="0098194D" w:rsidP="0098194D">
            <w:pPr>
              <w:jc w:val="both"/>
              <w:rPr>
                <w:sz w:val="26"/>
                <w:szCs w:val="26"/>
              </w:rPr>
            </w:pPr>
            <w:r w:rsidRPr="0098194D">
              <w:rPr>
                <w:sz w:val="26"/>
                <w:szCs w:val="26"/>
              </w:rPr>
              <w:t>5) ремонт фасада;</w:t>
            </w:r>
          </w:p>
          <w:p w:rsidR="0098194D" w:rsidRDefault="0098194D" w:rsidP="0098194D">
            <w:pPr>
              <w:jc w:val="both"/>
              <w:rPr>
                <w:sz w:val="26"/>
                <w:szCs w:val="26"/>
              </w:rPr>
            </w:pPr>
            <w:r w:rsidRPr="0098194D">
              <w:rPr>
                <w:sz w:val="26"/>
                <w:szCs w:val="26"/>
              </w:rPr>
              <w:t>6) ремонт фундамента многоквартирного дома.</w:t>
            </w:r>
          </w:p>
        </w:tc>
        <w:tc>
          <w:tcPr>
            <w:tcW w:w="3820" w:type="dxa"/>
          </w:tcPr>
          <w:p w:rsidR="0098194D" w:rsidRPr="0098194D" w:rsidRDefault="0098194D" w:rsidP="00566164">
            <w:pPr>
              <w:jc w:val="both"/>
              <w:rPr>
                <w:sz w:val="26"/>
                <w:szCs w:val="26"/>
              </w:rPr>
            </w:pPr>
            <w:r w:rsidRPr="0098194D">
              <w:rPr>
                <w:sz w:val="26"/>
                <w:szCs w:val="26"/>
              </w:rPr>
              <w:t>часть 1 статьи 166 Жилищного кодекса Российской Федерации от 29.12.2004 № 188-ФЗ</w:t>
            </w:r>
          </w:p>
        </w:tc>
      </w:tr>
      <w:tr w:rsidR="0098194D" w:rsidTr="00C21C0D">
        <w:tc>
          <w:tcPr>
            <w:tcW w:w="567" w:type="dxa"/>
          </w:tcPr>
          <w:p w:rsidR="0098194D" w:rsidRPr="00182F9C" w:rsidRDefault="00C21C0D" w:rsidP="00C21C0D">
            <w:pPr>
              <w:pStyle w:val="a4"/>
              <w:ind w:left="0"/>
              <w:rPr>
                <w:sz w:val="26"/>
                <w:szCs w:val="26"/>
              </w:rPr>
            </w:pPr>
            <w:r>
              <w:rPr>
                <w:sz w:val="26"/>
                <w:szCs w:val="26"/>
              </w:rPr>
              <w:t>5</w:t>
            </w:r>
          </w:p>
        </w:tc>
        <w:tc>
          <w:tcPr>
            <w:tcW w:w="5812" w:type="dxa"/>
          </w:tcPr>
          <w:p w:rsidR="0098194D" w:rsidRPr="0098194D" w:rsidRDefault="0098194D" w:rsidP="0098194D">
            <w:pPr>
              <w:jc w:val="both"/>
              <w:rPr>
                <w:sz w:val="26"/>
                <w:szCs w:val="26"/>
              </w:rPr>
            </w:pPr>
            <w:r w:rsidRPr="0098194D">
              <w:rPr>
                <w:sz w:val="26"/>
                <w:szCs w:val="26"/>
              </w:rPr>
              <w:t>Отходы от текущего ремонта жилых помещений (отходы линолеума, рамы, дверные коробки и др.) классифицируются как КГО и подлежат вывозу региональным оператором в рамках установленного единого тарифа на услугу по обращению с ТКО.</w:t>
            </w:r>
          </w:p>
          <w:p w:rsidR="0098194D" w:rsidRDefault="0098194D" w:rsidP="0098194D">
            <w:pPr>
              <w:jc w:val="both"/>
              <w:rPr>
                <w:sz w:val="26"/>
                <w:szCs w:val="26"/>
              </w:rPr>
            </w:pPr>
            <w:r w:rsidRPr="0098194D">
              <w:rPr>
                <w:sz w:val="26"/>
                <w:szCs w:val="26"/>
              </w:rPr>
              <w:t>При этом следует отметить, что отходы при капитальном ремонте жилых помещений (это работы по замене и восстановлению несущих, ограждающих и коммуникационных конструкций, пришедших в негодность в результате эксплуатации) не относятся к ТКО и не входят в зону ответственности регионального оператора.</w:t>
            </w:r>
          </w:p>
        </w:tc>
        <w:tc>
          <w:tcPr>
            <w:tcW w:w="3820" w:type="dxa"/>
          </w:tcPr>
          <w:p w:rsidR="0098194D" w:rsidRPr="0098194D" w:rsidRDefault="0098194D" w:rsidP="00566164">
            <w:pPr>
              <w:jc w:val="both"/>
              <w:rPr>
                <w:sz w:val="26"/>
                <w:szCs w:val="26"/>
              </w:rPr>
            </w:pPr>
            <w:r w:rsidRPr="0098194D">
              <w:rPr>
                <w:sz w:val="26"/>
                <w:szCs w:val="26"/>
              </w:rPr>
              <w:t>Письмо Минстроя России от 25.09.2018 № 43298-ОГ/06 «Об отходах, образующихся при уборке придомовой территории и от текущего ремонта жилых помещений»</w:t>
            </w:r>
          </w:p>
        </w:tc>
      </w:tr>
    </w:tbl>
    <w:p w:rsidR="00566164" w:rsidRPr="0010024F" w:rsidRDefault="00566164" w:rsidP="0010024F">
      <w:pPr>
        <w:jc w:val="center"/>
        <w:rPr>
          <w:b/>
        </w:rPr>
      </w:pPr>
    </w:p>
    <w:sectPr w:rsidR="00566164" w:rsidRPr="0010024F" w:rsidSect="003E4047">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695477"/>
    <w:multiLevelType w:val="hybridMultilevel"/>
    <w:tmpl w:val="6582A3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24F"/>
    <w:rsid w:val="00051279"/>
    <w:rsid w:val="00094F2D"/>
    <w:rsid w:val="0010024F"/>
    <w:rsid w:val="001441CC"/>
    <w:rsid w:val="001462BB"/>
    <w:rsid w:val="00182F9C"/>
    <w:rsid w:val="002F1F85"/>
    <w:rsid w:val="0031036A"/>
    <w:rsid w:val="003E4047"/>
    <w:rsid w:val="00495C27"/>
    <w:rsid w:val="00566164"/>
    <w:rsid w:val="006772A1"/>
    <w:rsid w:val="006F4D77"/>
    <w:rsid w:val="00750AC3"/>
    <w:rsid w:val="009420F3"/>
    <w:rsid w:val="0095049F"/>
    <w:rsid w:val="0098194D"/>
    <w:rsid w:val="00A0283E"/>
    <w:rsid w:val="00B308D8"/>
    <w:rsid w:val="00B503E8"/>
    <w:rsid w:val="00C07ABA"/>
    <w:rsid w:val="00C21C0D"/>
    <w:rsid w:val="00D15F59"/>
    <w:rsid w:val="00D326B1"/>
    <w:rsid w:val="00D977CC"/>
    <w:rsid w:val="00EE387D"/>
    <w:rsid w:val="00F426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79E3C"/>
  <w15:chartTrackingRefBased/>
  <w15:docId w15:val="{4C146610-D142-4196-9DB3-EB1D0F819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T Astra Serif" w:eastAsiaTheme="minorHAnsi" w:hAnsi="PT Astra Serif"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77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E40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82F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Pages>
  <Words>3637</Words>
  <Characters>20737</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Владислав М. Третьяков</dc:creator>
  <cp:keywords/>
  <dc:description/>
  <cp:lastModifiedBy>Владислав М. Третьяков</cp:lastModifiedBy>
  <cp:revision>5</cp:revision>
  <dcterms:created xsi:type="dcterms:W3CDTF">2020-06-08T12:02:00Z</dcterms:created>
  <dcterms:modified xsi:type="dcterms:W3CDTF">2020-06-09T02:36:00Z</dcterms:modified>
</cp:coreProperties>
</file>