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BE" w:rsidRPr="00FD13D5" w:rsidRDefault="00F724BE" w:rsidP="00C00074">
      <w:pPr>
        <w:pStyle w:val="af9"/>
        <w:spacing w:after="0" w:line="240" w:lineRule="auto"/>
        <w:ind w:firstLine="0"/>
        <w:rPr>
          <w:b/>
          <w:bCs/>
          <w:color w:val="auto"/>
          <w:sz w:val="72"/>
          <w:szCs w:val="72"/>
        </w:rPr>
      </w:pPr>
      <w:r w:rsidRPr="00FD13D5">
        <w:rPr>
          <w:b/>
          <w:bCs/>
          <w:color w:val="auto"/>
          <w:sz w:val="72"/>
          <w:szCs w:val="72"/>
        </w:rPr>
        <w:t xml:space="preserve">ВТОРОСТЕПЕННЫХ ВЕЩЕЙ ПРОСТО НЕ БЫВАЕТ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 w:rsidRPr="00FD13D5">
        <w:rPr>
          <w:b/>
          <w:bCs/>
          <w:color w:val="auto"/>
          <w:sz w:val="28"/>
          <w:szCs w:val="28"/>
        </w:rPr>
        <w:t xml:space="preserve">Сегодня в рубрике «Территория» - </w:t>
      </w:r>
      <w:proofErr w:type="spellStart"/>
      <w:r w:rsidRPr="00FD13D5">
        <w:rPr>
          <w:b/>
          <w:bCs/>
          <w:color w:val="auto"/>
          <w:sz w:val="28"/>
          <w:szCs w:val="28"/>
        </w:rPr>
        <w:t>Чаинский</w:t>
      </w:r>
      <w:proofErr w:type="spellEnd"/>
      <w:r w:rsidRPr="00FD13D5">
        <w:rPr>
          <w:b/>
          <w:bCs/>
          <w:color w:val="auto"/>
          <w:sz w:val="28"/>
          <w:szCs w:val="28"/>
        </w:rPr>
        <w:t xml:space="preserve"> район. О том, какие проблемы здесь удалось решить за последнее время и какие вопросы находятся в актуальной повестке местной власти, рассказывает глава района Владимир Николаевич Столяров – человек, который отвечает за эту территорию последние два десятилетия.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13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ВАЖНЫЕ ИНВЕСТИЦИИ </w:t>
      </w:r>
    </w:p>
    <w:p w:rsidR="00F724BE" w:rsidRPr="00FD13D5" w:rsidRDefault="00F724BE" w:rsidP="00F724BE">
      <w:pPr>
        <w:pStyle w:val="afb"/>
        <w:rPr>
          <w:color w:val="auto"/>
        </w:rPr>
      </w:pPr>
      <w:r w:rsidRPr="00FD13D5">
        <w:rPr>
          <w:rFonts w:ascii="CRXCN J+ Helvetica" w:hAnsi="CRXCN J+ Helvetica" w:cs="CRXCN J+ Helvetica"/>
          <w:i/>
          <w:iCs/>
          <w:color w:val="auto"/>
          <w:sz w:val="16"/>
          <w:szCs w:val="16"/>
        </w:rPr>
        <w:br/>
        <w:t xml:space="preserve"> </w:t>
      </w:r>
      <w:r w:rsidRPr="00FD13D5">
        <w:rPr>
          <w:color w:val="auto"/>
        </w:rPr>
        <w:t xml:space="preserve">«Подводя некий итог, отмечу, что жизнь не стоит на месте, </w:t>
      </w:r>
    </w:p>
    <w:p w:rsidR="00F724BE" w:rsidRPr="00FD13D5" w:rsidRDefault="00F724BE" w:rsidP="00F724BE">
      <w:pPr>
        <w:pStyle w:val="afb"/>
        <w:rPr>
          <w:color w:val="auto"/>
        </w:rPr>
      </w:pPr>
      <w:r w:rsidRPr="00FD13D5">
        <w:rPr>
          <w:color w:val="auto"/>
        </w:rPr>
        <w:t xml:space="preserve">и люди всегда хотят жить все лучше и комфортнее. И мы стремимся придерживаться выбранной стратегии развития с учетом современных трендов». Владимир Николаевич Столяров, глава </w:t>
      </w:r>
      <w:proofErr w:type="spellStart"/>
      <w:r w:rsidRPr="00FD13D5">
        <w:rPr>
          <w:color w:val="auto"/>
        </w:rPr>
        <w:t>Чаинского</w:t>
      </w:r>
      <w:proofErr w:type="spellEnd"/>
      <w:r w:rsidRPr="00FD13D5">
        <w:rPr>
          <w:color w:val="auto"/>
        </w:rPr>
        <w:t xml:space="preserve"> района</w:t>
      </w:r>
    </w:p>
    <w:p w:rsidR="00F724BE" w:rsidRPr="00FD13D5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– Признаться, муниципалитетам сложно расставлять приоритеты, в нашей работе нет второстепенных вещей. К тому же </w:t>
      </w:r>
      <w:proofErr w:type="spellStart"/>
      <w:r w:rsidRPr="00FD13D5">
        <w:rPr>
          <w:rFonts w:asciiTheme="minorHAnsi" w:hAnsiTheme="minorHAnsi" w:cs="KDYDVT+PTSerif-Caption"/>
          <w:color w:val="auto"/>
        </w:rPr>
        <w:t>Чаинский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– высокодотационный район и, к сожалению, все «</w:t>
      </w:r>
      <w:proofErr w:type="spellStart"/>
      <w:r w:rsidRPr="00FD13D5">
        <w:rPr>
          <w:rFonts w:asciiTheme="minorHAnsi" w:hAnsiTheme="minorHAnsi" w:cs="KDYDVT+PTSerif-Caption"/>
          <w:color w:val="auto"/>
        </w:rPr>
        <w:t>хотелки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» разом реализовать мы не можем.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Честно сказать, живем по смете и выкручиваемся за счет привлечения дополнительных ассигнований, участия в различных областных и федеральных программах развития.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Так, на 1 января 2022 года расходы районного бюджета были утверждены в размере 698,9 </w:t>
      </w:r>
      <w:proofErr w:type="gramStart"/>
      <w:r w:rsidRPr="00FD13D5">
        <w:rPr>
          <w:rFonts w:asciiTheme="minorHAnsi" w:hAnsiTheme="minorHAnsi" w:cs="KDYDVT+PTSerif-Caption"/>
          <w:color w:val="auto"/>
        </w:rPr>
        <w:t>млн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 рублей. А на 15 ноября они превышали 911 </w:t>
      </w:r>
      <w:proofErr w:type="gramStart"/>
      <w:r w:rsidRPr="00FD13D5">
        <w:rPr>
          <w:rFonts w:asciiTheme="minorHAnsi" w:hAnsiTheme="minorHAnsi" w:cs="KDYDVT+PTSerif-Caption"/>
          <w:color w:val="auto"/>
        </w:rPr>
        <w:t>млн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 рублей. То есть в течение года их удалось увеличить на 213 миллионов. Считаю, что это достаточно высокий качественный результат работы всей управленческой команды района и поселений.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Не хотелось бы перегружать вас цифрами, но все-таки, о главных моментах скажу несколько слов. Например, более половины всех бюджетных расходов у нас направлено в сферу образования. А если учесть такие статьи затрат как «социальная политика», «физкультура и спорт», «культура», то думаю что все 60-65% бюджета – это вложения в детскую сферу. Одним словом, мы уделяем большое внимание инвестициям в наше подрастающее поколение - наше будущее.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Интерактивные доски, </w:t>
      </w:r>
      <w:proofErr w:type="spellStart"/>
      <w:r w:rsidRPr="00FD13D5">
        <w:rPr>
          <w:rFonts w:asciiTheme="minorHAnsi" w:hAnsiTheme="minorHAnsi" w:cs="KDYDVT+PTSerif-Caption"/>
          <w:color w:val="auto"/>
        </w:rPr>
        <w:t>квадрокоптеры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, новые наборы для робототехники, шахматные зоны - это и многое другое за последние годы появилось во всех школах </w:t>
      </w:r>
      <w:proofErr w:type="spellStart"/>
      <w:r w:rsidRPr="00FD13D5">
        <w:rPr>
          <w:rFonts w:asciiTheme="minorHAnsi" w:hAnsiTheme="minorHAnsi" w:cs="KDYDVT+PTSerif-Caption"/>
          <w:color w:val="auto"/>
        </w:rPr>
        <w:t>Чаинского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района в рамках проекта «Современная школа».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В </w:t>
      </w:r>
      <w:proofErr w:type="spellStart"/>
      <w:r w:rsidRPr="00FD13D5">
        <w:rPr>
          <w:rFonts w:asciiTheme="minorHAnsi" w:hAnsiTheme="minorHAnsi" w:cs="KDYDVT+PTSerif-Caption"/>
          <w:color w:val="auto"/>
        </w:rPr>
        <w:t>Подгорнской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, </w:t>
      </w:r>
      <w:proofErr w:type="spellStart"/>
      <w:r w:rsidRPr="00FD13D5">
        <w:rPr>
          <w:rFonts w:asciiTheme="minorHAnsi" w:hAnsiTheme="minorHAnsi" w:cs="KDYDVT+PTSerif-Caption"/>
          <w:color w:val="auto"/>
        </w:rPr>
        <w:t>Варгатерской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, </w:t>
      </w:r>
      <w:proofErr w:type="spellStart"/>
      <w:r w:rsidRPr="00FD13D5">
        <w:rPr>
          <w:rFonts w:asciiTheme="minorHAnsi" w:hAnsiTheme="minorHAnsi" w:cs="KDYDVT+PTSerif-Caption"/>
          <w:color w:val="auto"/>
        </w:rPr>
        <w:t>Усть-Бакчарской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и </w:t>
      </w:r>
      <w:proofErr w:type="spellStart"/>
      <w:r w:rsidRPr="00FD13D5">
        <w:rPr>
          <w:rFonts w:asciiTheme="minorHAnsi" w:hAnsiTheme="minorHAnsi" w:cs="KDYDVT+PTSerif-Caption"/>
          <w:color w:val="auto"/>
        </w:rPr>
        <w:t>Коломиногривской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школах за последние пару-тройку лет открыты центры образования цифрового и </w:t>
      </w:r>
      <w:proofErr w:type="gramStart"/>
      <w:r w:rsidRPr="00FD13D5">
        <w:rPr>
          <w:rFonts w:asciiTheme="minorHAnsi" w:hAnsiTheme="minorHAnsi" w:cs="KDYDVT+PTSerif-Caption"/>
          <w:color w:val="auto"/>
        </w:rPr>
        <w:t>естественно-научного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 профилей «Точка роста».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Безусловно, социальных объектов хотелось бы делать больше, но когда коснешься, понимаешь, что все непросто. Так, мы вместо одного года почти четыре ремонтировали </w:t>
      </w:r>
      <w:proofErr w:type="spellStart"/>
      <w:r w:rsidRPr="00FD13D5">
        <w:rPr>
          <w:rFonts w:asciiTheme="minorHAnsi" w:hAnsiTheme="minorHAnsi" w:cs="KDYDVT+PTSerif-Caption"/>
          <w:color w:val="auto"/>
        </w:rPr>
        <w:t>Подгорнскую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школу.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К сожалению, конкурсы сегодня выигрывают организации, у которых своего практически ничего нет. Поэтому у нас было много с ними разногласий и соглашений, немало было изменений по проекту.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Нас, конечно, сильно критиковали, но мы отстаивали свою точку зрения и требовали, чтобы работы выполнялись качественно. В сентябре этого года школа открыта: там светло, тепло, уютно и, главное – безопасно. Работает современная пропускная система, обеспечена пожарная безопасность и видеонаблюдение. 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Сейчас похожая ситуация складывается по </w:t>
      </w:r>
      <w:proofErr w:type="spellStart"/>
      <w:r w:rsidRPr="00FD13D5">
        <w:rPr>
          <w:rFonts w:asciiTheme="minorHAnsi" w:hAnsiTheme="minorHAnsi" w:cs="KDYDVT+PTSerif-Caption"/>
          <w:color w:val="auto"/>
        </w:rPr>
        <w:t>Коломиногривской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школе. Подрядчику от нас направлено уже несколько претензий, и мы надеемся, он нас услышит.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Но это все рабочие моменты. Уверен, в каждом муниципалитете есть похожие примеры. Мы в любом случае не стоим на месте, планируем, строим и ремонтируем</w:t>
      </w:r>
      <w:proofErr w:type="gramStart"/>
      <w:r w:rsidRPr="00FD13D5">
        <w:rPr>
          <w:rFonts w:asciiTheme="minorHAnsi" w:hAnsiTheme="minorHAnsi" w:cs="KDYDVT+PTSerif-Caption"/>
          <w:color w:val="auto"/>
        </w:rPr>
        <w:t xml:space="preserve"> … В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 настоящее время решаем вопрос по ремонту спортивных залов в Нижней </w:t>
      </w:r>
      <w:proofErr w:type="spellStart"/>
      <w:r w:rsidRPr="00FD13D5">
        <w:rPr>
          <w:rFonts w:asciiTheme="minorHAnsi" w:hAnsiTheme="minorHAnsi" w:cs="KDYDVT+PTSerif-Caption"/>
          <w:color w:val="auto"/>
        </w:rPr>
        <w:t>Тиге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и Подгорном. В райцентре у нас замечательный спортзал, наши спортсмены посещают его с удовольствием. Но он сделан давным-давно и требует обновления.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Не остается без внимания сфера дополнительного образования детей. Каждый родитель хочет, чтобы его ребенок был всесторонне развит, да и что греха таить, порой просто нужно, чтобы дети были под присмотром и интересно заняты в свободное от учебы время. 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lastRenderedPageBreak/>
        <w:t>Помимо 4-х учреждений дополнительного образования (дом детского творчества, детско-юношеская спортивная школа, детские художественная и музыкальная школы), в прошлом году в Подгорном была открыта творческая мастерская Татьяны Терентьевны Куликовой «</w:t>
      </w:r>
      <w:proofErr w:type="spellStart"/>
      <w:r w:rsidRPr="00FD13D5">
        <w:rPr>
          <w:rFonts w:asciiTheme="minorHAnsi" w:hAnsiTheme="minorHAnsi" w:cs="KDYDVT+PTSerif-Caption"/>
          <w:color w:val="auto"/>
        </w:rPr>
        <w:t>Берегиня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».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Здесь за небольшую плату можно обучиться кулинарному и швейному делу, лепке, вязанию и вышиванию в разных техниках, да и многому другому.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Каждый ребенок находит занятие по душе – творческих находок у хозяйки этого уютного заведения не занимать. </w:t>
      </w:r>
    </w:p>
    <w:p w:rsidR="00F724BE" w:rsidRPr="00FD13D5" w:rsidRDefault="00F724BE" w:rsidP="00F724BE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Татьяна Терентьевна имеет огромный авторитет у родителей. Будучи опытным педагогом, она профессионально увлекает своих воспитанников, помогает им раскрыть творческие способности. В общем, здесь все себя чувствуют как дома, и от того «</w:t>
      </w:r>
      <w:proofErr w:type="spellStart"/>
      <w:r w:rsidRPr="00FD13D5">
        <w:rPr>
          <w:rFonts w:asciiTheme="minorHAnsi" w:hAnsiTheme="minorHAnsi" w:cs="KDYDVT+PTSerif-Caption"/>
          <w:color w:val="auto"/>
        </w:rPr>
        <w:t>Берегиня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» быстро полюбилась </w:t>
      </w:r>
      <w:proofErr w:type="spellStart"/>
      <w:r w:rsidRPr="00FD13D5">
        <w:rPr>
          <w:rFonts w:asciiTheme="minorHAnsi" w:hAnsiTheme="minorHAnsi" w:cs="KDYDVT+PTSerif-Caption"/>
          <w:color w:val="auto"/>
        </w:rPr>
        <w:t>чаинцам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. Это </w:t>
      </w:r>
      <w:proofErr w:type="gramStart"/>
      <w:r w:rsidRPr="00FD13D5">
        <w:rPr>
          <w:rFonts w:asciiTheme="minorHAnsi" w:hAnsiTheme="minorHAnsi" w:cs="KDYDVT+PTSerif-Caption"/>
          <w:color w:val="auto"/>
        </w:rPr>
        <w:t>здорово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! На сегодняшний день мы решаем вопрос по передаче помещения мастерской из областной собственности в </w:t>
      </w:r>
      <w:proofErr w:type="gramStart"/>
      <w:r w:rsidRPr="00FD13D5">
        <w:rPr>
          <w:rFonts w:asciiTheme="minorHAnsi" w:hAnsiTheme="minorHAnsi" w:cs="KDYDVT+PTSerif-Caption"/>
          <w:color w:val="auto"/>
        </w:rPr>
        <w:t>муниципальную</w:t>
      </w:r>
      <w:proofErr w:type="gramEnd"/>
      <w:r w:rsidRPr="00FD13D5">
        <w:rPr>
          <w:rFonts w:asciiTheme="minorHAnsi" w:hAnsiTheme="minorHAnsi" w:cs="KDYDVT+PTSerif-Caption"/>
          <w:color w:val="auto"/>
        </w:rPr>
        <w:t>.</w:t>
      </w:r>
    </w:p>
    <w:p w:rsidR="00FD13D5" w:rsidRPr="00FD13D5" w:rsidRDefault="00FD13D5" w:rsidP="00FD13D5">
      <w:pPr>
        <w:pStyle w:val="af3"/>
        <w:rPr>
          <w:color w:val="auto"/>
          <w:lang w:val="ru-RU"/>
        </w:rPr>
      </w:pPr>
    </w:p>
    <w:p w:rsidR="00FD13D5" w:rsidRPr="00FD13D5" w:rsidRDefault="00FD13D5" w:rsidP="00FD13D5">
      <w:pPr>
        <w:pStyle w:val="af3"/>
        <w:rPr>
          <w:i/>
          <w:color w:val="auto"/>
          <w:sz w:val="20"/>
          <w:lang w:val="ru-RU"/>
        </w:rPr>
      </w:pPr>
      <w:r w:rsidRPr="00FD13D5">
        <w:rPr>
          <w:i/>
          <w:color w:val="auto"/>
          <w:sz w:val="20"/>
          <w:lang w:val="ru-RU"/>
        </w:rPr>
        <w:t>СОЦИАЛКА - ОТДЕЛЬНЫЕ ШТРИХИ:</w:t>
      </w:r>
    </w:p>
    <w:p w:rsidR="00FD13D5" w:rsidRPr="00FD13D5" w:rsidRDefault="00FD13D5" w:rsidP="00FD13D5">
      <w:pPr>
        <w:pStyle w:val="af3"/>
        <w:rPr>
          <w:i/>
          <w:color w:val="auto"/>
          <w:sz w:val="20"/>
          <w:lang w:val="ru-RU"/>
        </w:rPr>
      </w:pPr>
      <w:proofErr w:type="spellStart"/>
      <w:r w:rsidRPr="00FD13D5">
        <w:rPr>
          <w:i/>
          <w:color w:val="auto"/>
          <w:sz w:val="20"/>
          <w:lang w:val="ru-RU"/>
        </w:rPr>
        <w:t>Чаинская</w:t>
      </w:r>
      <w:proofErr w:type="spellEnd"/>
      <w:r w:rsidRPr="00FD13D5">
        <w:rPr>
          <w:i/>
          <w:color w:val="auto"/>
          <w:sz w:val="20"/>
          <w:lang w:val="ru-RU"/>
        </w:rPr>
        <w:t xml:space="preserve"> ДЮСШ реализует дополнительные общеразвивающие и предпрофессиональные программы по 6 видам спорта, а также программы спортивной подготовки по лыжным гонкам и каратэ.</w:t>
      </w:r>
    </w:p>
    <w:p w:rsidR="00FD13D5" w:rsidRPr="00FD13D5" w:rsidRDefault="00FD13D5" w:rsidP="00FD13D5">
      <w:pPr>
        <w:pStyle w:val="af3"/>
        <w:rPr>
          <w:i/>
          <w:color w:val="auto"/>
          <w:sz w:val="20"/>
          <w:lang w:val="ru-RU"/>
        </w:rPr>
      </w:pPr>
      <w:r w:rsidRPr="00FD13D5">
        <w:rPr>
          <w:i/>
          <w:color w:val="auto"/>
          <w:sz w:val="20"/>
          <w:lang w:val="ru-RU"/>
        </w:rPr>
        <w:t>На базе Дома детского творчества ведет свою работу районная детская организация «Радуга», которая координирует работу всех детских организаций в образовательных учреждениях муниципалитета.</w:t>
      </w:r>
    </w:p>
    <w:p w:rsidR="00F724BE" w:rsidRPr="00FD13D5" w:rsidRDefault="00FD13D5" w:rsidP="00FD13D5">
      <w:pPr>
        <w:pStyle w:val="af3"/>
        <w:rPr>
          <w:i/>
          <w:color w:val="auto"/>
          <w:sz w:val="20"/>
          <w:lang w:val="ru-RU"/>
        </w:rPr>
      </w:pPr>
      <w:r w:rsidRPr="00FD13D5">
        <w:rPr>
          <w:i/>
          <w:color w:val="auto"/>
          <w:sz w:val="20"/>
          <w:lang w:val="ru-RU"/>
        </w:rPr>
        <w:t>Летом 2022 года на базе мастерской «БЕРЕГИНЯ» функционировал детский лагерь для детей.</w:t>
      </w:r>
    </w:p>
    <w:p w:rsidR="00FD13D5" w:rsidRPr="00FD13D5" w:rsidRDefault="00FD13D5" w:rsidP="00FD13D5">
      <w:pPr>
        <w:pStyle w:val="af3"/>
        <w:rPr>
          <w:color w:val="auto"/>
          <w:lang w:val="ru-RU"/>
        </w:rPr>
      </w:pPr>
    </w:p>
    <w:p w:rsidR="00FD13D5" w:rsidRPr="00FD13D5" w:rsidRDefault="00FD13D5" w:rsidP="00FD13D5">
      <w:pPr>
        <w:pStyle w:val="af3"/>
        <w:rPr>
          <w:b/>
          <w:color w:val="auto"/>
          <w:lang w:val="ru-RU"/>
        </w:rPr>
      </w:pPr>
      <w:r w:rsidRPr="00FD13D5">
        <w:rPr>
          <w:b/>
          <w:color w:val="auto"/>
          <w:lang w:val="ru-RU"/>
        </w:rPr>
        <w:t>ЗАДАЧА – ПРЕОБРАЗИТЬ «ЛИЦО» СЕЛА</w:t>
      </w:r>
    </w:p>
    <w:p w:rsidR="00F724BE" w:rsidRPr="00FD13D5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– За последние несколько лет, благодаря участию в различных конкурсах и программах, предполагающих благоустройство населенных пунктов, нам удалось сделать многое.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В рамках федерального проекта «Формирование комфортной городской среды» мы обустроили площадку в селе </w:t>
      </w:r>
      <w:proofErr w:type="gramStart"/>
      <w:r w:rsidRPr="00FD13D5">
        <w:rPr>
          <w:rFonts w:asciiTheme="minorHAnsi" w:hAnsiTheme="minorHAnsi" w:cs="KDYDVT+PTSerif-Caption"/>
          <w:color w:val="auto"/>
        </w:rPr>
        <w:t>Нижняя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 </w:t>
      </w:r>
      <w:proofErr w:type="spellStart"/>
      <w:r w:rsidRPr="00FD13D5">
        <w:rPr>
          <w:rFonts w:asciiTheme="minorHAnsi" w:hAnsiTheme="minorHAnsi" w:cs="KDYDVT+PTSerif-Caption"/>
          <w:color w:val="auto"/>
        </w:rPr>
        <w:t>Тига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, на которой проводится праздник «Гербер». В районном центре построена сцена и облагорожена центральная площадь. В этом году сдан большой уличный спортивный комплекс в микрорайоне «Аэропорт».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Все большую популярность в районе набирает региональная программа «Инициативное бюджетирование», жители активно подключились к решению вопросов благоустройства, каждый год реализуется по два – три проекта. Если еще два года назад остро стоял вопрос по детским площадкам, то сегодня новые площадки есть во всех больших населенных пунктах района.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Ежегодно серьезной статьей затрат является дорожная деятельность. Я имею в виду, как содержание, так и ремонт местных дорог.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Очень хорошо у нас работает губернаторская программа по ремонту дорог. С момента ее принятия нам в целом удалось капитально отремонтировать и привести к нормативному состоянию более 120 километров. В 2022 году сделали более 20 километров, на эти цели потратили более 22 </w:t>
      </w:r>
      <w:proofErr w:type="gramStart"/>
      <w:r w:rsidRPr="00FD13D5">
        <w:rPr>
          <w:rFonts w:asciiTheme="minorHAnsi" w:hAnsiTheme="minorHAnsi" w:cs="KDYDVT+PTSerif-Caption"/>
          <w:color w:val="auto"/>
        </w:rPr>
        <w:t>млн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 рублей. </w:t>
      </w:r>
    </w:p>
    <w:p w:rsidR="00F724BE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Стоит сказать, что в последнее время мы больше работаем на </w:t>
      </w:r>
      <w:proofErr w:type="spellStart"/>
      <w:r w:rsidRPr="00FD13D5">
        <w:rPr>
          <w:rFonts w:asciiTheme="minorHAnsi" w:hAnsiTheme="minorHAnsi" w:cs="KDYDVT+PTSerif-Caption"/>
          <w:color w:val="auto"/>
        </w:rPr>
        <w:t>внутрипоселковые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дороги, районные более-менее в нормальном состоянии. Главы и депутаты поселений делают опросы граждан, на их основе утверждают планы ремонта. На следующий год такие планы мы уже защитили. Сейчас готовятся сметы, к весне будем готовы начать ремонт. Кстати, у нас есть поселение, которое близко к тому, чтобы капитально отремонтировать 100 процентов дорог.</w:t>
      </w:r>
    </w:p>
    <w:p w:rsidR="00FD13D5" w:rsidRDefault="00FD13D5" w:rsidP="00FD13D5">
      <w:pPr>
        <w:pStyle w:val="af3"/>
        <w:rPr>
          <w:i/>
          <w:color w:val="auto"/>
          <w:sz w:val="18"/>
          <w:lang w:val="ru-RU"/>
        </w:rPr>
      </w:pPr>
    </w:p>
    <w:p w:rsidR="00FD13D5" w:rsidRPr="00FD13D5" w:rsidRDefault="00FD13D5" w:rsidP="00FD13D5">
      <w:pPr>
        <w:pStyle w:val="af3"/>
        <w:rPr>
          <w:i/>
          <w:color w:val="auto"/>
          <w:sz w:val="16"/>
          <w:szCs w:val="16"/>
          <w:lang w:val="ru-RU"/>
        </w:rPr>
      </w:pPr>
      <w:r w:rsidRPr="00FD13D5">
        <w:rPr>
          <w:i/>
          <w:color w:val="auto"/>
          <w:sz w:val="16"/>
          <w:szCs w:val="16"/>
          <w:lang w:val="ru-RU"/>
        </w:rPr>
        <w:t xml:space="preserve">В 2022 году в населенных пунктах </w:t>
      </w:r>
      <w:proofErr w:type="spellStart"/>
      <w:r w:rsidRPr="00FD13D5">
        <w:rPr>
          <w:i/>
          <w:color w:val="auto"/>
          <w:sz w:val="16"/>
          <w:szCs w:val="16"/>
          <w:lang w:val="ru-RU"/>
        </w:rPr>
        <w:t>Чаинского</w:t>
      </w:r>
      <w:proofErr w:type="spellEnd"/>
      <w:r w:rsidRPr="00FD13D5">
        <w:rPr>
          <w:i/>
          <w:color w:val="auto"/>
          <w:sz w:val="16"/>
          <w:szCs w:val="16"/>
          <w:lang w:val="ru-RU"/>
        </w:rPr>
        <w:t xml:space="preserve"> района было установлено семь игровых площадок</w:t>
      </w:r>
    </w:p>
    <w:p w:rsidR="00FD13D5" w:rsidRPr="00FD13D5" w:rsidRDefault="00FD13D5" w:rsidP="00FD13D5">
      <w:pPr>
        <w:pStyle w:val="af3"/>
        <w:rPr>
          <w:b/>
          <w:color w:val="auto"/>
          <w:lang w:val="ru-RU"/>
        </w:rPr>
      </w:pPr>
    </w:p>
    <w:p w:rsidR="00FD13D5" w:rsidRPr="00FD13D5" w:rsidRDefault="00FD13D5" w:rsidP="00FD13D5">
      <w:pPr>
        <w:pStyle w:val="af3"/>
        <w:rPr>
          <w:b/>
          <w:color w:val="auto"/>
          <w:lang w:val="ru-RU"/>
        </w:rPr>
      </w:pPr>
      <w:r w:rsidRPr="00FD13D5">
        <w:rPr>
          <w:b/>
          <w:color w:val="auto"/>
          <w:lang w:val="ru-RU"/>
        </w:rPr>
        <w:t>ПО СТАНДАРТУ «КОМФОРТ ПЛЮС»</w:t>
      </w:r>
    </w:p>
    <w:p w:rsidR="00F724BE" w:rsidRPr="00FD13D5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– Если говорить о самых наболевших вопросах, то это очистка питьевой воды. Одну из станций водоочистки в Подгорном мы в судебном порядке запускали практически три года.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Но, благодаря этому, с 2020 года жители сразу пяти больших микрорайонов райцентра получают чистую питьевую воду. Параллельно в этих микрорайонах мы вели работы по замене, частичной или полной, водопроводов. И сегодня, если здесь и возникают вопросы к качеству воды, то они упираются в пресловутый человеческий фактор.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В настоящее время прорабатывается вопрос о реконструкции, а скорее всего о строительстве аналогичной станции для оставшейся части Подгорного. Также по максимуму стараемся отработать и другие населенные пункты.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Начиная с 2017 года, в рамках реализации губернаторской программы «Чистая вода» были смонтированы локальные станции по очистке воды в </w:t>
      </w:r>
      <w:proofErr w:type="spellStart"/>
      <w:r w:rsidRPr="00FD13D5">
        <w:rPr>
          <w:rFonts w:asciiTheme="minorHAnsi" w:hAnsiTheme="minorHAnsi" w:cs="KDYDVT+PTSerif-Caption"/>
          <w:color w:val="auto"/>
        </w:rPr>
        <w:t>Новоколомино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, </w:t>
      </w:r>
      <w:proofErr w:type="gramStart"/>
      <w:r w:rsidRPr="00FD13D5">
        <w:rPr>
          <w:rFonts w:asciiTheme="minorHAnsi" w:hAnsiTheme="minorHAnsi" w:cs="KDYDVT+PTSerif-Caption"/>
          <w:color w:val="auto"/>
        </w:rPr>
        <w:t>Обском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 и Новых Ключах.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Что касается центрального отопления, то на сегодняшний день все без исключения котельные работают в штатном режиме, перебоев с поставками тепла ни разу не было. Более того, в этом году отопительный сезон мы начали раньше положенного срока.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Даже такой непростой момент, как процесс ликвидации МУП «</w:t>
      </w:r>
      <w:proofErr w:type="spellStart"/>
      <w:r w:rsidRPr="00FD13D5">
        <w:rPr>
          <w:rFonts w:asciiTheme="minorHAnsi" w:hAnsiTheme="minorHAnsi" w:cs="KDYDVT+PTSerif-Caption"/>
          <w:color w:val="auto"/>
        </w:rPr>
        <w:t>Чаинское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ПОЖКХ», который идет в настоящее время, никак не повлиял ни на рабочие, ни на социальные аспекты жизни района.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lastRenderedPageBreak/>
        <w:t xml:space="preserve">Всем сотрудникам </w:t>
      </w:r>
      <w:proofErr w:type="spellStart"/>
      <w:r w:rsidRPr="00FD13D5">
        <w:rPr>
          <w:rFonts w:asciiTheme="minorHAnsi" w:hAnsiTheme="minorHAnsi" w:cs="KDYDVT+PTSerif-Caption"/>
          <w:color w:val="auto"/>
        </w:rPr>
        <w:t>МУПа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было предложено перейти на работу в новую фирму, кто захотел - такой возможностью воспользовался.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С июля этого года все тепло и воду </w:t>
      </w:r>
      <w:proofErr w:type="spellStart"/>
      <w:r w:rsidRPr="00FD13D5">
        <w:rPr>
          <w:rFonts w:asciiTheme="minorHAnsi" w:hAnsiTheme="minorHAnsi" w:cs="KDYDVT+PTSerif-Caption"/>
          <w:color w:val="auto"/>
        </w:rPr>
        <w:t>чаинцам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поставляет фирма «Водовод-К». Смена поставщика услуги для потребителя прошла незаметно.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Но сегодня </w:t>
      </w:r>
      <w:proofErr w:type="spellStart"/>
      <w:r w:rsidRPr="00FD13D5">
        <w:rPr>
          <w:rFonts w:asciiTheme="minorHAnsi" w:hAnsiTheme="minorHAnsi" w:cs="KDYDVT+PTSerif-Caption"/>
          <w:color w:val="auto"/>
        </w:rPr>
        <w:t>чаинцы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с нетерпением ждут газ. В свое время мы людей уговаривали газифицировать домовладения, но народ относился к этому с недоверием – рассуждали, что якобы дрова дешевле. Когда поняли, что газ – это постоянная температура и все-таки выгоднее, появился спрос. Сегодня со стороны администрации подготовлены все необходимые для этого документы, будем надеяться, что в 2023 году в этом плане будут первые позитивные новости.   </w:t>
      </w:r>
    </w:p>
    <w:p w:rsidR="00F724BE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 Не могу не сказать о связи. Если какие-то пять – шесть лет назад устойчивой сотовой связью, с большим выбором операторов, могло похвастаться разве что Подгорное, то теперь это благо доступно практически везде. Пока нет сотовой связи в </w:t>
      </w:r>
      <w:proofErr w:type="spellStart"/>
      <w:r w:rsidRPr="00FD13D5">
        <w:rPr>
          <w:rFonts w:asciiTheme="minorHAnsi" w:hAnsiTheme="minorHAnsi" w:cs="KDYDVT+PTSerif-Caption"/>
          <w:color w:val="auto"/>
        </w:rPr>
        <w:t>Бундюре</w:t>
      </w:r>
      <w:proofErr w:type="spellEnd"/>
      <w:r w:rsidRPr="00FD13D5">
        <w:rPr>
          <w:rFonts w:asciiTheme="minorHAnsi" w:hAnsiTheme="minorHAnsi" w:cs="KDYDVT+PTSerif-Caption"/>
          <w:color w:val="auto"/>
        </w:rPr>
        <w:t>, Лось-Горе и Черемхово, но это не значит, что перечисленные поселки отрезаны от цивилизации. Услуги связи им предоставляет компания «Ростелеком».</w:t>
      </w:r>
    </w:p>
    <w:p w:rsidR="00FD13D5" w:rsidRDefault="00FD13D5" w:rsidP="00FD13D5">
      <w:pPr>
        <w:pStyle w:val="af3"/>
        <w:rPr>
          <w:i/>
          <w:color w:val="auto"/>
          <w:sz w:val="16"/>
          <w:lang w:val="ru-RU"/>
        </w:rPr>
      </w:pPr>
    </w:p>
    <w:p w:rsidR="00FD13D5" w:rsidRPr="00FD13D5" w:rsidRDefault="00FD13D5" w:rsidP="00FD13D5">
      <w:pPr>
        <w:pStyle w:val="af3"/>
        <w:rPr>
          <w:i/>
          <w:color w:val="auto"/>
          <w:sz w:val="16"/>
          <w:lang w:val="ru-RU"/>
        </w:rPr>
      </w:pPr>
      <w:r w:rsidRPr="00FD13D5">
        <w:rPr>
          <w:i/>
          <w:color w:val="auto"/>
          <w:sz w:val="16"/>
          <w:lang w:val="ru-RU"/>
        </w:rPr>
        <w:t xml:space="preserve">В </w:t>
      </w:r>
      <w:proofErr w:type="spellStart"/>
      <w:r w:rsidRPr="00FD13D5">
        <w:rPr>
          <w:i/>
          <w:color w:val="auto"/>
          <w:sz w:val="16"/>
          <w:lang w:val="ru-RU"/>
        </w:rPr>
        <w:t>Чаинском</w:t>
      </w:r>
      <w:proofErr w:type="spellEnd"/>
      <w:r w:rsidRPr="00FD13D5">
        <w:rPr>
          <w:i/>
          <w:color w:val="auto"/>
          <w:sz w:val="16"/>
          <w:lang w:val="ru-RU"/>
        </w:rPr>
        <w:t xml:space="preserve"> районе во всех образовательных учреждениях вопрос с чистой питьевой водой решен путем установки небольших модулей водоочистки. В конце октября этого года была установлена новая станция водоочистки, которая закрыла потребность в чистой воде для Центральной районной больницы. </w:t>
      </w:r>
      <w:r w:rsidRPr="00FD13D5">
        <w:rPr>
          <w:i/>
          <w:color w:val="auto"/>
          <w:sz w:val="16"/>
          <w:lang w:val="ru-RU"/>
        </w:rPr>
        <w:t xml:space="preserve">В 2021 году во всех котельных села Подгорного установлены узлы учета тепловой энергии. </w:t>
      </w: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i/>
          <w:color w:val="auto"/>
          <w:sz w:val="12"/>
        </w:rPr>
      </w:pPr>
    </w:p>
    <w:p w:rsidR="00FD13D5" w:rsidRPr="00FD13D5" w:rsidRDefault="00FD13D5" w:rsidP="00FD13D5">
      <w:pPr>
        <w:pStyle w:val="af3"/>
        <w:rPr>
          <w:b/>
          <w:sz w:val="28"/>
          <w:szCs w:val="28"/>
          <w:lang w:val="ru-RU"/>
        </w:rPr>
      </w:pPr>
      <w:r w:rsidRPr="00FD13D5">
        <w:rPr>
          <w:b/>
          <w:sz w:val="28"/>
          <w:szCs w:val="28"/>
          <w:lang w:val="ru-RU"/>
        </w:rPr>
        <w:t>АГРОБИЗНЕС В СЕВЕРНЫХ ШИРОТАХ</w:t>
      </w:r>
    </w:p>
    <w:p w:rsidR="00F724BE" w:rsidRPr="00FD13D5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– Ведущей отраслью экономики </w:t>
      </w:r>
      <w:proofErr w:type="spellStart"/>
      <w:r w:rsidRPr="00FD13D5">
        <w:rPr>
          <w:rFonts w:asciiTheme="minorHAnsi" w:hAnsiTheme="minorHAnsi" w:cs="KDYDVT+PTSerif-Caption"/>
          <w:color w:val="auto"/>
        </w:rPr>
        <w:t>Чаинского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района, несмотря на то, что он относится к северным  территориям Томской области, остается сельское хозяйство.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Вы, возможно, знаете, это не чужая для меня тема. Моя трудовая деятельность на </w:t>
      </w:r>
      <w:proofErr w:type="spellStart"/>
      <w:r w:rsidRPr="00FD13D5">
        <w:rPr>
          <w:rFonts w:asciiTheme="minorHAnsi" w:hAnsiTheme="minorHAnsi" w:cs="KDYDVT+PTSerif-Caption"/>
          <w:color w:val="auto"/>
        </w:rPr>
        <w:t>чаинской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земле напрямую была связана с этой сферой, я несколько лет возглавлял ТОО «Обской» и только затем стал главой администрации. Поэтому, зная все нюансы, с трепетом и уважением отношусь к тем людям, которые связывают свою жизнь с агробизнесом.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К сожалению, в 2021 году закрылось последнее крупное сельхозпредприятие – ООО «СХП «</w:t>
      </w:r>
      <w:proofErr w:type="spellStart"/>
      <w:r w:rsidRPr="00FD13D5">
        <w:rPr>
          <w:rFonts w:asciiTheme="minorHAnsi" w:hAnsiTheme="minorHAnsi" w:cs="KDYDVT+PTSerif-Caption"/>
          <w:color w:val="auto"/>
        </w:rPr>
        <w:t>Усть-Бакчарское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», но это не значит, что на сельском хозяйстве можно поставить крест. Нет.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Часть территории с коровниками у бывших хозяев выкупила Тамара Анатольевна Волошина. За год она не только смогла отремонтировать старое здание фермы, но и увеличила поголовье дойного стада с 20 до 88 голов, заготовила корма. Тамара Анатольевна </w:t>
      </w:r>
      <w:r>
        <w:rPr>
          <w:rFonts w:asciiTheme="minorHAnsi" w:hAnsiTheme="minorHAnsi" w:cs="KDYDVT+PTSerif-Caption"/>
          <w:color w:val="auto"/>
        </w:rPr>
        <w:t>–</w:t>
      </w:r>
      <w:r w:rsidRPr="00FD13D5">
        <w:rPr>
          <w:rFonts w:asciiTheme="minorHAnsi" w:hAnsiTheme="minorHAnsi" w:cs="KDYDVT+PTSerif-Caption"/>
          <w:color w:val="auto"/>
        </w:rPr>
        <w:t xml:space="preserve"> грамотный</w:t>
      </w:r>
      <w:r>
        <w:rPr>
          <w:rFonts w:asciiTheme="minorHAnsi" w:hAnsiTheme="minorHAnsi" w:cs="KDYDVT+PTSerif-Caption"/>
          <w:color w:val="auto"/>
        </w:rPr>
        <w:t xml:space="preserve"> </w:t>
      </w:r>
      <w:r w:rsidRPr="00FD13D5">
        <w:rPr>
          <w:rFonts w:asciiTheme="minorHAnsi" w:hAnsiTheme="minorHAnsi" w:cs="KDYDVT+PTSerif-Caption"/>
          <w:color w:val="auto"/>
        </w:rPr>
        <w:t xml:space="preserve">зоотехник с большим опытом работы и богатым багажом не только теоретических, но и практических знаний. Этот факт вкупе с правильной организацией труда уже дал свои результаты – самые высокие надои сегодня как раз в ее предприятии – 29,7 литра молока от коровы.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Молоко фермер самостоятельно реализует в городе, для этого приобрела молоковоз. Объемы пока, конечно, небольшие, но в планах у нее уже в следующем году, как минимум, удвоить показатели. И все предпосылки для этого есть. 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В сентябре Тамара Анатольевна выкупила здание бывшего животноводческого комплекса, бойню, гаражи и ряд других помещений. Я очень надеюсь, что ей удастся вернуть к жизни некогда большое предприятие.</w:t>
      </w:r>
    </w:p>
    <w:p w:rsid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 xml:space="preserve">Благодаря выигранному гранту в рамках программы «Семейная ферма» в прошлом году Петр Александрович </w:t>
      </w:r>
      <w:proofErr w:type="spellStart"/>
      <w:r w:rsidRPr="00FD13D5">
        <w:rPr>
          <w:rFonts w:asciiTheme="minorHAnsi" w:hAnsiTheme="minorHAnsi" w:cs="KDYDVT+PTSerif-Caption"/>
          <w:color w:val="auto"/>
        </w:rPr>
        <w:t>Юдаков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 построил и запустил новую ферму на 70 голов. Общая стоимость его проекта составила 11,7 миллиона, из </w:t>
      </w:r>
      <w:proofErr w:type="gramStart"/>
      <w:r w:rsidRPr="00FD13D5">
        <w:rPr>
          <w:rFonts w:asciiTheme="minorHAnsi" w:hAnsiTheme="minorHAnsi" w:cs="KDYDVT+PTSerif-Caption"/>
          <w:color w:val="auto"/>
        </w:rPr>
        <w:t>которых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 7,2 - это областные средства, а 4,5 - собственные средства фермера.</w:t>
      </w:r>
    </w:p>
    <w:p w:rsidR="00FD13D5" w:rsidRDefault="00FD13D5" w:rsidP="00FD13D5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9"/>
          <w:szCs w:val="19"/>
          <w:lang w:eastAsia="en-US"/>
        </w:rPr>
      </w:pPr>
    </w:p>
    <w:p w:rsidR="00FD13D5" w:rsidRPr="00FD13D5" w:rsidRDefault="00FD13D5" w:rsidP="00FD13D5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Times New Roman" w:eastAsiaTheme="minorHAnsi" w:hAnsi="Times New Roman" w:cs="Times New Roman"/>
          <w:i/>
          <w:iCs/>
          <w:sz w:val="16"/>
          <w:szCs w:val="20"/>
          <w:lang w:eastAsia="en-US"/>
        </w:rPr>
      </w:pPr>
      <w:r w:rsidRPr="00FD13D5">
        <w:rPr>
          <w:rFonts w:ascii="Times New Roman" w:eastAsiaTheme="minorHAnsi" w:hAnsi="Times New Roman" w:cs="Times New Roman"/>
          <w:i/>
          <w:iCs/>
          <w:sz w:val="16"/>
          <w:szCs w:val="20"/>
          <w:lang w:eastAsia="en-US"/>
        </w:rPr>
        <w:t xml:space="preserve">За девять месяцев 2022 года </w:t>
      </w:r>
      <w:proofErr w:type="spellStart"/>
      <w:r w:rsidRPr="00FD13D5">
        <w:rPr>
          <w:rFonts w:ascii="Times New Roman" w:eastAsiaTheme="minorHAnsi" w:hAnsi="Times New Roman" w:cs="Times New Roman"/>
          <w:i/>
          <w:iCs/>
          <w:sz w:val="16"/>
          <w:szCs w:val="20"/>
          <w:lang w:eastAsia="en-US"/>
        </w:rPr>
        <w:t>чаинские</w:t>
      </w:r>
      <w:proofErr w:type="spellEnd"/>
      <w:r w:rsidRPr="00FD13D5">
        <w:rPr>
          <w:rFonts w:ascii="Times New Roman" w:eastAsiaTheme="minorHAnsi" w:hAnsi="Times New Roman" w:cs="Times New Roman"/>
          <w:i/>
          <w:iCs/>
          <w:sz w:val="16"/>
          <w:szCs w:val="20"/>
          <w:lang w:eastAsia="en-US"/>
        </w:rPr>
        <w:t xml:space="preserve"> сельхозпроизводители получили государственную поддержку в размере 11,5 </w:t>
      </w:r>
      <w:proofErr w:type="gramStart"/>
      <w:r w:rsidRPr="00FD13D5">
        <w:rPr>
          <w:rFonts w:ascii="Times New Roman" w:eastAsiaTheme="minorHAnsi" w:hAnsi="Times New Roman" w:cs="Times New Roman"/>
          <w:i/>
          <w:iCs/>
          <w:sz w:val="16"/>
          <w:szCs w:val="20"/>
          <w:lang w:eastAsia="en-US"/>
        </w:rPr>
        <w:t>млн</w:t>
      </w:r>
      <w:proofErr w:type="gramEnd"/>
      <w:r w:rsidRPr="00FD13D5">
        <w:rPr>
          <w:rFonts w:ascii="Times New Roman" w:eastAsiaTheme="minorHAnsi" w:hAnsi="Times New Roman" w:cs="Times New Roman"/>
          <w:i/>
          <w:iCs/>
          <w:sz w:val="16"/>
          <w:szCs w:val="20"/>
          <w:lang w:eastAsia="en-US"/>
        </w:rPr>
        <w:t xml:space="preserve"> рублей. Основная сумма субсидий выплачена производителям молока: 7,8 </w:t>
      </w:r>
      <w:proofErr w:type="gramStart"/>
      <w:r w:rsidRPr="00FD13D5">
        <w:rPr>
          <w:rFonts w:ascii="Times New Roman" w:eastAsiaTheme="minorHAnsi" w:hAnsi="Times New Roman" w:cs="Times New Roman"/>
          <w:i/>
          <w:iCs/>
          <w:sz w:val="16"/>
          <w:szCs w:val="20"/>
          <w:lang w:eastAsia="en-US"/>
        </w:rPr>
        <w:t>млн</w:t>
      </w:r>
      <w:proofErr w:type="gramEnd"/>
      <w:r w:rsidRPr="00FD13D5">
        <w:rPr>
          <w:rFonts w:ascii="Times New Roman" w:eastAsiaTheme="minorHAnsi" w:hAnsi="Times New Roman" w:cs="Times New Roman"/>
          <w:i/>
          <w:iCs/>
          <w:sz w:val="16"/>
          <w:szCs w:val="20"/>
          <w:lang w:eastAsia="en-US"/>
        </w:rPr>
        <w:t xml:space="preserve"> рублей, на каждый реализованный литр молока государство доплачивает в среднем 7 рублей субсидии.</w:t>
      </w:r>
    </w:p>
    <w:p w:rsidR="00FD13D5" w:rsidRPr="00FD13D5" w:rsidRDefault="00FD13D5" w:rsidP="00FD13D5">
      <w:pPr>
        <w:pStyle w:val="af3"/>
        <w:rPr>
          <w:lang w:val="ru-RU"/>
        </w:rPr>
      </w:pP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А вот гранты «</w:t>
      </w:r>
      <w:proofErr w:type="spellStart"/>
      <w:r w:rsidRPr="00FD13D5">
        <w:rPr>
          <w:rFonts w:asciiTheme="minorHAnsi" w:hAnsiTheme="minorHAnsi" w:cs="KDYDVT+PTSerif-Caption"/>
          <w:color w:val="auto"/>
        </w:rPr>
        <w:t>Агростартап</w:t>
      </w:r>
      <w:proofErr w:type="spellEnd"/>
      <w:r w:rsidRPr="00FD13D5">
        <w:rPr>
          <w:rFonts w:asciiTheme="minorHAnsi" w:hAnsiTheme="minorHAnsi" w:cs="KDYDVT+PTSerif-Caption"/>
          <w:color w:val="auto"/>
        </w:rPr>
        <w:t xml:space="preserve">» получили Игорь Александрович Аксенов – 2,87 </w:t>
      </w:r>
      <w:proofErr w:type="gramStart"/>
      <w:r w:rsidRPr="00FD13D5">
        <w:rPr>
          <w:rFonts w:asciiTheme="minorHAnsi" w:hAnsiTheme="minorHAnsi" w:cs="KDYDVT+PTSerif-Caption"/>
          <w:color w:val="auto"/>
        </w:rPr>
        <w:t>млн</w:t>
      </w:r>
      <w:proofErr w:type="gramEnd"/>
      <w:r w:rsidRPr="00FD13D5">
        <w:rPr>
          <w:rFonts w:asciiTheme="minorHAnsi" w:hAnsiTheme="minorHAnsi" w:cs="KDYDVT+PTSerif-Caption"/>
          <w:color w:val="auto"/>
        </w:rPr>
        <w:t xml:space="preserve"> рублей на проект по пчеловодству и Ирина Евгеньевна Коровина – 4,99 млн рублей на развитие молочного животноводства. Кстати, Игорь Александрович давно занимается пчелами и планирует создать первый за Уралом репродуктор среднерусской пчелы.</w:t>
      </w:r>
    </w:p>
    <w:p w:rsidR="00FD13D5" w:rsidRPr="00FD13D5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Зерновыми у нас занимаются два предпринимателя: Марина Михайловна Ушакова и Сергей Андреевич Ардашев. Марина Михайловна не первый год ведет свое дело, общая площадь обрабатываемых земель вплотную подошла к 1000 га. Сергей Андреевич зерновыми занимается с прошлого года: начал со 175 га, в этом году площадь, пусть и незначительно, но увеличил. Через три года планирует выйти на 700 – 800 га обрабатываемых земель. В прошлом году он приобрел зерносушилку, в этом году – мельницу, все собранное зерно реализует внутри района, на фураж и в виде комбикорма.</w:t>
      </w:r>
    </w:p>
    <w:p w:rsidR="00F724BE" w:rsidRDefault="00FD13D5" w:rsidP="00FD13D5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r w:rsidRPr="00FD13D5">
        <w:rPr>
          <w:rFonts w:asciiTheme="minorHAnsi" w:hAnsiTheme="minorHAnsi" w:cs="KDYDVT+PTSerif-Caption"/>
          <w:color w:val="auto"/>
        </w:rPr>
        <w:t>На зимне-стойловый период у нас заготовлено 5,35 тыс. тонн сена и 1600 тонн сенажа – в зимовку животноводы вошли с запасом 24,3 центнеров кормовых единиц на условную голову. Это 115,9% к рабочим планам хозяйств и фермеров.</w:t>
      </w:r>
    </w:p>
    <w:p w:rsidR="00FD13D5" w:rsidRDefault="00FD13D5" w:rsidP="00FD13D5">
      <w:pPr>
        <w:pStyle w:val="af3"/>
        <w:rPr>
          <w:lang w:val="ru-RU"/>
        </w:rPr>
      </w:pPr>
    </w:p>
    <w:p w:rsidR="00FD13D5" w:rsidRPr="00FD13D5" w:rsidRDefault="00FD13D5" w:rsidP="00FD13D5">
      <w:pPr>
        <w:pStyle w:val="af3"/>
        <w:rPr>
          <w:i/>
          <w:sz w:val="16"/>
          <w:lang w:val="ru-RU"/>
        </w:rPr>
      </w:pPr>
      <w:r w:rsidRPr="00FD13D5">
        <w:rPr>
          <w:i/>
          <w:sz w:val="16"/>
          <w:lang w:val="ru-RU"/>
        </w:rPr>
        <w:t xml:space="preserve">В планах КФХ </w:t>
      </w:r>
      <w:proofErr w:type="spellStart"/>
      <w:r w:rsidRPr="00FD13D5">
        <w:rPr>
          <w:i/>
          <w:sz w:val="16"/>
          <w:lang w:val="ru-RU"/>
        </w:rPr>
        <w:t>Юдакова</w:t>
      </w:r>
      <w:proofErr w:type="spellEnd"/>
      <w:r w:rsidRPr="00FD13D5">
        <w:rPr>
          <w:i/>
          <w:sz w:val="16"/>
          <w:lang w:val="ru-RU"/>
        </w:rPr>
        <w:t xml:space="preserve"> П.А. до 2025 года увеличить поголовье коров до 50 голов, общее поголовье до 120 голов.</w:t>
      </w:r>
    </w:p>
    <w:p w:rsidR="00FD13D5" w:rsidRDefault="00FD13D5" w:rsidP="00FD13D5">
      <w:pPr>
        <w:pStyle w:val="af3"/>
        <w:rPr>
          <w:lang w:val="ru-RU"/>
        </w:rPr>
      </w:pPr>
    </w:p>
    <w:p w:rsidR="00FD13D5" w:rsidRPr="00FD13D5" w:rsidRDefault="00FD13D5" w:rsidP="00FD13D5">
      <w:pPr>
        <w:pStyle w:val="af3"/>
        <w:rPr>
          <w:rFonts w:asciiTheme="minorHAnsi" w:hAnsiTheme="minorHAnsi" w:cstheme="minorHAnsi"/>
          <w:sz w:val="20"/>
          <w:szCs w:val="20"/>
          <w:lang w:val="ru-RU"/>
        </w:rPr>
      </w:pPr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–  Помимо сельского хозяйства наиболее перспективными направлениями развития </w:t>
      </w:r>
      <w:proofErr w:type="spellStart"/>
      <w:r w:rsidRPr="00FD13D5">
        <w:rPr>
          <w:rFonts w:asciiTheme="minorHAnsi" w:hAnsiTheme="minorHAnsi" w:cstheme="minorHAnsi"/>
          <w:sz w:val="20"/>
          <w:szCs w:val="20"/>
          <w:lang w:val="ru-RU"/>
        </w:rPr>
        <w:t>Чаинского</w:t>
      </w:r>
      <w:proofErr w:type="spell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 района являются, на наш взгляд, </w:t>
      </w:r>
      <w:proofErr w:type="spellStart"/>
      <w:r w:rsidRPr="00FD13D5">
        <w:rPr>
          <w:rFonts w:asciiTheme="minorHAnsi" w:hAnsiTheme="minorHAnsi" w:cstheme="minorHAnsi"/>
          <w:sz w:val="20"/>
          <w:szCs w:val="20"/>
          <w:lang w:val="ru-RU"/>
        </w:rPr>
        <w:t>самозанятость</w:t>
      </w:r>
      <w:proofErr w:type="spell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 и сфера туризма. </w:t>
      </w:r>
    </w:p>
    <w:p w:rsidR="00FD13D5" w:rsidRPr="00FD13D5" w:rsidRDefault="00FD13D5" w:rsidP="00FD13D5">
      <w:pPr>
        <w:pStyle w:val="af3"/>
        <w:rPr>
          <w:rFonts w:asciiTheme="minorHAnsi" w:hAnsiTheme="minorHAnsi" w:cstheme="minorHAnsi"/>
          <w:sz w:val="20"/>
          <w:szCs w:val="20"/>
          <w:lang w:val="ru-RU"/>
        </w:rPr>
      </w:pPr>
      <w:r w:rsidRPr="00FD13D5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Проектов достаточно много и все они разнообразные, начиная с личного подсобного хозяйства и заканчивая какими-то социальными инициативами. И много деятельных людей, которые хотят не только обеспечить себя, но и сделать что-то полезное. </w:t>
      </w:r>
    </w:p>
    <w:p w:rsidR="00FD13D5" w:rsidRPr="00FD13D5" w:rsidRDefault="00FD13D5" w:rsidP="00FD13D5">
      <w:pPr>
        <w:pStyle w:val="af3"/>
        <w:rPr>
          <w:rFonts w:asciiTheme="minorHAnsi" w:hAnsiTheme="minorHAnsi" w:cstheme="minorHAnsi"/>
          <w:sz w:val="20"/>
          <w:szCs w:val="20"/>
          <w:lang w:val="ru-RU"/>
        </w:rPr>
      </w:pPr>
      <w:r w:rsidRPr="00FD13D5">
        <w:rPr>
          <w:rFonts w:asciiTheme="minorHAnsi" w:hAnsiTheme="minorHAnsi" w:cstheme="minorHAnsi"/>
          <w:sz w:val="20"/>
          <w:szCs w:val="20"/>
          <w:lang w:val="ru-RU"/>
        </w:rPr>
        <w:t>Я уверен, туризм у нас будет развиваться.</w:t>
      </w:r>
    </w:p>
    <w:p w:rsidR="00FD13D5" w:rsidRPr="00FD13D5" w:rsidRDefault="00FD13D5" w:rsidP="00FD13D5">
      <w:pPr>
        <w:pStyle w:val="af3"/>
        <w:rPr>
          <w:rFonts w:asciiTheme="minorHAnsi" w:hAnsiTheme="minorHAnsi" w:cstheme="minorHAnsi"/>
          <w:sz w:val="20"/>
          <w:szCs w:val="20"/>
          <w:lang w:val="ru-RU"/>
        </w:rPr>
      </w:pPr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В частности, сегодня серьезно рассматривается предложение о запуске нескольких экскурсионных маршрутов и формировании туристического кластера в </w:t>
      </w:r>
      <w:proofErr w:type="spellStart"/>
      <w:r w:rsidRPr="00FD13D5">
        <w:rPr>
          <w:rFonts w:asciiTheme="minorHAnsi" w:hAnsiTheme="minorHAnsi" w:cstheme="minorHAnsi"/>
          <w:sz w:val="20"/>
          <w:szCs w:val="20"/>
          <w:lang w:val="ru-RU"/>
        </w:rPr>
        <w:t>Бакчарском</w:t>
      </w:r>
      <w:proofErr w:type="spell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FD13D5">
        <w:rPr>
          <w:rFonts w:asciiTheme="minorHAnsi" w:hAnsiTheme="minorHAnsi" w:cstheme="minorHAnsi"/>
          <w:sz w:val="20"/>
          <w:szCs w:val="20"/>
          <w:lang w:val="ru-RU"/>
        </w:rPr>
        <w:t>Чаинском</w:t>
      </w:r>
      <w:proofErr w:type="spell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 и </w:t>
      </w:r>
      <w:proofErr w:type="spellStart"/>
      <w:r w:rsidRPr="00FD13D5">
        <w:rPr>
          <w:rFonts w:asciiTheme="minorHAnsi" w:hAnsiTheme="minorHAnsi" w:cstheme="minorHAnsi"/>
          <w:sz w:val="20"/>
          <w:szCs w:val="20"/>
          <w:lang w:val="ru-RU"/>
        </w:rPr>
        <w:t>Парабельском</w:t>
      </w:r>
      <w:proofErr w:type="spell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 районах. </w:t>
      </w:r>
    </w:p>
    <w:p w:rsidR="00FD13D5" w:rsidRPr="00FD13D5" w:rsidRDefault="00FD13D5" w:rsidP="00FD13D5">
      <w:pPr>
        <w:pStyle w:val="af3"/>
        <w:rPr>
          <w:rFonts w:asciiTheme="minorHAnsi" w:hAnsiTheme="minorHAnsi" w:cstheme="minorHAnsi"/>
          <w:sz w:val="20"/>
          <w:szCs w:val="20"/>
          <w:lang w:val="ru-RU"/>
        </w:rPr>
      </w:pPr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Нам, действительно, есть, что показать. Только посмотреть на одну </w:t>
      </w:r>
      <w:proofErr w:type="spellStart"/>
      <w:r w:rsidRPr="00FD13D5">
        <w:rPr>
          <w:rFonts w:asciiTheme="minorHAnsi" w:hAnsiTheme="minorHAnsi" w:cstheme="minorHAnsi"/>
          <w:sz w:val="20"/>
          <w:szCs w:val="20"/>
          <w:lang w:val="ru-RU"/>
        </w:rPr>
        <w:t>Кулайку</w:t>
      </w:r>
      <w:proofErr w:type="spell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 делегации периодически приезжают из-за границы. Ведь это очень древняя история, 2-6 век до нашей эры. Плюс мы знакомим с селькупскими обычаями и шаманскими обрядами, угощаем наваристой ухой.</w:t>
      </w:r>
    </w:p>
    <w:p w:rsidR="00FD13D5" w:rsidRPr="00FD13D5" w:rsidRDefault="00FD13D5" w:rsidP="00FD13D5">
      <w:pPr>
        <w:pStyle w:val="af3"/>
        <w:rPr>
          <w:rFonts w:asciiTheme="minorHAnsi" w:hAnsiTheme="minorHAnsi" w:cstheme="minorHAnsi"/>
          <w:sz w:val="20"/>
          <w:szCs w:val="20"/>
          <w:lang w:val="ru-RU"/>
        </w:rPr>
      </w:pPr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Стал привлекательным для гостей и праздник удмуртской культуры «Гербер», который проводится в селе </w:t>
      </w:r>
      <w:proofErr w:type="gramStart"/>
      <w:r w:rsidRPr="00FD13D5">
        <w:rPr>
          <w:rFonts w:asciiTheme="minorHAnsi" w:hAnsiTheme="minorHAnsi" w:cstheme="minorHAnsi"/>
          <w:sz w:val="20"/>
          <w:szCs w:val="20"/>
          <w:lang w:val="ru-RU"/>
        </w:rPr>
        <w:t>Нижняя</w:t>
      </w:r>
      <w:proofErr w:type="gram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D13D5">
        <w:rPr>
          <w:rFonts w:asciiTheme="minorHAnsi" w:hAnsiTheme="minorHAnsi" w:cstheme="minorHAnsi"/>
          <w:sz w:val="20"/>
          <w:szCs w:val="20"/>
          <w:lang w:val="ru-RU"/>
        </w:rPr>
        <w:t>Тига</w:t>
      </w:r>
      <w:proofErr w:type="spell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 в 20-числах июня – после окончания посевных работ. </w:t>
      </w:r>
    </w:p>
    <w:p w:rsidR="00FD13D5" w:rsidRPr="00FD13D5" w:rsidRDefault="00FD13D5" w:rsidP="00FD13D5">
      <w:pPr>
        <w:pStyle w:val="af3"/>
        <w:rPr>
          <w:rFonts w:asciiTheme="minorHAnsi" w:hAnsiTheme="minorHAnsi" w:cstheme="minorHAnsi"/>
          <w:sz w:val="20"/>
          <w:szCs w:val="20"/>
          <w:lang w:val="ru-RU"/>
        </w:rPr>
      </w:pPr>
      <w:r w:rsidRPr="00FD13D5">
        <w:rPr>
          <w:rFonts w:asciiTheme="minorHAnsi" w:hAnsiTheme="minorHAnsi" w:cstheme="minorHAnsi"/>
          <w:sz w:val="20"/>
          <w:szCs w:val="20"/>
          <w:lang w:val="ru-RU"/>
        </w:rPr>
        <w:t>Здесь выступают самодеятельные коллективы народного творчества, фольклорные коллективы, хореографические и вокальные ансамбли, дуэты и солисты, популяризирующие национальную культуру народов, проживающих в Томской области.</w:t>
      </w:r>
    </w:p>
    <w:p w:rsidR="00FD13D5" w:rsidRPr="00FD13D5" w:rsidRDefault="00FD13D5" w:rsidP="00FD13D5">
      <w:pPr>
        <w:pStyle w:val="af3"/>
        <w:rPr>
          <w:rFonts w:asciiTheme="minorHAnsi" w:hAnsiTheme="minorHAnsi" w:cstheme="minorHAnsi"/>
          <w:sz w:val="20"/>
          <w:szCs w:val="20"/>
          <w:lang w:val="ru-RU"/>
        </w:rPr>
      </w:pPr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Мы организуем выставку-ярмарку мастеров декоративного прикладного творчества. Среди участников проводим соревнования по конному спорту, косьбе, гонках на мотоблоках и </w:t>
      </w:r>
      <w:proofErr w:type="spellStart"/>
      <w:r w:rsidRPr="00FD13D5">
        <w:rPr>
          <w:rFonts w:asciiTheme="minorHAnsi" w:hAnsiTheme="minorHAnsi" w:cstheme="minorHAnsi"/>
          <w:sz w:val="20"/>
          <w:szCs w:val="20"/>
          <w:lang w:val="ru-RU"/>
        </w:rPr>
        <w:t>квадроциклах</w:t>
      </w:r>
      <w:proofErr w:type="spell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, бросанию бревна и стрельбе из лука. Гвоздь фестивальной программы – поросячьи бега. </w:t>
      </w:r>
    </w:p>
    <w:p w:rsidR="00FD13D5" w:rsidRPr="00FD13D5" w:rsidRDefault="00FD13D5" w:rsidP="00FD13D5">
      <w:pPr>
        <w:pStyle w:val="af3"/>
        <w:rPr>
          <w:rFonts w:asciiTheme="minorHAnsi" w:hAnsiTheme="minorHAnsi" w:cstheme="minorHAnsi"/>
          <w:sz w:val="20"/>
          <w:szCs w:val="20"/>
          <w:lang w:val="ru-RU"/>
        </w:rPr>
      </w:pPr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Так что приезжайте, не пожалеете. </w:t>
      </w:r>
      <w:proofErr w:type="spellStart"/>
      <w:r w:rsidRPr="00FD13D5">
        <w:rPr>
          <w:rFonts w:asciiTheme="minorHAnsi" w:hAnsiTheme="minorHAnsi" w:cstheme="minorHAnsi"/>
          <w:sz w:val="20"/>
          <w:szCs w:val="20"/>
          <w:lang w:val="ru-RU"/>
        </w:rPr>
        <w:t>Чаинский</w:t>
      </w:r>
      <w:proofErr w:type="spellEnd"/>
      <w:r w:rsidRPr="00FD13D5">
        <w:rPr>
          <w:rFonts w:asciiTheme="minorHAnsi" w:hAnsiTheme="minorHAnsi" w:cstheme="minorHAnsi"/>
          <w:sz w:val="20"/>
          <w:szCs w:val="20"/>
          <w:lang w:val="ru-RU"/>
        </w:rPr>
        <w:t xml:space="preserve"> район всегда рад гостям!</w:t>
      </w:r>
    </w:p>
    <w:p w:rsidR="00FD13D5" w:rsidRDefault="00FD13D5" w:rsidP="00FD13D5">
      <w:pPr>
        <w:pStyle w:val="af3"/>
        <w:rPr>
          <w:lang w:val="ru-RU"/>
        </w:rPr>
      </w:pPr>
    </w:p>
    <w:p w:rsidR="00FD13D5" w:rsidRPr="00FD13D5" w:rsidRDefault="00FD13D5" w:rsidP="00FD13D5">
      <w:pPr>
        <w:pStyle w:val="af3"/>
        <w:rPr>
          <w:i/>
          <w:sz w:val="16"/>
          <w:lang w:val="ru-RU"/>
        </w:rPr>
      </w:pPr>
      <w:r w:rsidRPr="00FD13D5">
        <w:rPr>
          <w:i/>
          <w:sz w:val="16"/>
          <w:lang w:val="ru-RU"/>
        </w:rPr>
        <w:t xml:space="preserve">Гора </w:t>
      </w:r>
      <w:proofErr w:type="spellStart"/>
      <w:r w:rsidRPr="00FD13D5">
        <w:rPr>
          <w:i/>
          <w:sz w:val="16"/>
          <w:lang w:val="ru-RU"/>
        </w:rPr>
        <w:t>Кулайка</w:t>
      </w:r>
      <w:proofErr w:type="spellEnd"/>
      <w:r w:rsidRPr="00FD13D5">
        <w:rPr>
          <w:i/>
          <w:sz w:val="16"/>
          <w:lang w:val="ru-RU"/>
        </w:rPr>
        <w:t xml:space="preserve"> — огромный глинистый холм в селе Подгорном, где впервые были найдены элементы быта знаменитой сегодня во всем мире «</w:t>
      </w:r>
      <w:proofErr w:type="spellStart"/>
      <w:r w:rsidRPr="00FD13D5">
        <w:rPr>
          <w:i/>
          <w:sz w:val="16"/>
          <w:lang w:val="ru-RU"/>
        </w:rPr>
        <w:t>кулайской</w:t>
      </w:r>
      <w:proofErr w:type="spellEnd"/>
      <w:r w:rsidRPr="00FD13D5">
        <w:rPr>
          <w:i/>
          <w:sz w:val="16"/>
          <w:lang w:val="ru-RU"/>
        </w:rPr>
        <w:t xml:space="preserve"> культуры»</w:t>
      </w:r>
    </w:p>
    <w:p w:rsidR="00F724BE" w:rsidRPr="00FD13D5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</w:p>
    <w:p w:rsidR="00F724BE" w:rsidRPr="00FD13D5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  <w:bookmarkStart w:id="0" w:name="_GoBack"/>
      <w:bookmarkEnd w:id="0"/>
    </w:p>
    <w:p w:rsidR="00F724BE" w:rsidRPr="00FD13D5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</w:p>
    <w:p w:rsidR="00F724BE" w:rsidRPr="00FD13D5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</w:p>
    <w:p w:rsidR="00F724BE" w:rsidRPr="00FD13D5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auto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F724BE" w:rsidRDefault="00F724BE" w:rsidP="00C00074">
      <w:pPr>
        <w:pStyle w:val="af9"/>
        <w:spacing w:after="0" w:line="240" w:lineRule="auto"/>
        <w:ind w:firstLine="0"/>
        <w:rPr>
          <w:rFonts w:asciiTheme="minorHAnsi" w:hAnsiTheme="minorHAnsi" w:cs="KDYDVT+PTSerif-Caption"/>
          <w:color w:val="404041"/>
        </w:rPr>
      </w:pP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>и сцена в Северском театре для детей и юношества. Также благодаря участию в этом федеральном проекте городские муниципальные театры поставили 8 спектаклей.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По нацпроекту «Культура» на базе местного музея </w:t>
      </w:r>
      <w:proofErr w:type="gramStart"/>
      <w:r w:rsidRPr="00C00074">
        <w:rPr>
          <w:color w:val="000000"/>
        </w:rPr>
        <w:t>создан</w:t>
      </w:r>
      <w:proofErr w:type="gramEnd"/>
      <w:r w:rsidRPr="00C00074">
        <w:rPr>
          <w:color w:val="000000"/>
        </w:rPr>
        <w:t xml:space="preserve"> </w:t>
      </w:r>
      <w:proofErr w:type="spellStart"/>
      <w:r w:rsidRPr="00C00074">
        <w:rPr>
          <w:color w:val="000000"/>
        </w:rPr>
        <w:t>мультимедиагид</w:t>
      </w:r>
      <w:proofErr w:type="spellEnd"/>
      <w:r w:rsidRPr="00C00074">
        <w:rPr>
          <w:color w:val="000000"/>
        </w:rPr>
        <w:t xml:space="preserve"> на русском и английском языках с технологией дополненной реальности для выставки «По реке времени: от эпохи палеолита до современного </w:t>
      </w:r>
      <w:proofErr w:type="spellStart"/>
      <w:r w:rsidRPr="00C00074">
        <w:rPr>
          <w:color w:val="000000"/>
        </w:rPr>
        <w:t>атомграда</w:t>
      </w:r>
      <w:proofErr w:type="spellEnd"/>
      <w:r w:rsidRPr="00C00074">
        <w:rPr>
          <w:color w:val="000000"/>
        </w:rPr>
        <w:t xml:space="preserve">». Для посещения экспозиции нужно скачать бесплатное приложение </w:t>
      </w:r>
      <w:proofErr w:type="spellStart"/>
      <w:r w:rsidRPr="00C00074">
        <w:rPr>
          <w:color w:val="000000"/>
        </w:rPr>
        <w:t>Artefact</w:t>
      </w:r>
      <w:proofErr w:type="spellEnd"/>
      <w:r w:rsidRPr="00C00074">
        <w:rPr>
          <w:color w:val="000000"/>
        </w:rPr>
        <w:t xml:space="preserve"> на смартфон. </w:t>
      </w: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Cs w:val="24"/>
        </w:rPr>
      </w:pPr>
      <w:r w:rsidRPr="00A808C0">
        <w:rPr>
          <w:rFonts w:cs="Roboto"/>
          <w:bCs/>
          <w:i/>
          <w:color w:val="000000"/>
          <w:szCs w:val="24"/>
        </w:rPr>
        <w:t xml:space="preserve">Визитная карточка сельских территорий </w:t>
      </w:r>
      <w:proofErr w:type="spellStart"/>
      <w:r w:rsidRPr="00A808C0">
        <w:rPr>
          <w:rFonts w:cs="Roboto"/>
          <w:bCs/>
          <w:i/>
          <w:color w:val="000000"/>
          <w:szCs w:val="24"/>
        </w:rPr>
        <w:t>атомграда</w:t>
      </w:r>
      <w:proofErr w:type="spellEnd"/>
      <w:r w:rsidRPr="00A808C0">
        <w:rPr>
          <w:rFonts w:cs="Roboto"/>
          <w:bCs/>
          <w:i/>
          <w:color w:val="000000"/>
          <w:szCs w:val="24"/>
        </w:rPr>
        <w:t xml:space="preserve"> - семейный фестиваль народного творчества «Праздник у семи озер» - получил профессиональное признание, </w:t>
      </w:r>
    </w:p>
    <w:p w:rsidR="00A808C0" w:rsidRDefault="00A808C0" w:rsidP="00A808C0">
      <w:pPr>
        <w:pStyle w:val="af9"/>
        <w:spacing w:after="0" w:line="240" w:lineRule="auto"/>
        <w:ind w:firstLine="0"/>
        <w:rPr>
          <w:i/>
          <w:color w:val="000000"/>
          <w:sz w:val="16"/>
        </w:rPr>
      </w:pPr>
      <w:r w:rsidRPr="00A808C0">
        <w:rPr>
          <w:rFonts w:cs="Roboto"/>
          <w:bCs/>
          <w:i/>
          <w:color w:val="000000"/>
          <w:szCs w:val="24"/>
        </w:rPr>
        <w:t>завоевав премии в области событийного туризма</w:t>
      </w:r>
      <w:r w:rsidRPr="00A808C0">
        <w:rPr>
          <w:i/>
          <w:color w:val="000000"/>
          <w:sz w:val="16"/>
        </w:rPr>
        <w:t xml:space="preserve"> </w:t>
      </w:r>
    </w:p>
    <w:p w:rsidR="00C00074" w:rsidRPr="00C00074" w:rsidRDefault="00C00074" w:rsidP="00A808C0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За минувший год местные учреждения культуры стали победителями в 16 </w:t>
      </w:r>
      <w:proofErr w:type="spellStart"/>
      <w:r w:rsidRPr="00C00074">
        <w:rPr>
          <w:color w:val="000000"/>
        </w:rPr>
        <w:t>грантовых</w:t>
      </w:r>
      <w:proofErr w:type="spellEnd"/>
      <w:r w:rsidRPr="00C00074">
        <w:rPr>
          <w:color w:val="000000"/>
        </w:rPr>
        <w:t xml:space="preserve"> конкурсах разного уровня, по которым привлечены около 10 </w:t>
      </w:r>
      <w:proofErr w:type="gramStart"/>
      <w:r w:rsidRPr="00C00074">
        <w:rPr>
          <w:color w:val="000000"/>
        </w:rPr>
        <w:t>млн</w:t>
      </w:r>
      <w:proofErr w:type="gramEnd"/>
      <w:r w:rsidRPr="00C00074">
        <w:rPr>
          <w:color w:val="000000"/>
        </w:rPr>
        <w:t xml:space="preserve"> рублей внебюджетных средств. Благодаря этому организован масштабный фестиваль «Город своими руками» проекта «Детский </w:t>
      </w:r>
      <w:proofErr w:type="spellStart"/>
      <w:r w:rsidRPr="00C00074">
        <w:rPr>
          <w:color w:val="000000"/>
        </w:rPr>
        <w:t>форсайт</w:t>
      </w:r>
      <w:proofErr w:type="spellEnd"/>
      <w:r w:rsidRPr="00C00074">
        <w:rPr>
          <w:color w:val="000000"/>
        </w:rPr>
        <w:t xml:space="preserve">», где сотни школьников воплощают свои идеи по улучшению жизни города; реализуется проект формирования дворовых сообществ «А у нас во дворе!» с конкурсом «Лучший волонтер» и «Форумом местных сообществ».  </w:t>
      </w:r>
    </w:p>
    <w:p w:rsid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Cs w:val="24"/>
        </w:rPr>
      </w:pP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i/>
          <w:sz w:val="16"/>
        </w:rPr>
      </w:pPr>
      <w:r w:rsidRPr="00A808C0">
        <w:rPr>
          <w:rFonts w:cs="Roboto"/>
          <w:bCs/>
          <w:i/>
          <w:color w:val="000000"/>
          <w:szCs w:val="24"/>
        </w:rPr>
        <w:lastRenderedPageBreak/>
        <w:t xml:space="preserve">В сентябре социальная сфера закрытого города пополнилась двумя новыми </w:t>
      </w:r>
      <w:proofErr w:type="spellStart"/>
      <w:r w:rsidRPr="00A808C0">
        <w:rPr>
          <w:rFonts w:cs="Roboto"/>
          <w:bCs/>
          <w:i/>
          <w:color w:val="000000"/>
          <w:szCs w:val="24"/>
        </w:rPr>
        <w:t>диджитал</w:t>
      </w:r>
      <w:proofErr w:type="spellEnd"/>
      <w:r w:rsidRPr="00A808C0">
        <w:rPr>
          <w:rFonts w:cs="Roboto"/>
          <w:bCs/>
          <w:i/>
          <w:color w:val="000000"/>
          <w:szCs w:val="24"/>
        </w:rPr>
        <w:t xml:space="preserve"> проектами –  виртуальным концертным залом и Центром цифрового образования «IT-куб»</w:t>
      </w:r>
      <w:r w:rsidRPr="00A808C0">
        <w:rPr>
          <w:i/>
          <w:sz w:val="16"/>
        </w:rPr>
        <w:t xml:space="preserve"> </w:t>
      </w:r>
    </w:p>
    <w:p w:rsidR="00A808C0" w:rsidRDefault="00A808C0" w:rsidP="00A808C0">
      <w:pPr>
        <w:pStyle w:val="af9"/>
        <w:spacing w:after="0" w:line="240" w:lineRule="auto"/>
        <w:ind w:firstLine="0"/>
        <w:rPr>
          <w:color w:val="000000"/>
        </w:rPr>
      </w:pPr>
    </w:p>
    <w:p w:rsidR="00A808C0" w:rsidRDefault="00C00074" w:rsidP="00A808C0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C00074">
        <w:rPr>
          <w:color w:val="000000"/>
        </w:rPr>
        <w:t xml:space="preserve">Чтобы составить представление о спортивной жизни Северска достаточно заглянуть </w:t>
      </w:r>
      <w:proofErr w:type="gramStart"/>
      <w:r w:rsidRPr="00C00074">
        <w:rPr>
          <w:color w:val="000000"/>
        </w:rPr>
        <w:t>в</w:t>
      </w:r>
      <w:proofErr w:type="gramEnd"/>
      <w:r w:rsidRPr="00C00074">
        <w:rPr>
          <w:color w:val="000000"/>
        </w:rPr>
        <w:t xml:space="preserve"> городской </w:t>
      </w:r>
      <w:proofErr w:type="spellStart"/>
      <w:r w:rsidRPr="00C00074">
        <w:rPr>
          <w:color w:val="000000"/>
        </w:rPr>
        <w:t>Telegram</w:t>
      </w:r>
      <w:proofErr w:type="spellEnd"/>
      <w:r w:rsidRPr="00C00074">
        <w:rPr>
          <w:color w:val="000000"/>
        </w:rPr>
        <w:t xml:space="preserve">-канал. Лента буквально пестрит заголовками о больших и малых успехах местных спортсменов. И это понятно –  более 53 тыс. человек — </w:t>
      </w:r>
      <w:proofErr w:type="gramStart"/>
      <w:r w:rsidRPr="00C00074">
        <w:rPr>
          <w:color w:val="000000"/>
        </w:rPr>
        <w:t>жителей</w:t>
      </w:r>
      <w:proofErr w:type="gramEnd"/>
      <w:r w:rsidRPr="00C00074">
        <w:rPr>
          <w:color w:val="000000"/>
        </w:rPr>
        <w:t xml:space="preserve"> ЗАТО Северск в возрасте от 3 до 79 лет занимаются  физической культурой и спортом. А это 51% населения муниципалитета, что является лучшим показателем в Томской области. Также в городе один из лучших в регионе уровень обеспеченности жителей спортивными сооружениями, и этот показатель постоянно растет. За минувший год оборудованы еще 8 спортивных и тренажерных площадок, а в рамках проекта «Здоровая нация – сильная нация» организована «Тропа здоровья».</w:t>
      </w:r>
      <w:r w:rsidR="00A808C0" w:rsidRPr="00A808C0">
        <w:rPr>
          <w:rFonts w:cs="Roboto"/>
          <w:b/>
          <w:bCs/>
          <w:color w:val="000000"/>
          <w:sz w:val="24"/>
          <w:szCs w:val="24"/>
        </w:rPr>
        <w:t xml:space="preserve"> </w:t>
      </w:r>
    </w:p>
    <w:p w:rsid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Cs w:val="24"/>
        </w:rPr>
      </w:pP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Cs w:val="24"/>
        </w:rPr>
      </w:pPr>
      <w:r w:rsidRPr="00A808C0">
        <w:rPr>
          <w:rFonts w:cs="Roboto"/>
          <w:bCs/>
          <w:i/>
          <w:color w:val="000000"/>
          <w:szCs w:val="24"/>
        </w:rPr>
        <w:t xml:space="preserve">На всероссийских соревнованиях по художественной гимнастике, проходивших в </w:t>
      </w:r>
      <w:proofErr w:type="spellStart"/>
      <w:r w:rsidRPr="00A808C0">
        <w:rPr>
          <w:rFonts w:cs="Roboto"/>
          <w:bCs/>
          <w:i/>
          <w:color w:val="000000"/>
          <w:szCs w:val="24"/>
        </w:rPr>
        <w:t>г</w:t>
      </w:r>
      <w:proofErr w:type="gramStart"/>
      <w:r w:rsidRPr="00A808C0">
        <w:rPr>
          <w:rFonts w:cs="Roboto"/>
          <w:bCs/>
          <w:i/>
          <w:color w:val="000000"/>
          <w:szCs w:val="24"/>
        </w:rPr>
        <w:t>.У</w:t>
      </w:r>
      <w:proofErr w:type="gramEnd"/>
      <w:r w:rsidRPr="00A808C0">
        <w:rPr>
          <w:rFonts w:cs="Roboto"/>
          <w:bCs/>
          <w:i/>
          <w:color w:val="000000"/>
          <w:szCs w:val="24"/>
        </w:rPr>
        <w:t>лан</w:t>
      </w:r>
      <w:proofErr w:type="spellEnd"/>
      <w:r w:rsidRPr="00A808C0">
        <w:rPr>
          <w:rFonts w:cs="Roboto"/>
          <w:bCs/>
          <w:i/>
          <w:color w:val="000000"/>
          <w:szCs w:val="24"/>
        </w:rPr>
        <w:t xml:space="preserve">-Удэ с 22 по 25 сентября северские спортсменки поднимались на пьедестал </w:t>
      </w:r>
    </w:p>
    <w:p w:rsidR="00A808C0" w:rsidRDefault="00A808C0" w:rsidP="00A808C0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A808C0">
        <w:rPr>
          <w:rFonts w:cs="Roboto"/>
          <w:bCs/>
          <w:i/>
          <w:color w:val="000000"/>
          <w:szCs w:val="24"/>
        </w:rPr>
        <w:t>в нескольких дисциплинах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Наряду с культурой и спортом высокие требования предъявляются к уровню школ и детских садов. Результаты ЕГЭ, число участников и победителей Всероссийских олимпиад говорят о том, что и в этой сфере созданы все условия для получения качественного образования. </w:t>
      </w:r>
    </w:p>
    <w:p w:rsid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>— С гордостью говорю, что у нас отличные школы и замечательные педагоги, 75-80% наших выпускников поступают в университеты Томска и России, — делится Николай Васильевич. — И средний балл по ЕГЭ у нас выше, чем по области. В этом году 1 сентября в школы пришло самое большое количество детей за последние десять лет – 11,5 тыс. человек, и это дополнительный стимул повышать планку дальше.</w:t>
      </w:r>
    </w:p>
    <w:p w:rsidR="00A808C0" w:rsidRDefault="00A808C0" w:rsidP="00C00074">
      <w:pPr>
        <w:pStyle w:val="af9"/>
        <w:spacing w:after="0" w:line="240" w:lineRule="auto"/>
        <w:ind w:firstLine="0"/>
        <w:rPr>
          <w:color w:val="000000"/>
        </w:rPr>
      </w:pPr>
    </w:p>
    <w:p w:rsidR="00BB36C3" w:rsidRDefault="00C00074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C00074">
        <w:rPr>
          <w:rFonts w:cs="Roboto"/>
          <w:b/>
          <w:bCs/>
          <w:color w:val="000000"/>
          <w:sz w:val="24"/>
          <w:szCs w:val="24"/>
        </w:rPr>
        <w:t>ГОТОВЯТ САНИ С МАЯ, А ПОРОЙ – И С АПРЕЛЯ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Системный подход, а также работа на опережение – эти управленческие инструменты позволяют повышать ту самую планку, о которой говорит мэр города, и демонстрируют эффективность во многих сферах </w:t>
      </w:r>
      <w:proofErr w:type="gramStart"/>
      <w:r w:rsidRPr="00A808C0">
        <w:rPr>
          <w:rFonts w:cs="Roboto"/>
          <w:bCs/>
          <w:color w:val="000000"/>
        </w:rPr>
        <w:t>в</w:t>
      </w:r>
      <w:proofErr w:type="gramEnd"/>
      <w:r w:rsidRPr="00A808C0">
        <w:rPr>
          <w:rFonts w:cs="Roboto"/>
          <w:bCs/>
          <w:color w:val="000000"/>
        </w:rPr>
        <w:t xml:space="preserve"> ЗАТО.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Не успели еще батареи в квартирах </w:t>
      </w:r>
      <w:proofErr w:type="spellStart"/>
      <w:r w:rsidRPr="00A808C0">
        <w:rPr>
          <w:rFonts w:cs="Roboto"/>
          <w:bCs/>
          <w:color w:val="000000"/>
        </w:rPr>
        <w:t>северчан</w:t>
      </w:r>
      <w:proofErr w:type="spellEnd"/>
      <w:r w:rsidRPr="00A808C0">
        <w:rPr>
          <w:rFonts w:cs="Roboto"/>
          <w:bCs/>
          <w:color w:val="000000"/>
        </w:rPr>
        <w:t xml:space="preserve"> остыть, как коммунальщики приступили к подготовке к новому отопительному сезону. Гидравлические испытания провели за два майских дня, и следом взялись за устранение найденных на магистралях дефектах. Помимо ремонта системы теплоснабжения, который, к слову, завершили 1 августа, </w:t>
      </w:r>
      <w:proofErr w:type="spellStart"/>
      <w:r w:rsidRPr="00A808C0">
        <w:rPr>
          <w:rFonts w:cs="Roboto"/>
          <w:bCs/>
          <w:color w:val="000000"/>
        </w:rPr>
        <w:t>жилищники</w:t>
      </w:r>
      <w:proofErr w:type="spellEnd"/>
      <w:r w:rsidRPr="00A808C0">
        <w:rPr>
          <w:rFonts w:cs="Roboto"/>
          <w:bCs/>
          <w:color w:val="000000"/>
        </w:rPr>
        <w:t xml:space="preserve"> остекляют и утепляют подъезды, устанавливают пружины и доводчики на входных дверях везде, где требуется восстановить тепловой контур.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Общий бюджет инвестиционной и ремонтных программ с комплексом мероприятий по подготовке к зиме в Северске составил 700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 – это средства бюджета и ресурсных организаций.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К 1 сентября паспорта готовности получили все объекты, со 2 сентября тепло начали подавать в детские сады, а с 13-го - в жилой фонд. 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Параллельно продолжается модернизация Северской ТЭЦ, которую в 2020 году начала компания «</w:t>
      </w:r>
      <w:proofErr w:type="spellStart"/>
      <w:r w:rsidRPr="00A808C0">
        <w:rPr>
          <w:rFonts w:cs="Roboto"/>
          <w:bCs/>
          <w:color w:val="000000"/>
        </w:rPr>
        <w:t>Русатом</w:t>
      </w:r>
      <w:proofErr w:type="spellEnd"/>
      <w:r w:rsidRPr="00A808C0">
        <w:rPr>
          <w:rFonts w:cs="Roboto"/>
          <w:bCs/>
          <w:color w:val="000000"/>
        </w:rPr>
        <w:t xml:space="preserve"> Инфраструктурные решения». К 2025 году ТЭЦ будет автоматизирована, там установят две современные турбины и заменят 10 котлов. Проект обойдется в 8 </w:t>
      </w:r>
      <w:proofErr w:type="gramStart"/>
      <w:r w:rsidRPr="00A808C0">
        <w:rPr>
          <w:rFonts w:cs="Roboto"/>
          <w:bCs/>
          <w:color w:val="000000"/>
        </w:rPr>
        <w:t>млрд</w:t>
      </w:r>
      <w:proofErr w:type="gramEnd"/>
      <w:r w:rsidRPr="00A808C0">
        <w:rPr>
          <w:rFonts w:cs="Roboto"/>
          <w:bCs/>
          <w:color w:val="000000"/>
        </w:rPr>
        <w:t xml:space="preserve"> рублей. Модернизация существенно улучшит экологию в Северске и окрестностях, повысит эффективность производства электр</w:t>
      </w:r>
      <w:proofErr w:type="gramStart"/>
      <w:r w:rsidRPr="00A808C0">
        <w:rPr>
          <w:rFonts w:cs="Roboto"/>
          <w:bCs/>
          <w:color w:val="000000"/>
        </w:rPr>
        <w:t>о-</w:t>
      </w:r>
      <w:proofErr w:type="gramEnd"/>
      <w:r w:rsidRPr="00A808C0">
        <w:rPr>
          <w:rFonts w:cs="Roboto"/>
          <w:bCs/>
          <w:color w:val="000000"/>
        </w:rPr>
        <w:t xml:space="preserve"> и </w:t>
      </w:r>
      <w:proofErr w:type="spellStart"/>
      <w:r w:rsidRPr="00A808C0">
        <w:rPr>
          <w:rFonts w:cs="Roboto"/>
          <w:bCs/>
          <w:color w:val="000000"/>
        </w:rPr>
        <w:t>теплоэнергии</w:t>
      </w:r>
      <w:proofErr w:type="spellEnd"/>
      <w:r w:rsidRPr="00A808C0">
        <w:rPr>
          <w:rFonts w:cs="Roboto"/>
          <w:bCs/>
          <w:color w:val="000000"/>
        </w:rPr>
        <w:t>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Точно так же, с опережением графика, в Северске несколько лет подряд завершают работы по национальному дорожному проекту «Безопасные и качественные автомобильные дороги». С 2017 года в городе восстановлено более 40 километров дорожного покрытия. В этом году к работам приступили в апреле, и все объекты по плану завершили в начале июля.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— Тут нет каких-то особых  секретов, — отвечает на наш очевидный вопрос мэр города, — своевременно «контрактуемся» и заранее беремся за подготовительные мероприятия. Как устанавливается  погода, начинаем дорожно-ремонтную кампанию и тщательно следим за соблюдением всех технологий. В прошлом году по нацпроекту мы отремонтировали пять участков общей протяженностью 4,2 км, за этот сезон - шесть участков такого же объема.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Помимо замены асфальтового полотна на новое двухслойное, нынче в Северске обновили бордюры, газоны и люки на колодцах и </w:t>
      </w:r>
      <w:proofErr w:type="spellStart"/>
      <w:r w:rsidRPr="00A808C0">
        <w:rPr>
          <w:rFonts w:cs="Roboto"/>
          <w:bCs/>
          <w:color w:val="000000"/>
        </w:rPr>
        <w:t>ливневках</w:t>
      </w:r>
      <w:proofErr w:type="spellEnd"/>
      <w:r w:rsidRPr="00A808C0">
        <w:rPr>
          <w:rFonts w:cs="Roboto"/>
          <w:bCs/>
          <w:color w:val="000000"/>
        </w:rPr>
        <w:t xml:space="preserve">, нанесли свежую дорожную разметку из термопластика. На центральной площади в более удобное место перенесли остановку и оборудовали ее павильоном. </w:t>
      </w:r>
    </w:p>
    <w:p w:rsidR="00A808C0" w:rsidRDefault="00C00074" w:rsidP="00C00074">
      <w:pPr>
        <w:pStyle w:val="af9"/>
        <w:spacing w:after="0" w:line="240" w:lineRule="auto"/>
        <w:ind w:firstLine="0"/>
      </w:pPr>
      <w:r w:rsidRPr="00A808C0">
        <w:rPr>
          <w:rFonts w:cs="Roboto"/>
          <w:bCs/>
          <w:color w:val="000000"/>
        </w:rPr>
        <w:lastRenderedPageBreak/>
        <w:t xml:space="preserve">Для зимней борьбы с гололедом на улицах и тротуарах уже заготовлено 7,6 тыс. кубов </w:t>
      </w:r>
      <w:proofErr w:type="spellStart"/>
      <w:r w:rsidRPr="00A808C0">
        <w:rPr>
          <w:rFonts w:cs="Roboto"/>
          <w:bCs/>
          <w:color w:val="000000"/>
        </w:rPr>
        <w:t>песко</w:t>
      </w:r>
      <w:proofErr w:type="spellEnd"/>
      <w:r w:rsidRPr="00A808C0">
        <w:rPr>
          <w:rFonts w:cs="Roboto"/>
          <w:bCs/>
          <w:color w:val="000000"/>
        </w:rPr>
        <w:t xml:space="preserve">-соляной смеси и проведена ревизия технического состояния средств механизации.  Парк зимней спецтехники местного обслуживающего предприятия пополнился новым автогрейдером, погрузчиком, вакуумным уборщиком и универсальной дорожной машиной. Здесь бюджет области «подставил плечо», выделив на эти цели 22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рублей.</w:t>
      </w:r>
      <w:r w:rsidRPr="00A808C0">
        <w:t xml:space="preserve"> </w:t>
      </w:r>
    </w:p>
    <w:p w:rsidR="00A808C0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</w:rPr>
      </w:pPr>
      <w:r w:rsidRPr="00A808C0">
        <w:rPr>
          <w:rFonts w:cs="Roboto"/>
          <w:bCs/>
          <w:i/>
          <w:color w:val="000000"/>
          <w:sz w:val="18"/>
        </w:rPr>
        <w:t>На 10 участках северских теплосетей ремонтные работы с заменой запорной арматуры проведены до 14 июля</w:t>
      </w:r>
    </w:p>
    <w:p w:rsidR="00A808C0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</w:rPr>
      </w:pPr>
      <w:r w:rsidRPr="00A808C0">
        <w:rPr>
          <w:rFonts w:cs="Roboto"/>
          <w:bCs/>
          <w:i/>
          <w:color w:val="000000"/>
          <w:sz w:val="18"/>
        </w:rPr>
        <w:t>Пока позволяла сентябрьская погода, бригады дорожников взялись за улицы из планов на следующий год</w:t>
      </w:r>
    </w:p>
    <w:p w:rsidR="006207CE" w:rsidRPr="006207CE" w:rsidRDefault="006207CE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14"/>
          <w:szCs w:val="24"/>
        </w:rPr>
      </w:pPr>
    </w:p>
    <w:p w:rsidR="00A808C0" w:rsidRDefault="00C00074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C00074">
        <w:rPr>
          <w:rFonts w:cs="Roboto"/>
          <w:b/>
          <w:bCs/>
          <w:color w:val="000000"/>
          <w:sz w:val="24"/>
          <w:szCs w:val="24"/>
        </w:rPr>
        <w:t>ПРЕОБРАЖЕНИЯ КАЖДЫЙ ГОД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Сегодня, по оценке Минстроя, Севе</w:t>
      </w:r>
      <w:proofErr w:type="gramStart"/>
      <w:r w:rsidRPr="00A808C0">
        <w:rPr>
          <w:rFonts w:cs="Roboto"/>
          <w:bCs/>
          <w:color w:val="000000"/>
        </w:rPr>
        <w:t>рск вх</w:t>
      </w:r>
      <w:proofErr w:type="gramEnd"/>
      <w:r w:rsidRPr="00A808C0">
        <w:rPr>
          <w:rFonts w:cs="Roboto"/>
          <w:bCs/>
          <w:color w:val="000000"/>
        </w:rPr>
        <w:t xml:space="preserve">одит в тройку наиболее благоприятных для проживания городов Сибирского федерального округа в своей группе.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По итогам опроса, который проводил Минстрой на платформе обратной связи, более 70% жителей устраивает уровень благоустройства городской среды. </w:t>
      </w:r>
      <w:proofErr w:type="spellStart"/>
      <w:r w:rsidRPr="00A808C0">
        <w:rPr>
          <w:rFonts w:cs="Roboto"/>
          <w:bCs/>
          <w:color w:val="000000"/>
        </w:rPr>
        <w:t>Северчане</w:t>
      </w:r>
      <w:proofErr w:type="spellEnd"/>
      <w:r w:rsidRPr="00A808C0">
        <w:rPr>
          <w:rFonts w:cs="Roboto"/>
          <w:bCs/>
          <w:color w:val="000000"/>
        </w:rPr>
        <w:t xml:space="preserve"> высоко оценили качество пешеходной инфраструктуры, дорожного покрытия, озеленения, зон для тихого отдыха и спорта, площадок для организации общественных мероприятий и проведения праздников.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Кроме дорог комфорту городской жизни добавляют новые общественные пространства, которые регулярно появляются в Северске в рамках национального проекта «Жилье и городская среда».</w:t>
      </w:r>
    </w:p>
    <w:p w:rsidR="00C00074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Так, по результатам рейтингового голосования в 2021 году преобразились пять территорий. В этом году было выделено 43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 на благоустройство еще пяти центров притяжения, среди которых общественное пространство с композицией «Три медведя», две пешеходные зоны и два переходящих объекта с прошлого года. </w:t>
      </w:r>
    </w:p>
    <w:p w:rsidR="00A808C0" w:rsidRPr="00A808C0" w:rsidRDefault="00A808C0" w:rsidP="00A808C0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 xml:space="preserve">22 тысячи </w:t>
      </w:r>
      <w:proofErr w:type="spellStart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северчан</w:t>
      </w:r>
      <w:proofErr w:type="spellEnd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 xml:space="preserve"> проголосовали в 2021 году за благоустройство зоны «Три медведя». Первые фигуры «хозяев тайги» появились здесь более 20 лет назад, в канун 50-летия Северска. Затем деревянных мишек заменили на </w:t>
      </w:r>
      <w:proofErr w:type="spellStart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топиарную</w:t>
      </w:r>
      <w:proofErr w:type="spellEnd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 xml:space="preserve"> композицию, зеленый покров которой оказался прихотливым в уходе. Новая скульптура выполнена из кедра, благоустроена прилегающая территория – уложена тротуарная плитка, установлены скамейки, урны, светильники и разбита клумба-</w:t>
      </w:r>
      <w:proofErr w:type="spellStart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рокарий</w:t>
      </w:r>
      <w:proofErr w:type="spellEnd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На радость детворе ко Дню знаний завершилось преображение сквера около школы №198. В прошлом году здесь обустроили площадку для </w:t>
      </w:r>
      <w:proofErr w:type="spellStart"/>
      <w:r w:rsidRPr="00A808C0">
        <w:rPr>
          <w:rFonts w:cs="Roboto"/>
          <w:bCs/>
          <w:color w:val="000000"/>
        </w:rPr>
        <w:t>воркаута</w:t>
      </w:r>
      <w:proofErr w:type="spellEnd"/>
      <w:r w:rsidRPr="00A808C0">
        <w:rPr>
          <w:rFonts w:cs="Roboto"/>
          <w:bCs/>
          <w:color w:val="000000"/>
        </w:rPr>
        <w:t xml:space="preserve"> и спортивный комплекс. Сейчас сюда добавили три детские площадки для ребятишек разных возрастов – игровые зоны, переходящие друг в друга, с освещением и беседкой для отдыха. Как и положено, для безопасности детей, подрядчик кругом уложил резиновое покрытие, привезенное из Курска.  </w:t>
      </w:r>
    </w:p>
    <w:p w:rsidR="00A808C0" w:rsidRDefault="00C00074" w:rsidP="00A808C0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Второй год ведутся серьезные работы над новым обликом территории озера, на берегу которого размещен мемориал «Курган славы». Масштабы объекта впечатляют и требуют комплексного подхода. На данный момент за счет средств нацпроекта «Экология» ведется очистка дна водоема в микрорайоне Ясный. После реабилитации акватории муниципалитет продолжит обустройство. </w:t>
      </w: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i/>
          <w:sz w:val="16"/>
        </w:rPr>
      </w:pPr>
      <w:r w:rsidRPr="00A808C0">
        <w:rPr>
          <w:rFonts w:cs="Roboto"/>
          <w:bCs/>
          <w:i/>
          <w:color w:val="000000"/>
          <w:sz w:val="16"/>
        </w:rPr>
        <w:t xml:space="preserve">На территории озера планируется оборудовать </w:t>
      </w:r>
      <w:proofErr w:type="spellStart"/>
      <w:r w:rsidRPr="00A808C0">
        <w:rPr>
          <w:rFonts w:cs="Roboto"/>
          <w:bCs/>
          <w:i/>
          <w:color w:val="000000"/>
          <w:sz w:val="16"/>
        </w:rPr>
        <w:t>фитотропу</w:t>
      </w:r>
      <w:proofErr w:type="spellEnd"/>
      <w:r w:rsidRPr="00A808C0">
        <w:rPr>
          <w:rFonts w:cs="Roboto"/>
          <w:bCs/>
          <w:i/>
          <w:color w:val="000000"/>
          <w:sz w:val="16"/>
        </w:rPr>
        <w:t xml:space="preserve">, пешеходные и велодорожки, установить современное освещение и </w:t>
      </w:r>
      <w:proofErr w:type="spellStart"/>
      <w:r w:rsidRPr="00A808C0">
        <w:rPr>
          <w:rFonts w:cs="Roboto"/>
          <w:bCs/>
          <w:i/>
          <w:color w:val="000000"/>
          <w:sz w:val="16"/>
        </w:rPr>
        <w:t>парклеты</w:t>
      </w:r>
      <w:proofErr w:type="spellEnd"/>
      <w:r w:rsidRPr="00A808C0">
        <w:rPr>
          <w:rFonts w:cs="Roboto"/>
          <w:bCs/>
          <w:i/>
          <w:color w:val="000000"/>
          <w:sz w:val="16"/>
        </w:rPr>
        <w:t>. Ландшафтные дизайнеры оформят три яруса береговой полосы.</w:t>
      </w:r>
      <w:r w:rsidRPr="00A808C0">
        <w:rPr>
          <w:i/>
          <w:sz w:val="16"/>
        </w:rPr>
        <w:t xml:space="preserve">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Ежегодные улучшения ощущают и жители территорий за охраняемым периметром - поселка речников Самусь, деревни </w:t>
      </w:r>
      <w:proofErr w:type="spellStart"/>
      <w:r w:rsidRPr="00A808C0">
        <w:rPr>
          <w:rFonts w:cs="Roboto"/>
          <w:bCs/>
          <w:color w:val="000000"/>
        </w:rPr>
        <w:t>Кижирово</w:t>
      </w:r>
      <w:proofErr w:type="spellEnd"/>
      <w:r w:rsidRPr="00A808C0">
        <w:rPr>
          <w:rFonts w:cs="Roboto"/>
          <w:bCs/>
          <w:color w:val="000000"/>
        </w:rPr>
        <w:t xml:space="preserve"> и поселка Орловка. Здесь за последние пять лет ощутимо выросли объемы бюджетного финансирования. В расчете на одного жителя рост расходов составил более 60%.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Так, один из важных социальных проектов - строительство инженерной инфраструктуры по государственной программе «Комплексное развитие сельских территорий» в поселке Самусь. Работы ведутся на территории строящегося жилого малоэтажного комплекса, рассчитанного на 144 дома. Общая стоимость проекта – 164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рублей. Инженерные работы планируется завершить в 2023 году.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В прошлом году здесь были построены линии электропередачи длиной 4,4 км., отсыпаны дороги под асфальт протяженностью 4 км</w:t>
      </w:r>
      <w:proofErr w:type="gramStart"/>
      <w:r w:rsidRPr="00A808C0">
        <w:rPr>
          <w:rFonts w:cs="Roboto"/>
          <w:bCs/>
          <w:color w:val="000000"/>
        </w:rPr>
        <w:t>.</w:t>
      </w:r>
      <w:proofErr w:type="gramEnd"/>
      <w:r w:rsidRPr="00A808C0">
        <w:rPr>
          <w:rFonts w:cs="Roboto"/>
          <w:bCs/>
          <w:color w:val="000000"/>
        </w:rPr>
        <w:t xml:space="preserve"> </w:t>
      </w:r>
      <w:proofErr w:type="gramStart"/>
      <w:r w:rsidRPr="00A808C0">
        <w:rPr>
          <w:rFonts w:cs="Roboto"/>
          <w:bCs/>
          <w:color w:val="000000"/>
        </w:rPr>
        <w:t>и</w:t>
      </w:r>
      <w:proofErr w:type="gramEnd"/>
      <w:r w:rsidRPr="00A808C0">
        <w:rPr>
          <w:rFonts w:cs="Roboto"/>
          <w:bCs/>
          <w:color w:val="000000"/>
        </w:rPr>
        <w:t xml:space="preserve"> сделан отвод воды. Из бюджетов всех уровней на эти цели выделен 71,4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рублей. В этом году на территории нового микрорайона поселка идет асфальтирование дорог.</w:t>
      </w: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i/>
          <w:sz w:val="16"/>
        </w:rPr>
      </w:pPr>
      <w:r w:rsidRPr="00A808C0">
        <w:rPr>
          <w:rFonts w:cs="Roboto"/>
          <w:bCs/>
          <w:i/>
          <w:color w:val="000000"/>
          <w:sz w:val="16"/>
        </w:rPr>
        <w:t>На данный момент на благоустроенной площадке будущего жилого микрорайона в поселке Самусь жители региона уже построили 26 индивидуальных жилых домов, ведется строительство еще двенадцати.</w:t>
      </w:r>
      <w:r w:rsidRPr="00A808C0">
        <w:rPr>
          <w:i/>
          <w:sz w:val="16"/>
        </w:rPr>
        <w:t xml:space="preserve"> </w:t>
      </w:r>
    </w:p>
    <w:p w:rsidR="00A808C0" w:rsidRDefault="00C00074" w:rsidP="00C00074">
      <w:pPr>
        <w:pStyle w:val="af9"/>
        <w:spacing w:after="0" w:line="240" w:lineRule="auto"/>
        <w:ind w:firstLine="0"/>
      </w:pPr>
      <w:r w:rsidRPr="00A808C0">
        <w:rPr>
          <w:rFonts w:cs="Roboto"/>
          <w:bCs/>
          <w:color w:val="000000"/>
        </w:rPr>
        <w:t>В самом поселке с августа проводятся строительные работы по проекту «Социальная газификация», по которому более 450 собственников получат газ уже в этом году, а всего такая возможность есть у 997 домовладений.</w:t>
      </w:r>
      <w:r w:rsidRPr="00A808C0">
        <w:t xml:space="preserve"> </w:t>
      </w:r>
    </w:p>
    <w:p w:rsidR="006207CE" w:rsidRPr="006207CE" w:rsidRDefault="006207CE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10"/>
          <w:szCs w:val="24"/>
        </w:rPr>
      </w:pPr>
    </w:p>
    <w:p w:rsidR="00A808C0" w:rsidRDefault="00C00074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C00074">
        <w:rPr>
          <w:rFonts w:cs="Roboto"/>
          <w:b/>
          <w:bCs/>
          <w:color w:val="000000"/>
          <w:sz w:val="24"/>
          <w:szCs w:val="24"/>
        </w:rPr>
        <w:t>ОТ МАЛОЙ ТОЛИКИ ДО ПРОРЫВА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В экономике Северска на начало текущего года было занято 40,3 тыс. человек, включая индивидуальных предпринимателей и работающих у них по найму. Число </w:t>
      </w:r>
      <w:proofErr w:type="spellStart"/>
      <w:r w:rsidRPr="00A808C0">
        <w:rPr>
          <w:rFonts w:cs="Roboto"/>
          <w:bCs/>
          <w:color w:val="000000"/>
        </w:rPr>
        <w:t>северчан</w:t>
      </w:r>
      <w:proofErr w:type="spellEnd"/>
      <w:r w:rsidRPr="00A808C0">
        <w:rPr>
          <w:rFonts w:cs="Roboto"/>
          <w:bCs/>
          <w:color w:val="000000"/>
        </w:rPr>
        <w:t xml:space="preserve">, работающих за пределами города, – 15,3 тыс. человек.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lastRenderedPageBreak/>
        <w:t>Чтобы закрепить кадры, местная администрация, как мы убедились, сосредоточена на развитии городской среды и социальной сферы. А также большое внимание удел</w:t>
      </w:r>
      <w:r w:rsidR="00A808C0">
        <w:rPr>
          <w:rFonts w:cs="Roboto"/>
          <w:bCs/>
          <w:color w:val="000000"/>
        </w:rPr>
        <w:t>я</w:t>
      </w:r>
      <w:r w:rsidRPr="00A808C0">
        <w:rPr>
          <w:rFonts w:cs="Roboto"/>
          <w:bCs/>
          <w:color w:val="000000"/>
        </w:rPr>
        <w:t xml:space="preserve">ется развитию существующих и созданию новых производств.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Так, например, администрация города реализует целый комплекс мероприятий по поддержке местных предпринимателей.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 — В нашем малом бизнесе занято 43% от экономически активного населения, это более 17 тысяч человек, — поясняет мэр города. — Каждый из них как минимум, обеспечивает рабочим местом себя самого, а в идеале – дает работу еще нескольким </w:t>
      </w:r>
      <w:proofErr w:type="spellStart"/>
      <w:r w:rsidRPr="00A808C0">
        <w:rPr>
          <w:rFonts w:cs="Roboto"/>
          <w:bCs/>
          <w:color w:val="000000"/>
        </w:rPr>
        <w:t>северчанам</w:t>
      </w:r>
      <w:proofErr w:type="spellEnd"/>
      <w:r w:rsidRPr="00A808C0">
        <w:rPr>
          <w:rFonts w:cs="Roboto"/>
          <w:bCs/>
          <w:color w:val="000000"/>
        </w:rPr>
        <w:t xml:space="preserve">. У нас создана и успешно развивается инфраструктура поддержки предпринимателей: центр по поддержке предпринимательства, агентство развития предпринимательства, а также фонд развития малого и среднего предпринимательства. Оказывается финансовая, имущественная и консультационная помощь.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Например, представители бизнеса могут арендовать для своих целей объекты муниципальной собственности по льготным ставкам и получить гранты, субсидии и </w:t>
      </w:r>
      <w:proofErr w:type="spellStart"/>
      <w:r w:rsidRPr="00A808C0">
        <w:rPr>
          <w:rFonts w:cs="Roboto"/>
          <w:bCs/>
          <w:color w:val="000000"/>
        </w:rPr>
        <w:t>микрозаймы</w:t>
      </w:r>
      <w:proofErr w:type="spellEnd"/>
      <w:r w:rsidRPr="00A808C0">
        <w:rPr>
          <w:rFonts w:cs="Roboto"/>
          <w:bCs/>
          <w:color w:val="000000"/>
        </w:rPr>
        <w:t xml:space="preserve">. Последних за 8 лет было выдано по льготной ставке более 229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Одним из условий конкурса, проводимого в целях финансовой поддержки стартующих предпринимательских проектов, является создание получателями субсидии как минимум одного рабочего места и сохранение  этих мест на период не менее двух лет.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 В рамках конкурса предприниматели открывают центры дополнительного образования детей, IT-классы, школы танцев, косметологические кабинеты, реализуют новые социальные проекты. Благодаря </w:t>
      </w:r>
      <w:proofErr w:type="spellStart"/>
      <w:r w:rsidRPr="00A808C0">
        <w:rPr>
          <w:rFonts w:cs="Roboto"/>
          <w:bCs/>
          <w:color w:val="000000"/>
        </w:rPr>
        <w:t>стартапам</w:t>
      </w:r>
      <w:proofErr w:type="spellEnd"/>
      <w:r w:rsidRPr="00A808C0">
        <w:rPr>
          <w:rFonts w:cs="Roboto"/>
          <w:bCs/>
          <w:color w:val="000000"/>
        </w:rPr>
        <w:t xml:space="preserve"> в городе не только появляются новые рабочие места, но, главное, создаются сами субъекты МСП, которые вносят вклад в развитие экономики города и обеспечивают условия для более комфортной жизни горожан.   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В целях популяризации предпринимательства администрация города ежегодно проводит конкурс «Предприниматель года», по результатам которого наградами отмечают самых достойных в таких номинациях как: «Успешный старт», «Стабильность», «Лучший работодатель», «Лучшее социальное предприятие», «Преодоление». </w:t>
      </w:r>
    </w:p>
    <w:p w:rsidR="00A808C0" w:rsidRPr="00A808C0" w:rsidRDefault="00C00074" w:rsidP="00A808C0">
      <w:pPr>
        <w:pStyle w:val="af9"/>
        <w:spacing w:after="0" w:line="240" w:lineRule="auto"/>
        <w:ind w:firstLine="0"/>
        <w:rPr>
          <w:i/>
          <w:sz w:val="14"/>
        </w:rPr>
      </w:pPr>
      <w:r w:rsidRPr="00A808C0">
        <w:rPr>
          <w:rFonts w:cs="Roboto"/>
          <w:bCs/>
          <w:color w:val="000000"/>
        </w:rPr>
        <w:t xml:space="preserve">Стоит отметить, что в Северске перманентно появляются и реализуются новые виды и формы поддержки бизнеса, в том числе, с учетом предложений предпринимательского сообщества. Их активно генерирует созданный при </w:t>
      </w:r>
      <w:proofErr w:type="gramStart"/>
      <w:r w:rsidRPr="00A808C0">
        <w:rPr>
          <w:rFonts w:cs="Roboto"/>
          <w:bCs/>
          <w:color w:val="000000"/>
        </w:rPr>
        <w:t>мэре</w:t>
      </w:r>
      <w:proofErr w:type="gramEnd"/>
      <w:r w:rsidRPr="00A808C0">
        <w:rPr>
          <w:rFonts w:cs="Roboto"/>
          <w:bCs/>
          <w:color w:val="000000"/>
        </w:rPr>
        <w:t xml:space="preserve"> ЗАТО Совет по развитию и поддержке предпринимательства. </w:t>
      </w:r>
      <w:r w:rsidR="00A808C0" w:rsidRPr="00A808C0">
        <w:rPr>
          <w:rFonts w:cs="Roboto"/>
          <w:bCs/>
          <w:i/>
          <w:color w:val="000000"/>
          <w:sz w:val="18"/>
          <w:szCs w:val="24"/>
        </w:rPr>
        <w:t>В 2021 году в преддверии Дня российского предпринимательства в Северске впервые проведена семейная спартакиада для бизнеса. В ней приняли участие 6 команд по 10 человек в каждой. Отзывы говорят о том, что данное событие благоприятно скажется на «климате» в предпринимательской среде.</w:t>
      </w:r>
      <w:r w:rsidR="00A808C0" w:rsidRPr="00A808C0">
        <w:rPr>
          <w:i/>
          <w:sz w:val="14"/>
        </w:rPr>
        <w:t xml:space="preserve">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На «климат» северского пригорода ощутимо повлияло возрождение крупного местного производства. В мае прошлого года руководство </w:t>
      </w:r>
      <w:proofErr w:type="spellStart"/>
      <w:r w:rsidRPr="00A808C0">
        <w:rPr>
          <w:rFonts w:cs="Roboto"/>
          <w:bCs/>
          <w:color w:val="000000"/>
        </w:rPr>
        <w:t>Самусьского</w:t>
      </w:r>
      <w:proofErr w:type="spellEnd"/>
      <w:r w:rsidRPr="00A808C0">
        <w:rPr>
          <w:rFonts w:cs="Roboto"/>
          <w:bCs/>
          <w:color w:val="000000"/>
        </w:rPr>
        <w:t xml:space="preserve"> судостроительного завода подписало с енисейским пароходством трехлетний контракт о строительстве десяти морских барж для речников «</w:t>
      </w:r>
      <w:proofErr w:type="spellStart"/>
      <w:r w:rsidRPr="00A808C0">
        <w:rPr>
          <w:rFonts w:cs="Roboto"/>
          <w:bCs/>
          <w:color w:val="000000"/>
        </w:rPr>
        <w:t>Норникеля</w:t>
      </w:r>
      <w:proofErr w:type="spellEnd"/>
      <w:r w:rsidRPr="00A808C0">
        <w:rPr>
          <w:rFonts w:cs="Roboto"/>
          <w:bCs/>
          <w:color w:val="000000"/>
        </w:rPr>
        <w:t>». Завод сейчас загружен на 100 %. Благодаря заказу предприятие не только зарабатывает, но и ремонтирует цеха и модернизирует оборудование. В августе первую баржу уже спустили на воду.</w:t>
      </w:r>
    </w:p>
    <w:p w:rsidR="006207CE" w:rsidRDefault="006207CE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В 2019 году в Северске создана территория опережающего развития (ТОР «Северск»). Новые инвесторы, готовые в течение 3-х лет вложить не менее 10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 в определенные виды производств, получают северскую «прописку». </w:t>
      </w:r>
    </w:p>
    <w:p w:rsidR="00C00074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Специализация </w:t>
      </w:r>
      <w:proofErr w:type="gramStart"/>
      <w:r w:rsidRPr="00A808C0">
        <w:rPr>
          <w:rFonts w:cs="Roboto"/>
          <w:bCs/>
          <w:color w:val="000000"/>
        </w:rPr>
        <w:t>бизнес-проектов</w:t>
      </w:r>
      <w:proofErr w:type="gramEnd"/>
      <w:r w:rsidRPr="00A808C0">
        <w:rPr>
          <w:rFonts w:cs="Roboto"/>
          <w:bCs/>
          <w:color w:val="000000"/>
        </w:rPr>
        <w:t xml:space="preserve"> ТОР «Северск» охватывает различные сферы экономики: химико-технологическое производство, </w:t>
      </w:r>
      <w:proofErr w:type="spellStart"/>
      <w:r w:rsidRPr="00A808C0">
        <w:rPr>
          <w:rFonts w:cs="Roboto"/>
          <w:bCs/>
          <w:color w:val="000000"/>
        </w:rPr>
        <w:t>приборо</w:t>
      </w:r>
      <w:proofErr w:type="spellEnd"/>
      <w:r w:rsidRPr="00A808C0">
        <w:rPr>
          <w:rFonts w:cs="Roboto"/>
          <w:bCs/>
          <w:color w:val="000000"/>
        </w:rPr>
        <w:t xml:space="preserve">- и машиностроение, строительные материалы, пищевое производство и другие. Для резидентов определено 13 инвестиционных площадок общей площадью более 683 га, установлены налоговые льготы и преференции. </w:t>
      </w: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</w:rPr>
      </w:pPr>
      <w:r w:rsidRPr="00A808C0">
        <w:rPr>
          <w:rFonts w:cs="Roboto"/>
          <w:bCs/>
          <w:i/>
          <w:color w:val="000000"/>
          <w:sz w:val="18"/>
        </w:rPr>
        <w:t xml:space="preserve">В настоящее время представители администраций Томской области и ЗАТО Северск, УК «Атом-ТОР», </w:t>
      </w:r>
      <w:proofErr w:type="spellStart"/>
      <w:r w:rsidRPr="00A808C0">
        <w:rPr>
          <w:rFonts w:cs="Roboto"/>
          <w:bCs/>
          <w:i/>
          <w:color w:val="000000"/>
          <w:sz w:val="18"/>
        </w:rPr>
        <w:t>Госкорпорации</w:t>
      </w:r>
      <w:proofErr w:type="spellEnd"/>
      <w:r w:rsidRPr="00A808C0">
        <w:rPr>
          <w:rFonts w:cs="Roboto"/>
          <w:bCs/>
          <w:i/>
          <w:color w:val="000000"/>
          <w:sz w:val="18"/>
        </w:rPr>
        <w:t xml:space="preserve"> «</w:t>
      </w:r>
      <w:proofErr w:type="spellStart"/>
      <w:r w:rsidRPr="00A808C0">
        <w:rPr>
          <w:rFonts w:cs="Roboto"/>
          <w:bCs/>
          <w:i/>
          <w:color w:val="000000"/>
          <w:sz w:val="18"/>
        </w:rPr>
        <w:t>Росатом</w:t>
      </w:r>
      <w:proofErr w:type="spellEnd"/>
      <w:r w:rsidRPr="00A808C0">
        <w:rPr>
          <w:rFonts w:cs="Roboto"/>
          <w:bCs/>
          <w:i/>
          <w:color w:val="000000"/>
          <w:sz w:val="18"/>
        </w:rPr>
        <w:t xml:space="preserve">» и СХК обсуждают вопросы поддержки резидентов ТОР на разных уровнях, интеграции их проектов в контур </w:t>
      </w:r>
      <w:proofErr w:type="spellStart"/>
      <w:r w:rsidRPr="00A808C0">
        <w:rPr>
          <w:rFonts w:cs="Roboto"/>
          <w:bCs/>
          <w:i/>
          <w:color w:val="000000"/>
          <w:sz w:val="18"/>
        </w:rPr>
        <w:t>Росатома</w:t>
      </w:r>
      <w:proofErr w:type="spellEnd"/>
      <w:r w:rsidRPr="00A808C0">
        <w:rPr>
          <w:rFonts w:cs="Roboto"/>
          <w:bCs/>
          <w:i/>
          <w:color w:val="000000"/>
          <w:sz w:val="18"/>
        </w:rPr>
        <w:t>, сотрудничество АО «СХК» с малым и средним бизнесом по инновационным проектам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Сейчас на ТОР «Северск» зарегистрировано уже 24 резидента, которые на июль этого года в общей сложности инвестировали в территорию более 1 </w:t>
      </w:r>
      <w:proofErr w:type="gramStart"/>
      <w:r w:rsidRPr="00A808C0">
        <w:rPr>
          <w:rFonts w:cs="Roboto"/>
          <w:bCs/>
          <w:color w:val="000000"/>
        </w:rPr>
        <w:t>млрд</w:t>
      </w:r>
      <w:proofErr w:type="gramEnd"/>
      <w:r w:rsidRPr="00A808C0">
        <w:rPr>
          <w:rFonts w:cs="Roboto"/>
          <w:bCs/>
          <w:color w:val="000000"/>
        </w:rPr>
        <w:t xml:space="preserve"> рублей, создали 345 рабочих мест и перечислили в бюджет свыше 390 млн рублей в виде налогов и страховых взносов. </w:t>
      </w:r>
    </w:p>
    <w:p w:rsidR="00C00074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— Это одни из лучших показателей среди ТОР в городах атомной отрасли, — делится Николай Васильевич. — Сам проект открывает </w:t>
      </w:r>
      <w:proofErr w:type="gramStart"/>
      <w:r w:rsidRPr="00A808C0">
        <w:rPr>
          <w:rFonts w:cs="Roboto"/>
          <w:bCs/>
          <w:color w:val="000000"/>
        </w:rPr>
        <w:t>для</w:t>
      </w:r>
      <w:proofErr w:type="gramEnd"/>
      <w:r w:rsidRPr="00A808C0">
        <w:rPr>
          <w:rFonts w:cs="Roboto"/>
          <w:bCs/>
          <w:color w:val="000000"/>
        </w:rPr>
        <w:t xml:space="preserve"> ЗАТО новые перспективы развития, так как принесет диверсификацию экономики, прирост собственной налогооблагаемой базы и новые высокотехнологичные рабочие места. Каждое такое рабочее место в свою очередь влечет создание новых произво</w:t>
      </w:r>
      <w:proofErr w:type="gramStart"/>
      <w:r w:rsidRPr="00A808C0">
        <w:rPr>
          <w:rFonts w:cs="Roboto"/>
          <w:bCs/>
          <w:color w:val="000000"/>
        </w:rPr>
        <w:t>дств в с</w:t>
      </w:r>
      <w:proofErr w:type="gramEnd"/>
      <w:r w:rsidRPr="00A808C0">
        <w:rPr>
          <w:rFonts w:cs="Roboto"/>
          <w:bCs/>
          <w:color w:val="000000"/>
        </w:rPr>
        <w:t xml:space="preserve">межных сферах жизнедеятельности города. </w:t>
      </w:r>
    </w:p>
    <w:p w:rsidR="006207CE" w:rsidRPr="006207CE" w:rsidRDefault="006207CE" w:rsidP="006207CE">
      <w:pPr>
        <w:pStyle w:val="af9"/>
        <w:spacing w:after="0" w:line="240" w:lineRule="auto"/>
        <w:ind w:firstLine="0"/>
        <w:rPr>
          <w:i/>
          <w:sz w:val="14"/>
        </w:rPr>
      </w:pPr>
      <w:proofErr w:type="gramStart"/>
      <w:r w:rsidRPr="006207CE">
        <w:rPr>
          <w:rFonts w:cs="Roboto"/>
          <w:bCs/>
          <w:i/>
          <w:color w:val="000000"/>
          <w:sz w:val="18"/>
          <w:szCs w:val="24"/>
        </w:rPr>
        <w:lastRenderedPageBreak/>
        <w:t>Среди успешных стартов на северской ТОР можно отметить такие компании как:</w:t>
      </w:r>
      <w:proofErr w:type="gramEnd"/>
      <w:r w:rsidRPr="006207CE">
        <w:rPr>
          <w:rFonts w:cs="Roboto"/>
          <w:bCs/>
          <w:i/>
          <w:color w:val="000000"/>
          <w:sz w:val="18"/>
          <w:szCs w:val="24"/>
        </w:rPr>
        <w:t xml:space="preserve"> ВАБ-70 (производство нестандартного оборудования), </w:t>
      </w:r>
      <w:proofErr w:type="spellStart"/>
      <w:r w:rsidRPr="006207CE">
        <w:rPr>
          <w:rFonts w:cs="Roboto"/>
          <w:bCs/>
          <w:i/>
          <w:color w:val="000000"/>
          <w:sz w:val="18"/>
          <w:szCs w:val="24"/>
        </w:rPr>
        <w:t>СеверскКабель</w:t>
      </w:r>
      <w:proofErr w:type="spellEnd"/>
      <w:r w:rsidRPr="006207CE">
        <w:rPr>
          <w:rFonts w:cs="Roboto"/>
          <w:bCs/>
          <w:i/>
          <w:color w:val="000000"/>
          <w:sz w:val="18"/>
          <w:szCs w:val="24"/>
        </w:rPr>
        <w:t xml:space="preserve"> (изготовление кабельной продукции), </w:t>
      </w:r>
      <w:proofErr w:type="spellStart"/>
      <w:r w:rsidRPr="006207CE">
        <w:rPr>
          <w:rFonts w:cs="Roboto"/>
          <w:bCs/>
          <w:i/>
          <w:color w:val="000000"/>
          <w:sz w:val="18"/>
          <w:szCs w:val="24"/>
        </w:rPr>
        <w:t>ТомскАзот</w:t>
      </w:r>
      <w:proofErr w:type="spellEnd"/>
      <w:r w:rsidRPr="006207CE">
        <w:rPr>
          <w:rFonts w:cs="Roboto"/>
          <w:bCs/>
          <w:i/>
          <w:color w:val="000000"/>
          <w:sz w:val="18"/>
          <w:szCs w:val="24"/>
        </w:rPr>
        <w:t xml:space="preserve"> (производство азотных удобрений), Сибирский титан (производство пигментного диоксида титана), ТЭФРА (финальная переработка </w:t>
      </w:r>
      <w:proofErr w:type="spellStart"/>
      <w:r w:rsidRPr="006207CE">
        <w:rPr>
          <w:rFonts w:cs="Roboto"/>
          <w:bCs/>
          <w:i/>
          <w:color w:val="000000"/>
          <w:sz w:val="18"/>
          <w:szCs w:val="24"/>
        </w:rPr>
        <w:t>золошлаковых</w:t>
      </w:r>
      <w:proofErr w:type="spellEnd"/>
      <w:r w:rsidRPr="006207CE">
        <w:rPr>
          <w:rFonts w:cs="Roboto"/>
          <w:bCs/>
          <w:i/>
          <w:color w:val="000000"/>
          <w:sz w:val="18"/>
          <w:szCs w:val="24"/>
        </w:rPr>
        <w:t xml:space="preserve"> материалов).</w:t>
      </w:r>
      <w:r w:rsidRPr="006207CE">
        <w:rPr>
          <w:i/>
          <w:sz w:val="14"/>
        </w:rPr>
        <w:t xml:space="preserve">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На данный момент в актуальной повестке, как у местной, так и региональной администрации, обеспечение ТОР необходимой коммунальной, транспортной и инженерной инфраструктурой. В первую очередь, речь идет о прокладке газопровода к пяти участкам ТОР. Сегодня подыскиваются варианты привлечения сре</w:t>
      </w:r>
      <w:proofErr w:type="gramStart"/>
      <w:r w:rsidRPr="00A808C0">
        <w:rPr>
          <w:rFonts w:cs="Roboto"/>
          <w:bCs/>
          <w:color w:val="000000"/>
        </w:rPr>
        <w:t>дств дл</w:t>
      </w:r>
      <w:proofErr w:type="gramEnd"/>
      <w:r w:rsidRPr="00A808C0">
        <w:rPr>
          <w:rFonts w:cs="Roboto"/>
          <w:bCs/>
          <w:color w:val="000000"/>
        </w:rPr>
        <w:t xml:space="preserve">я </w:t>
      </w:r>
      <w:proofErr w:type="spellStart"/>
      <w:r w:rsidRPr="00A808C0">
        <w:rPr>
          <w:rFonts w:cs="Roboto"/>
          <w:bCs/>
          <w:color w:val="000000"/>
        </w:rPr>
        <w:t>софинансирования</w:t>
      </w:r>
      <w:proofErr w:type="spellEnd"/>
      <w:r w:rsidRPr="00A808C0">
        <w:rPr>
          <w:rFonts w:cs="Roboto"/>
          <w:bCs/>
          <w:color w:val="000000"/>
        </w:rPr>
        <w:t xml:space="preserve"> строительства коммуникаций, дорог и сетей. В перспективе до 2030 года на эти цели понадобится более 2 </w:t>
      </w:r>
      <w:proofErr w:type="gramStart"/>
      <w:r w:rsidRPr="00A808C0">
        <w:rPr>
          <w:rFonts w:cs="Roboto"/>
          <w:bCs/>
          <w:color w:val="000000"/>
        </w:rPr>
        <w:t>млрд</w:t>
      </w:r>
      <w:proofErr w:type="gramEnd"/>
      <w:r w:rsidRPr="00A808C0">
        <w:rPr>
          <w:rFonts w:cs="Roboto"/>
          <w:bCs/>
          <w:color w:val="000000"/>
        </w:rPr>
        <w:t xml:space="preserve"> рублей.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Уникальный даже по федеральным меркам проект «Прорыв» реализует «</w:t>
      </w:r>
      <w:proofErr w:type="spellStart"/>
      <w:r w:rsidRPr="00A808C0">
        <w:rPr>
          <w:rFonts w:cs="Roboto"/>
          <w:bCs/>
          <w:color w:val="000000"/>
        </w:rPr>
        <w:t>Росатом</w:t>
      </w:r>
      <w:proofErr w:type="spellEnd"/>
      <w:r w:rsidRPr="00A808C0">
        <w:rPr>
          <w:rFonts w:cs="Roboto"/>
          <w:bCs/>
          <w:color w:val="000000"/>
        </w:rPr>
        <w:t xml:space="preserve">» на Сибирском химическом комбинате. Здесь возводится энергоблок четвертого поколения с реактором на быстрых нейтронах со свинцовым теплоносителем. Цель «Прорыва» – создание ядерно-энергетических комплексов, включающих в себя АЭС, производства по переработке и </w:t>
      </w:r>
      <w:proofErr w:type="spellStart"/>
      <w:r w:rsidRPr="00A808C0">
        <w:rPr>
          <w:rFonts w:cs="Roboto"/>
          <w:bCs/>
          <w:color w:val="000000"/>
        </w:rPr>
        <w:t>рефабрикации</w:t>
      </w:r>
      <w:proofErr w:type="spellEnd"/>
      <w:r w:rsidRPr="00A808C0">
        <w:rPr>
          <w:rFonts w:cs="Roboto"/>
          <w:bCs/>
          <w:color w:val="000000"/>
        </w:rPr>
        <w:t xml:space="preserve"> ядерного топлива, подготовке всех видов радиоактивных отходов к окончательному удалению из технологического цикла. </w:t>
      </w:r>
    </w:p>
    <w:p w:rsidR="006207CE" w:rsidRDefault="00C00074" w:rsidP="006207CE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Введение технологии замкнутого топливного цикла привлечет в город более 200 </w:t>
      </w:r>
      <w:proofErr w:type="gramStart"/>
      <w:r w:rsidRPr="00A808C0">
        <w:rPr>
          <w:rFonts w:cs="Roboto"/>
          <w:bCs/>
          <w:color w:val="000000"/>
        </w:rPr>
        <w:t>млрд</w:t>
      </w:r>
      <w:proofErr w:type="gramEnd"/>
      <w:r w:rsidRPr="00A808C0">
        <w:rPr>
          <w:rFonts w:cs="Roboto"/>
          <w:bCs/>
          <w:color w:val="000000"/>
        </w:rPr>
        <w:t xml:space="preserve"> рублей и позволит трудоустроить около 1200 новых сотрудников, из них 700 уже в этом и следующем году. </w:t>
      </w:r>
    </w:p>
    <w:p w:rsidR="006207CE" w:rsidRDefault="006207CE" w:rsidP="006207CE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  <w:szCs w:val="24"/>
        </w:rPr>
      </w:pPr>
    </w:p>
    <w:p w:rsidR="006207CE" w:rsidRDefault="006207CE" w:rsidP="006207CE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  <w:szCs w:val="24"/>
        </w:rPr>
      </w:pPr>
      <w:r w:rsidRPr="006207CE">
        <w:rPr>
          <w:rFonts w:cs="Roboto"/>
          <w:bCs/>
          <w:i/>
          <w:color w:val="000000"/>
          <w:sz w:val="18"/>
          <w:szCs w:val="24"/>
        </w:rPr>
        <w:t xml:space="preserve">В июле на Сибирском химическом комбинате открылся учебно-тренировочный и информационный центр по проекту «Прорыв». В этом году обучение здесь пройдут 120 сотрудников опытно-демонстрационного </w:t>
      </w:r>
      <w:proofErr w:type="spellStart"/>
      <w:r w:rsidRPr="006207CE">
        <w:rPr>
          <w:rFonts w:cs="Roboto"/>
          <w:bCs/>
          <w:i/>
          <w:color w:val="000000"/>
          <w:sz w:val="18"/>
          <w:szCs w:val="24"/>
        </w:rPr>
        <w:t>энергокомплекса</w:t>
      </w:r>
      <w:proofErr w:type="spellEnd"/>
      <w:r w:rsidRPr="006207CE">
        <w:rPr>
          <w:rFonts w:cs="Roboto"/>
          <w:bCs/>
          <w:i/>
          <w:color w:val="000000"/>
          <w:sz w:val="18"/>
          <w:szCs w:val="24"/>
        </w:rPr>
        <w:t>.</w:t>
      </w:r>
    </w:p>
    <w:p w:rsidR="006207CE" w:rsidRPr="006207CE" w:rsidRDefault="006207CE" w:rsidP="006207CE">
      <w:pPr>
        <w:pStyle w:val="af3"/>
        <w:rPr>
          <w:lang w:val="ru-RU"/>
        </w:rPr>
      </w:pPr>
    </w:p>
    <w:p w:rsidR="00A808C0" w:rsidRDefault="00C00074" w:rsidP="00C00074">
      <w:pPr>
        <w:pStyle w:val="af9"/>
        <w:spacing w:after="0" w:line="240" w:lineRule="auto"/>
        <w:ind w:firstLine="0"/>
      </w:pPr>
      <w:r w:rsidRPr="00A808C0">
        <w:rPr>
          <w:rFonts w:cs="Roboto"/>
          <w:bCs/>
          <w:color w:val="000000"/>
        </w:rPr>
        <w:t>— Помимо стратегических проектов и обновления инфраструктуры города, у нас есть намерения реализовать проекты в рамках агломерации. Один из них - это создание сертифицированного Центра зимних видов спорта. За основу возьмем лыжную базу «Янтарь». Также совместно с Томском планируем решать вопросы транспортных развязок, - завершает разговор Николай Васильевич. - У любого муниципалитета есть потенциал и направления, куда развиваться, для этого нужно желание и поддержка жителей.</w:t>
      </w:r>
      <w:r w:rsidRPr="00A808C0">
        <w:t xml:space="preserve"> </w:t>
      </w:r>
    </w:p>
    <w:p w:rsidR="00A808C0" w:rsidRDefault="00A808C0" w:rsidP="00C00074">
      <w:pPr>
        <w:pStyle w:val="af9"/>
        <w:spacing w:after="0" w:line="240" w:lineRule="auto"/>
        <w:ind w:firstLine="0"/>
      </w:pPr>
    </w:p>
    <w:p w:rsidR="006207CE" w:rsidRPr="00556B06" w:rsidRDefault="006207CE">
      <w:pPr>
        <w:pStyle w:val="af9"/>
        <w:spacing w:after="0" w:line="240" w:lineRule="auto"/>
        <w:ind w:firstLine="0"/>
        <w:rPr>
          <w:i/>
          <w:sz w:val="16"/>
        </w:rPr>
      </w:pPr>
    </w:p>
    <w:sectPr w:rsidR="006207CE" w:rsidRPr="00556B06" w:rsidSect="00055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BE" w:rsidRDefault="00F724BE" w:rsidP="002868CF">
      <w:r>
        <w:separator/>
      </w:r>
    </w:p>
  </w:endnote>
  <w:endnote w:type="continuationSeparator" w:id="0">
    <w:p w:rsidR="00F724BE" w:rsidRDefault="00F724BE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RXCN J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DYDVT+PTSerif-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BE" w:rsidRDefault="00F724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BE" w:rsidRDefault="00F724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BE" w:rsidRDefault="00F724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BE" w:rsidRDefault="00F724BE" w:rsidP="002868CF">
      <w:r>
        <w:separator/>
      </w:r>
    </w:p>
  </w:footnote>
  <w:footnote w:type="continuationSeparator" w:id="0">
    <w:p w:rsidR="00F724BE" w:rsidRDefault="00F724BE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BE" w:rsidRDefault="00F724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BE" w:rsidRPr="00B05AC3" w:rsidRDefault="00F724BE" w:rsidP="00E6377E">
    <w:pPr>
      <w:pStyle w:val="a4"/>
      <w:tabs>
        <w:tab w:val="clear" w:pos="4677"/>
        <w:tab w:val="clear" w:pos="9355"/>
      </w:tabs>
      <w:jc w:val="righ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ОКТЯБРЬ-ДЕКАБРЬ  202</w:t>
    </w:r>
    <w:r>
      <w:rPr>
        <w:rFonts w:ascii="Myriad Pro" w:hAnsi="Myriad Pro"/>
        <w:color w:val="auto"/>
        <w:sz w:val="20"/>
        <w:szCs w:val="20"/>
        <w:lang w:val="en-US"/>
      </w:rPr>
      <w:t>2</w:t>
    </w:r>
  </w:p>
  <w:p w:rsidR="00F724BE" w:rsidRDefault="00F724BE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F724BE" w:rsidRDefault="00F724BE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F724BE" w:rsidRPr="00B05AC3" w:rsidRDefault="00F724BE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BE" w:rsidRDefault="00F724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41BE7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41173"/>
    <w:rsid w:val="001635F8"/>
    <w:rsid w:val="001663A6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21286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56B06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E19C1"/>
    <w:rsid w:val="005F3AA9"/>
    <w:rsid w:val="00600C16"/>
    <w:rsid w:val="006207CE"/>
    <w:rsid w:val="006222B5"/>
    <w:rsid w:val="00652A4E"/>
    <w:rsid w:val="00653718"/>
    <w:rsid w:val="00663595"/>
    <w:rsid w:val="0066470A"/>
    <w:rsid w:val="00672992"/>
    <w:rsid w:val="00693619"/>
    <w:rsid w:val="006A648A"/>
    <w:rsid w:val="006B0E9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B7B28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477EB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07ECC"/>
    <w:rsid w:val="00A216EF"/>
    <w:rsid w:val="00A222BB"/>
    <w:rsid w:val="00A230FD"/>
    <w:rsid w:val="00A33F50"/>
    <w:rsid w:val="00A4220B"/>
    <w:rsid w:val="00A44C66"/>
    <w:rsid w:val="00A633FD"/>
    <w:rsid w:val="00A75BAB"/>
    <w:rsid w:val="00A808C0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B36C3"/>
    <w:rsid w:val="00BC4599"/>
    <w:rsid w:val="00BC6D38"/>
    <w:rsid w:val="00BD1286"/>
    <w:rsid w:val="00BD5D4F"/>
    <w:rsid w:val="00BD6ABF"/>
    <w:rsid w:val="00BE4E4A"/>
    <w:rsid w:val="00BF19C3"/>
    <w:rsid w:val="00BF5D6E"/>
    <w:rsid w:val="00C00074"/>
    <w:rsid w:val="00C22BF0"/>
    <w:rsid w:val="00C3724A"/>
    <w:rsid w:val="00C45EE6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058C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464DC"/>
    <w:rsid w:val="00E6377E"/>
    <w:rsid w:val="00E65CE7"/>
    <w:rsid w:val="00E67949"/>
    <w:rsid w:val="00E70AA2"/>
    <w:rsid w:val="00E71713"/>
    <w:rsid w:val="00E91CE2"/>
    <w:rsid w:val="00EA0BDD"/>
    <w:rsid w:val="00EA22C3"/>
    <w:rsid w:val="00EA7590"/>
    <w:rsid w:val="00EB79F5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24BE"/>
    <w:rsid w:val="00F771FF"/>
    <w:rsid w:val="00F774BA"/>
    <w:rsid w:val="00F8783C"/>
    <w:rsid w:val="00FA30CC"/>
    <w:rsid w:val="00FD13D5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character" w:customStyle="1" w:styleId="A20">
    <w:name w:val="A2"/>
    <w:uiPriority w:val="99"/>
    <w:rsid w:val="00E6377E"/>
    <w:rPr>
      <w:rFonts w:cs="Helvetica"/>
      <w:i/>
      <w:iCs/>
      <w:color w:val="000000"/>
      <w:sz w:val="18"/>
      <w:szCs w:val="18"/>
    </w:rPr>
  </w:style>
  <w:style w:type="paragraph" w:customStyle="1" w:styleId="Pa9">
    <w:name w:val="Pa9"/>
    <w:basedOn w:val="a"/>
    <w:next w:val="a"/>
    <w:uiPriority w:val="99"/>
    <w:rsid w:val="00E6377E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E6377E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6">
    <w:name w:val="Pa16"/>
    <w:basedOn w:val="a"/>
    <w:next w:val="a"/>
    <w:uiPriority w:val="99"/>
    <w:rsid w:val="00C45EE6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3">
    <w:name w:val="Pa13"/>
    <w:basedOn w:val="a"/>
    <w:next w:val="a"/>
    <w:uiPriority w:val="99"/>
    <w:rsid w:val="00C45EE6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Default">
    <w:name w:val="Default"/>
    <w:rsid w:val="00C45EE6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character" w:customStyle="1" w:styleId="A50">
    <w:name w:val="A5"/>
    <w:uiPriority w:val="99"/>
    <w:rsid w:val="00221286"/>
    <w:rPr>
      <w:rFonts w:cs="Roboto"/>
      <w:b/>
      <w:bCs/>
      <w:color w:val="000000"/>
    </w:rPr>
  </w:style>
  <w:style w:type="paragraph" w:customStyle="1" w:styleId="Pa18">
    <w:name w:val="Pa18"/>
    <w:basedOn w:val="Default"/>
    <w:next w:val="Default"/>
    <w:uiPriority w:val="99"/>
    <w:rsid w:val="00221286"/>
    <w:pPr>
      <w:spacing w:line="161" w:lineRule="atLeast"/>
    </w:pPr>
    <w:rPr>
      <w:rFonts w:ascii="Helvetica" w:hAnsi="Helvetica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EB79F5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EB79F5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EB79F5"/>
    <w:rPr>
      <w:rFonts w:cs="PT Serif Captio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8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26</cp:revision>
  <dcterms:created xsi:type="dcterms:W3CDTF">2018-01-22T02:08:00Z</dcterms:created>
  <dcterms:modified xsi:type="dcterms:W3CDTF">2022-12-27T03:31:00Z</dcterms:modified>
</cp:coreProperties>
</file>