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CB" w:rsidRPr="00DC4630" w:rsidRDefault="008D10CB" w:rsidP="00FF3012">
      <w:pPr>
        <w:widowControl w:val="0"/>
        <w:suppressAutoHyphens/>
        <w:autoSpaceDN w:val="0"/>
        <w:spacing w:after="0"/>
        <w:ind w:firstLine="709"/>
        <w:jc w:val="right"/>
        <w:textAlignment w:val="baseline"/>
        <w:rPr>
          <w:rFonts w:ascii="PT Astra Serif" w:eastAsia="Lucida Sans Unicode" w:hAnsi="PT Astra Serif" w:cs="Mangal"/>
          <w:kern w:val="3"/>
          <w:sz w:val="24"/>
          <w:szCs w:val="24"/>
          <w:lang w:eastAsia="zh-CN" w:bidi="hi-IN"/>
        </w:rPr>
      </w:pPr>
      <w:bookmarkStart w:id="0" w:name="_GoBack"/>
      <w:bookmarkEnd w:id="0"/>
      <w:r w:rsidRPr="00DC4630">
        <w:rPr>
          <w:rFonts w:ascii="PT Astra Serif" w:eastAsia="Lucida Sans Unicode" w:hAnsi="PT Astra Serif" w:cs="Mangal"/>
          <w:kern w:val="3"/>
          <w:sz w:val="24"/>
          <w:szCs w:val="24"/>
          <w:lang w:eastAsia="zh-CN" w:bidi="hi-IN"/>
        </w:rPr>
        <w:t>Проект</w:t>
      </w:r>
    </w:p>
    <w:p w:rsidR="008D10CB" w:rsidRPr="00DC4630" w:rsidRDefault="008D10CB" w:rsidP="00FF3012">
      <w:pPr>
        <w:widowControl w:val="0"/>
        <w:suppressAutoHyphens/>
        <w:autoSpaceDN w:val="0"/>
        <w:spacing w:after="0"/>
        <w:ind w:firstLine="709"/>
        <w:jc w:val="right"/>
        <w:textAlignment w:val="baseline"/>
        <w:rPr>
          <w:rFonts w:ascii="PT Astra Serif" w:eastAsia="Lucida Sans Unicode" w:hAnsi="PT Astra Serif" w:cs="Mangal"/>
          <w:kern w:val="3"/>
          <w:sz w:val="24"/>
          <w:szCs w:val="24"/>
          <w:lang w:eastAsia="zh-CN" w:bidi="hi-IN"/>
        </w:rPr>
      </w:pPr>
      <w:r w:rsidRPr="00DC4630">
        <w:rPr>
          <w:rFonts w:ascii="PT Astra Serif" w:eastAsia="Lucida Sans Unicode" w:hAnsi="PT Astra Serif" w:cs="Mangal"/>
          <w:kern w:val="3"/>
          <w:sz w:val="24"/>
          <w:szCs w:val="24"/>
          <w:lang w:eastAsia="zh-CN" w:bidi="hi-IN"/>
        </w:rPr>
        <w:t>Приложение к постановлению</w:t>
      </w:r>
    </w:p>
    <w:p w:rsidR="008D10CB" w:rsidRPr="00DC4630" w:rsidRDefault="008D10CB" w:rsidP="00FF3012">
      <w:pPr>
        <w:widowControl w:val="0"/>
        <w:suppressAutoHyphens/>
        <w:autoSpaceDN w:val="0"/>
        <w:spacing w:after="0"/>
        <w:ind w:firstLine="709"/>
        <w:jc w:val="right"/>
        <w:textAlignment w:val="baseline"/>
        <w:rPr>
          <w:rFonts w:ascii="PT Astra Serif" w:eastAsia="Lucida Sans Unicode" w:hAnsi="PT Astra Serif" w:cs="Mangal"/>
          <w:kern w:val="3"/>
          <w:sz w:val="24"/>
          <w:szCs w:val="24"/>
          <w:lang w:eastAsia="zh-CN" w:bidi="hi-IN"/>
        </w:rPr>
      </w:pPr>
      <w:r w:rsidRPr="00DC4630">
        <w:rPr>
          <w:rFonts w:ascii="PT Astra Serif" w:eastAsia="Lucida Sans Unicode" w:hAnsi="PT Astra Serif" w:cs="Mangal"/>
          <w:kern w:val="3"/>
          <w:sz w:val="24"/>
          <w:szCs w:val="24"/>
          <w:lang w:eastAsia="zh-CN" w:bidi="hi-IN"/>
        </w:rPr>
        <w:t>Законодательной Думы Томской области</w:t>
      </w:r>
    </w:p>
    <w:p w:rsidR="008D10CB" w:rsidRPr="00DC4630" w:rsidRDefault="008D10CB" w:rsidP="00FF3012">
      <w:pPr>
        <w:widowControl w:val="0"/>
        <w:suppressAutoHyphens/>
        <w:autoSpaceDN w:val="0"/>
        <w:spacing w:after="0"/>
        <w:ind w:firstLine="709"/>
        <w:jc w:val="right"/>
        <w:textAlignment w:val="baseline"/>
        <w:rPr>
          <w:rFonts w:ascii="PT Astra Serif" w:eastAsia="Lucida Sans Unicode" w:hAnsi="PT Astra Serif" w:cs="Mangal"/>
          <w:kern w:val="3"/>
          <w:sz w:val="24"/>
          <w:szCs w:val="24"/>
          <w:lang w:eastAsia="zh-CN" w:bidi="hi-IN"/>
        </w:rPr>
      </w:pPr>
      <w:r w:rsidRPr="00DC4630">
        <w:rPr>
          <w:rFonts w:ascii="PT Astra Serif" w:eastAsia="Lucida Sans Unicode" w:hAnsi="PT Astra Serif" w:cs="Mangal"/>
          <w:kern w:val="3"/>
          <w:sz w:val="24"/>
          <w:szCs w:val="24"/>
          <w:lang w:eastAsia="zh-CN" w:bidi="hi-IN"/>
        </w:rPr>
        <w:t>от ______ № _______</w:t>
      </w:r>
    </w:p>
    <w:p w:rsidR="008D10CB" w:rsidRPr="00DC4630" w:rsidRDefault="008D10CB" w:rsidP="00FF3012">
      <w:pPr>
        <w:widowControl w:val="0"/>
        <w:autoSpaceDE w:val="0"/>
        <w:autoSpaceDN w:val="0"/>
        <w:adjustRightInd w:val="0"/>
        <w:spacing w:after="0"/>
        <w:ind w:firstLine="709"/>
        <w:rPr>
          <w:rFonts w:ascii="PT Astra Serif" w:eastAsia="Times New Roman" w:hAnsi="PT Astra Serif" w:cs="Times New Roman"/>
          <w:bCs/>
          <w:sz w:val="24"/>
          <w:szCs w:val="24"/>
          <w:lang w:eastAsia="ru-RU"/>
        </w:rPr>
      </w:pPr>
    </w:p>
    <w:p w:rsidR="008D10CB" w:rsidRPr="00DC4630" w:rsidRDefault="008D10CB" w:rsidP="00FF3012">
      <w:pPr>
        <w:widowControl w:val="0"/>
        <w:autoSpaceDE w:val="0"/>
        <w:autoSpaceDN w:val="0"/>
        <w:adjustRightInd w:val="0"/>
        <w:spacing w:after="0"/>
        <w:ind w:firstLine="709"/>
        <w:rPr>
          <w:rFonts w:ascii="PT Astra Serif" w:eastAsia="Times New Roman" w:hAnsi="PT Astra Serif" w:cs="Times New Roman"/>
          <w:bCs/>
          <w:sz w:val="24"/>
          <w:szCs w:val="24"/>
          <w:lang w:eastAsia="ru-RU"/>
        </w:rPr>
      </w:pPr>
    </w:p>
    <w:p w:rsidR="008D10CB" w:rsidRPr="00DC4630" w:rsidRDefault="008D10CB" w:rsidP="00FF3012">
      <w:pPr>
        <w:tabs>
          <w:tab w:val="center" w:pos="4677"/>
          <w:tab w:val="right" w:pos="9355"/>
        </w:tabs>
        <w:spacing w:after="0"/>
        <w:ind w:firstLine="709"/>
        <w:jc w:val="center"/>
        <w:rPr>
          <w:rFonts w:ascii="PT Astra Serif" w:eastAsia="Times New Roman" w:hAnsi="PT Astra Serif" w:cs="Times New Roman"/>
          <w:b/>
          <w:sz w:val="32"/>
          <w:szCs w:val="32"/>
          <w:lang w:eastAsia="ru-RU"/>
        </w:rPr>
      </w:pPr>
      <w:r w:rsidRPr="00DC4630">
        <w:rPr>
          <w:rFonts w:ascii="PT Astra Serif" w:eastAsia="Times New Roman" w:hAnsi="PT Astra Serif" w:cs="Times New Roman"/>
          <w:b/>
          <w:sz w:val="32"/>
          <w:szCs w:val="32"/>
          <w:lang w:eastAsia="ru-RU"/>
        </w:rPr>
        <w:t>ЗАКОН ТОМСКОЙ ОБЛАСТИ</w:t>
      </w:r>
    </w:p>
    <w:p w:rsidR="009C02C8" w:rsidRPr="00DC4630" w:rsidRDefault="009C02C8" w:rsidP="00FF3012">
      <w:pPr>
        <w:tabs>
          <w:tab w:val="center" w:pos="4677"/>
          <w:tab w:val="right" w:pos="9355"/>
        </w:tabs>
        <w:spacing w:after="0"/>
        <w:ind w:firstLine="709"/>
        <w:jc w:val="center"/>
        <w:rPr>
          <w:rFonts w:ascii="PT Astra Serif" w:eastAsia="Times New Roman" w:hAnsi="PT Astra Serif" w:cs="Times New Roman"/>
          <w:b/>
          <w:sz w:val="12"/>
          <w:szCs w:val="12"/>
          <w:lang w:eastAsia="ru-RU"/>
        </w:rPr>
      </w:pPr>
    </w:p>
    <w:p w:rsidR="008D10CB" w:rsidRPr="00DC4630" w:rsidRDefault="008D10CB" w:rsidP="00FF3012">
      <w:pPr>
        <w:widowControl w:val="0"/>
        <w:suppressAutoHyphens/>
        <w:autoSpaceDE w:val="0"/>
        <w:autoSpaceDN w:val="0"/>
        <w:spacing w:after="0"/>
        <w:ind w:firstLine="709"/>
        <w:jc w:val="center"/>
        <w:textAlignment w:val="baseline"/>
        <w:rPr>
          <w:rFonts w:ascii="PT Astra Serif" w:eastAsia="Lucida Sans Unicode" w:hAnsi="PT Astra Serif" w:cs="Mangal"/>
          <w:b/>
          <w:kern w:val="3"/>
          <w:sz w:val="32"/>
          <w:szCs w:val="32"/>
          <w:lang w:eastAsia="zh-CN" w:bidi="hi-IN"/>
        </w:rPr>
      </w:pPr>
      <w:r w:rsidRPr="00DC4630">
        <w:rPr>
          <w:rFonts w:ascii="PT Astra Serif" w:eastAsia="Lucida Sans Unicode" w:hAnsi="PT Astra Serif" w:cs="Mangal"/>
          <w:b/>
          <w:kern w:val="3"/>
          <w:sz w:val="32"/>
          <w:szCs w:val="32"/>
          <w:lang w:eastAsia="zh-CN" w:bidi="hi-IN"/>
        </w:rPr>
        <w:t>О внесении изменений в</w:t>
      </w:r>
      <w:r w:rsidR="0089351B" w:rsidRPr="00DC4630">
        <w:rPr>
          <w:rFonts w:ascii="PT Astra Serif" w:eastAsia="Lucida Sans Unicode" w:hAnsi="PT Astra Serif" w:cs="Mangal"/>
          <w:b/>
          <w:kern w:val="3"/>
          <w:sz w:val="32"/>
          <w:szCs w:val="32"/>
          <w:lang w:eastAsia="zh-CN" w:bidi="hi-IN"/>
        </w:rPr>
        <w:t xml:space="preserve"> </w:t>
      </w:r>
      <w:r w:rsidR="00B43AAD" w:rsidRPr="00DC4630">
        <w:rPr>
          <w:rFonts w:ascii="PT Astra Serif" w:eastAsia="Lucida Sans Unicode" w:hAnsi="PT Astra Serif" w:cs="Mangal"/>
          <w:b/>
          <w:kern w:val="3"/>
          <w:sz w:val="32"/>
          <w:szCs w:val="32"/>
          <w:lang w:eastAsia="zh-CN" w:bidi="hi-IN"/>
        </w:rPr>
        <w:t xml:space="preserve">Закон Томской области «О наделении органов местного самоуправления отдельными государственными полномочиями по </w:t>
      </w:r>
      <w:r w:rsidR="00460744" w:rsidRPr="00DC4630">
        <w:rPr>
          <w:rFonts w:ascii="PT Astra Serif" w:eastAsia="Lucida Sans Unicode" w:hAnsi="PT Astra Serif" w:cs="Mangal"/>
          <w:b/>
          <w:kern w:val="3"/>
          <w:sz w:val="32"/>
          <w:szCs w:val="32"/>
          <w:lang w:eastAsia="zh-CN" w:bidi="hi-IN"/>
        </w:rPr>
        <w:t>организации мероприятий при осуществлении деятельности по обращению с животными без владельцев</w:t>
      </w:r>
      <w:r w:rsidR="00B43AAD" w:rsidRPr="00DC4630">
        <w:rPr>
          <w:rFonts w:ascii="PT Astra Serif" w:eastAsia="Lucida Sans Unicode" w:hAnsi="PT Astra Serif" w:cs="Mangal"/>
          <w:b/>
          <w:kern w:val="3"/>
          <w:sz w:val="32"/>
          <w:szCs w:val="32"/>
          <w:lang w:eastAsia="zh-CN" w:bidi="hi-IN"/>
        </w:rPr>
        <w:t>»</w:t>
      </w:r>
    </w:p>
    <w:p w:rsidR="008D10CB" w:rsidRPr="00DC4630" w:rsidRDefault="008D10CB" w:rsidP="00FF3012">
      <w:pPr>
        <w:widowControl w:val="0"/>
        <w:suppressAutoHyphens/>
        <w:autoSpaceDE w:val="0"/>
        <w:autoSpaceDN w:val="0"/>
        <w:spacing w:after="0"/>
        <w:ind w:firstLine="709"/>
        <w:jc w:val="center"/>
        <w:textAlignment w:val="baseline"/>
        <w:rPr>
          <w:rFonts w:ascii="PT Astra Serif" w:eastAsia="Lucida Sans Unicode" w:hAnsi="PT Astra Serif" w:cs="Mangal"/>
          <w:b/>
          <w:kern w:val="3"/>
          <w:sz w:val="32"/>
          <w:szCs w:val="32"/>
          <w:lang w:eastAsia="zh-CN" w:bidi="hi-IN"/>
        </w:rPr>
      </w:pPr>
    </w:p>
    <w:p w:rsidR="008D10CB" w:rsidRPr="00DC4630" w:rsidRDefault="008D10CB" w:rsidP="00FF3012">
      <w:pPr>
        <w:suppressAutoHyphens/>
        <w:autoSpaceDE w:val="0"/>
        <w:autoSpaceDN w:val="0"/>
        <w:spacing w:after="0"/>
        <w:ind w:firstLine="709"/>
        <w:textAlignment w:val="baseline"/>
        <w:rPr>
          <w:rFonts w:ascii="PT Astra Serif" w:eastAsia="Arial" w:hAnsi="PT Astra Serif" w:cs="Times New Roman"/>
          <w:b/>
          <w:kern w:val="3"/>
          <w:sz w:val="26"/>
          <w:szCs w:val="26"/>
          <w:lang w:eastAsia="zh-CN"/>
        </w:rPr>
      </w:pPr>
      <w:r w:rsidRPr="00DC4630">
        <w:rPr>
          <w:rFonts w:ascii="PT Astra Serif" w:eastAsia="Arial" w:hAnsi="PT Astra Serif" w:cs="Times New Roman"/>
          <w:b/>
          <w:kern w:val="3"/>
          <w:sz w:val="26"/>
          <w:szCs w:val="26"/>
          <w:lang w:eastAsia="zh-CN"/>
        </w:rPr>
        <w:t>Статья 1</w:t>
      </w:r>
    </w:p>
    <w:p w:rsidR="00B43AAD" w:rsidRPr="00DC4630" w:rsidRDefault="00B43AAD" w:rsidP="00FF3012">
      <w:pPr>
        <w:pStyle w:val="ConsPlusNormal"/>
        <w:ind w:firstLine="709"/>
        <w:jc w:val="both"/>
        <w:rPr>
          <w:rFonts w:ascii="PT Astra Serif" w:hAnsi="PT Astra Serif"/>
        </w:rPr>
      </w:pPr>
      <w:r w:rsidRPr="00DC4630">
        <w:rPr>
          <w:rFonts w:ascii="PT Astra Serif" w:hAnsi="PT Astra Serif"/>
        </w:rPr>
        <w:t xml:space="preserve">Внести в </w:t>
      </w:r>
      <w:hyperlink r:id="rId9" w:history="1">
        <w:r w:rsidRPr="00DC4630">
          <w:rPr>
            <w:rFonts w:ascii="PT Astra Serif" w:hAnsi="PT Astra Serif"/>
          </w:rPr>
          <w:t>Закон</w:t>
        </w:r>
      </w:hyperlink>
      <w:r w:rsidRPr="00DC4630">
        <w:rPr>
          <w:rFonts w:ascii="PT Astra Serif" w:hAnsi="PT Astra Serif"/>
        </w:rPr>
        <w:t xml:space="preserve"> Томской области от 11 апреля 2013 года № 51-ОЗ «</w:t>
      </w:r>
      <w:r w:rsidR="00755643" w:rsidRPr="00DC4630">
        <w:rPr>
          <w:rFonts w:ascii="PT Astra Serif" w:hAnsi="PT Astra Serif"/>
        </w:rPr>
        <w:t>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r w:rsidR="00532F58" w:rsidRPr="00DC4630">
        <w:rPr>
          <w:rFonts w:ascii="PT Astra Serif" w:hAnsi="PT Astra Serif"/>
        </w:rPr>
        <w:t>»</w:t>
      </w:r>
      <w:r w:rsidRPr="00DC4630">
        <w:rPr>
          <w:rFonts w:ascii="PT Astra Serif" w:hAnsi="PT Astra Serif"/>
        </w:rPr>
        <w:t xml:space="preserve"> (</w:t>
      </w:r>
      <w:r w:rsidR="0071195B" w:rsidRPr="00DC4630">
        <w:rPr>
          <w:rFonts w:ascii="PT Astra Serif" w:hAnsi="PT Astra Serif"/>
        </w:rPr>
        <w:t xml:space="preserve">Собрание законодательства Томской области, </w:t>
      </w:r>
      <w:r w:rsidR="00BE477E" w:rsidRPr="00DC4630">
        <w:rPr>
          <w:rFonts w:ascii="PT Astra Serif" w:hAnsi="PT Astra Serif"/>
        </w:rPr>
        <w:t>2013, №</w:t>
      </w:r>
      <w:r w:rsidR="0071195B" w:rsidRPr="00DC4630">
        <w:rPr>
          <w:rFonts w:ascii="PT Astra Serif" w:hAnsi="PT Astra Serif"/>
        </w:rPr>
        <w:t xml:space="preserve"> 4/1(93)</w:t>
      </w:r>
      <w:r w:rsidRPr="00DC4630">
        <w:rPr>
          <w:rFonts w:ascii="PT Astra Serif" w:hAnsi="PT Astra Serif"/>
        </w:rPr>
        <w:t xml:space="preserve">, постановление от 28.03.2013 </w:t>
      </w:r>
      <w:r w:rsidR="00532F58" w:rsidRPr="00DC4630">
        <w:rPr>
          <w:rFonts w:ascii="PT Astra Serif" w:hAnsi="PT Astra Serif"/>
        </w:rPr>
        <w:t xml:space="preserve">№ 1057; </w:t>
      </w:r>
      <w:r w:rsidR="008E5AB6" w:rsidRPr="00DC4630">
        <w:rPr>
          <w:rFonts w:ascii="PT Astra Serif" w:hAnsi="PT Astra Serif"/>
        </w:rPr>
        <w:t xml:space="preserve">№ 11/2(100), </w:t>
      </w:r>
      <w:r w:rsidR="00532F58" w:rsidRPr="00DC4630">
        <w:rPr>
          <w:rFonts w:ascii="PT Astra Serif" w:hAnsi="PT Astra Serif"/>
        </w:rPr>
        <w:t>постановление от 31.10.2013 №</w:t>
      </w:r>
      <w:r w:rsidRPr="00DC4630">
        <w:rPr>
          <w:rFonts w:ascii="PT Astra Serif" w:hAnsi="PT Astra Serif"/>
        </w:rPr>
        <w:t xml:space="preserve"> 1538; 2014, </w:t>
      </w:r>
      <w:r w:rsidR="008E5AB6" w:rsidRPr="00DC4630">
        <w:rPr>
          <w:rFonts w:ascii="PT Astra Serif" w:hAnsi="PT Astra Serif"/>
        </w:rPr>
        <w:t>№ 1/1(102) часть 1,</w:t>
      </w:r>
      <w:r w:rsidRPr="00DC4630">
        <w:rPr>
          <w:rFonts w:ascii="PT Astra Serif" w:hAnsi="PT Astra Serif"/>
        </w:rPr>
        <w:t xml:space="preserve"> постановление от 19.12.2013 </w:t>
      </w:r>
      <w:r w:rsidR="00532F58" w:rsidRPr="00DC4630">
        <w:rPr>
          <w:rFonts w:ascii="PT Astra Serif" w:hAnsi="PT Astra Serif"/>
        </w:rPr>
        <w:t>№</w:t>
      </w:r>
      <w:r w:rsidRPr="00DC4630">
        <w:rPr>
          <w:rFonts w:ascii="PT Astra Serif" w:hAnsi="PT Astra Serif"/>
        </w:rPr>
        <w:t xml:space="preserve"> 1690; 2015, </w:t>
      </w:r>
      <w:r w:rsidR="00532F58" w:rsidRPr="00DC4630">
        <w:rPr>
          <w:rFonts w:ascii="PT Astra Serif" w:hAnsi="PT Astra Serif"/>
        </w:rPr>
        <w:t>№</w:t>
      </w:r>
      <w:r w:rsidR="00BE477E" w:rsidRPr="00DC4630">
        <w:rPr>
          <w:rFonts w:ascii="PT Astra Serif" w:hAnsi="PT Astra Serif"/>
        </w:rPr>
        <w:t xml:space="preserve"> 11/1(134),</w:t>
      </w:r>
      <w:r w:rsidRPr="00DC4630">
        <w:rPr>
          <w:rFonts w:ascii="PT Astra Serif" w:hAnsi="PT Astra Serif"/>
        </w:rPr>
        <w:t xml:space="preserve"> поста</w:t>
      </w:r>
      <w:r w:rsidR="00BE477E" w:rsidRPr="00DC4630">
        <w:rPr>
          <w:rFonts w:ascii="PT Astra Serif" w:hAnsi="PT Astra Serif"/>
        </w:rPr>
        <w:t>новление от 29.10.2015 №</w:t>
      </w:r>
      <w:r w:rsidR="00532F58" w:rsidRPr="00DC4630">
        <w:rPr>
          <w:rFonts w:ascii="PT Astra Serif" w:hAnsi="PT Astra Serif"/>
        </w:rPr>
        <w:t xml:space="preserve"> 2889; №</w:t>
      </w:r>
      <w:r w:rsidRPr="00DC4630">
        <w:rPr>
          <w:rFonts w:ascii="PT Astra Serif" w:hAnsi="PT Astra Serif"/>
        </w:rPr>
        <w:t xml:space="preserve"> </w:t>
      </w:r>
      <w:r w:rsidR="00BE477E" w:rsidRPr="00DC4630">
        <w:rPr>
          <w:rFonts w:ascii="PT Astra Serif" w:hAnsi="PT Astra Serif"/>
        </w:rPr>
        <w:t>11/2(135),</w:t>
      </w:r>
      <w:r w:rsidR="00532F58" w:rsidRPr="00DC4630">
        <w:rPr>
          <w:rFonts w:ascii="PT Astra Serif" w:hAnsi="PT Astra Serif"/>
        </w:rPr>
        <w:t xml:space="preserve"> постановление от 29.10.2015 №</w:t>
      </w:r>
      <w:r w:rsidRPr="00DC4630">
        <w:rPr>
          <w:rFonts w:ascii="PT Astra Serif" w:hAnsi="PT Astra Serif"/>
        </w:rPr>
        <w:t xml:space="preserve"> 2908</w:t>
      </w:r>
      <w:r w:rsidR="00532F58" w:rsidRPr="00DC4630">
        <w:rPr>
          <w:rFonts w:ascii="PT Astra Serif" w:hAnsi="PT Astra Serif"/>
        </w:rPr>
        <w:t xml:space="preserve">; </w:t>
      </w:r>
      <w:r w:rsidR="00BE477E" w:rsidRPr="00DC4630">
        <w:rPr>
          <w:rFonts w:ascii="PT Astra Serif" w:hAnsi="PT Astra Serif"/>
        </w:rPr>
        <w:t>2016, № 10/1(156), постановление от 18.08.2016 № </w:t>
      </w:r>
      <w:r w:rsidR="00532F58" w:rsidRPr="00DC4630">
        <w:rPr>
          <w:rFonts w:ascii="PT Astra Serif" w:hAnsi="PT Astra Serif"/>
        </w:rPr>
        <w:t>3401</w:t>
      </w:r>
      <w:r w:rsidR="00755643" w:rsidRPr="00DC4630">
        <w:rPr>
          <w:rFonts w:ascii="PT Astra Serif" w:hAnsi="PT Astra Serif"/>
        </w:rPr>
        <w:t>, постановление от 24.12.2019</w:t>
      </w:r>
      <w:r w:rsidR="00755643" w:rsidRPr="00DC4630">
        <w:rPr>
          <w:rFonts w:ascii="PT Astra Serif" w:hAnsi="PT Astra Serif"/>
        </w:rPr>
        <w:br/>
        <w:t>№ 2078</w:t>
      </w:r>
      <w:r w:rsidR="00532F58" w:rsidRPr="00DC4630">
        <w:rPr>
          <w:rFonts w:ascii="PT Astra Serif" w:hAnsi="PT Astra Serif"/>
        </w:rPr>
        <w:t>)</w:t>
      </w:r>
      <w:r w:rsidRPr="00DC4630">
        <w:rPr>
          <w:rFonts w:ascii="PT Astra Serif" w:hAnsi="PT Astra Serif"/>
        </w:rPr>
        <w:t xml:space="preserve"> следующие изменения:</w:t>
      </w:r>
    </w:p>
    <w:p w:rsidR="00A7357F" w:rsidRPr="00DC4630" w:rsidRDefault="00781456" w:rsidP="00FF3012">
      <w:pPr>
        <w:pStyle w:val="ConsPlusNormal"/>
        <w:ind w:firstLine="709"/>
        <w:jc w:val="both"/>
        <w:rPr>
          <w:rFonts w:ascii="PT Astra Serif" w:hAnsi="PT Astra Serif"/>
        </w:rPr>
      </w:pPr>
      <w:r w:rsidRPr="00DC4630">
        <w:rPr>
          <w:rFonts w:ascii="PT Astra Serif" w:hAnsi="PT Astra Serif"/>
        </w:rPr>
        <w:t>1) </w:t>
      </w:r>
      <w:r w:rsidR="00F92E8E" w:rsidRPr="00DC4630">
        <w:rPr>
          <w:rFonts w:ascii="PT Astra Serif" w:hAnsi="PT Astra Serif"/>
        </w:rPr>
        <w:t xml:space="preserve">в статье 1 слова «, за исключением мероприятий по возврату потерявшихся животных их владельцам, а также поиску новых владельцев поступившим </w:t>
      </w:r>
      <w:r w:rsidR="00EC1CBC" w:rsidRPr="00DC4630">
        <w:rPr>
          <w:rFonts w:ascii="PT Astra Serif" w:hAnsi="PT Astra Serif"/>
        </w:rPr>
        <w:t>в</w:t>
      </w:r>
      <w:r w:rsidR="00F92E8E" w:rsidRPr="00DC4630">
        <w:rPr>
          <w:rFonts w:ascii="PT Astra Serif" w:hAnsi="PT Astra Serif"/>
        </w:rPr>
        <w:t xml:space="preserve"> приюты для животных животным без владельцев» исключить.</w:t>
      </w:r>
    </w:p>
    <w:p w:rsidR="00755643" w:rsidRPr="00DC4630" w:rsidRDefault="00407475" w:rsidP="00FF3012">
      <w:pPr>
        <w:autoSpaceDE w:val="0"/>
        <w:autoSpaceDN w:val="0"/>
        <w:adjustRightInd w:val="0"/>
        <w:spacing w:after="0" w:line="240" w:lineRule="auto"/>
        <w:ind w:firstLine="709"/>
        <w:jc w:val="both"/>
        <w:rPr>
          <w:rFonts w:ascii="PT Astra Serif" w:hAnsi="PT Astra Serif" w:cs="Times New Roman"/>
          <w:bCs/>
          <w:sz w:val="26"/>
          <w:szCs w:val="26"/>
        </w:rPr>
      </w:pPr>
      <w:r>
        <w:rPr>
          <w:rFonts w:ascii="PT Astra Serif" w:hAnsi="PT Astra Serif" w:cs="Times New Roman"/>
          <w:bCs/>
          <w:sz w:val="26"/>
          <w:szCs w:val="26"/>
        </w:rPr>
        <w:t>2</w:t>
      </w:r>
      <w:r w:rsidR="00D07643" w:rsidRPr="00DC4630">
        <w:rPr>
          <w:rFonts w:ascii="PT Astra Serif" w:hAnsi="PT Astra Serif" w:cs="Times New Roman"/>
          <w:bCs/>
          <w:sz w:val="26"/>
          <w:szCs w:val="26"/>
        </w:rPr>
        <w:t xml:space="preserve">) в </w:t>
      </w:r>
      <w:r w:rsidR="00755643" w:rsidRPr="00DC4630">
        <w:rPr>
          <w:rFonts w:ascii="PT Astra Serif" w:hAnsi="PT Astra Serif" w:cs="Times New Roman"/>
          <w:bCs/>
          <w:sz w:val="26"/>
          <w:szCs w:val="26"/>
        </w:rPr>
        <w:t>приложении к Закону:</w:t>
      </w:r>
    </w:p>
    <w:p w:rsidR="00487819" w:rsidRPr="00DC4630" w:rsidRDefault="00487819" w:rsidP="00FF3012">
      <w:pPr>
        <w:autoSpaceDE w:val="0"/>
        <w:autoSpaceDN w:val="0"/>
        <w:adjustRightInd w:val="0"/>
        <w:spacing w:after="0" w:line="240" w:lineRule="auto"/>
        <w:ind w:firstLine="709"/>
        <w:jc w:val="both"/>
        <w:rPr>
          <w:rFonts w:ascii="PT Astra Serif" w:hAnsi="PT Astra Serif" w:cs="Times New Roman"/>
          <w:bCs/>
          <w:sz w:val="26"/>
          <w:szCs w:val="26"/>
        </w:rPr>
      </w:pPr>
      <w:r w:rsidRPr="00DC4630">
        <w:rPr>
          <w:rFonts w:ascii="PT Astra Serif" w:hAnsi="PT Astra Serif" w:cs="Times New Roman"/>
          <w:bCs/>
          <w:sz w:val="26"/>
          <w:szCs w:val="26"/>
        </w:rPr>
        <w:t>а) в подпункте 2) пункта 3 слово «последующего» исключить;</w:t>
      </w:r>
    </w:p>
    <w:p w:rsidR="000A7E14" w:rsidRPr="00DC4630" w:rsidRDefault="000A7E14" w:rsidP="00FF3012">
      <w:pPr>
        <w:autoSpaceDE w:val="0"/>
        <w:autoSpaceDN w:val="0"/>
        <w:adjustRightInd w:val="0"/>
        <w:spacing w:after="0" w:line="240" w:lineRule="auto"/>
        <w:ind w:firstLine="709"/>
        <w:jc w:val="both"/>
        <w:rPr>
          <w:rFonts w:ascii="PT Astra Serif" w:hAnsi="PT Astra Serif" w:cs="Times New Roman"/>
          <w:bCs/>
          <w:sz w:val="26"/>
          <w:szCs w:val="26"/>
        </w:rPr>
      </w:pPr>
      <w:r w:rsidRPr="00DC4630">
        <w:rPr>
          <w:rFonts w:ascii="PT Astra Serif" w:hAnsi="PT Astra Serif" w:cs="Times New Roman"/>
          <w:bCs/>
          <w:sz w:val="26"/>
          <w:szCs w:val="26"/>
        </w:rPr>
        <w:t>б) пункт 3 дополнить подпунктом 3) следующего содержания:</w:t>
      </w:r>
    </w:p>
    <w:p w:rsidR="000A7E14" w:rsidRPr="00DC4630" w:rsidRDefault="000A7E14" w:rsidP="00FF3012">
      <w:pPr>
        <w:autoSpaceDE w:val="0"/>
        <w:autoSpaceDN w:val="0"/>
        <w:adjustRightInd w:val="0"/>
        <w:spacing w:after="0" w:line="240" w:lineRule="auto"/>
        <w:ind w:firstLine="709"/>
        <w:jc w:val="both"/>
        <w:rPr>
          <w:rFonts w:ascii="PT Astra Serif" w:hAnsi="PT Astra Serif" w:cs="Times New Roman"/>
          <w:bCs/>
          <w:sz w:val="26"/>
          <w:szCs w:val="26"/>
        </w:rPr>
      </w:pPr>
      <w:r w:rsidRPr="00DC4630">
        <w:rPr>
          <w:rFonts w:ascii="PT Astra Serif" w:hAnsi="PT Astra Serif" w:cs="Times New Roman"/>
          <w:bCs/>
          <w:sz w:val="26"/>
          <w:szCs w:val="26"/>
        </w:rPr>
        <w:t>«3) прогнозное количество биологических отходов, подлежащих утилизации</w:t>
      </w:r>
      <w:r w:rsidR="00F72346">
        <w:rPr>
          <w:rFonts w:ascii="PT Astra Serif" w:hAnsi="PT Astra Serif" w:cs="Times New Roman"/>
          <w:bCs/>
          <w:sz w:val="26"/>
          <w:szCs w:val="26"/>
        </w:rPr>
        <w:t xml:space="preserve"> (килограмм)</w:t>
      </w:r>
      <w:r w:rsidRPr="00DC4630">
        <w:rPr>
          <w:rFonts w:ascii="PT Astra Serif" w:hAnsi="PT Astra Serif" w:cs="Times New Roman"/>
          <w:bCs/>
          <w:sz w:val="26"/>
          <w:szCs w:val="26"/>
        </w:rPr>
        <w:t>.»;</w:t>
      </w:r>
    </w:p>
    <w:p w:rsidR="0083108E" w:rsidRPr="00DC4630" w:rsidRDefault="000A7E14"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в</w:t>
      </w:r>
      <w:r w:rsidR="0083108E" w:rsidRPr="00DC4630">
        <w:rPr>
          <w:rFonts w:ascii="PT Astra Serif" w:eastAsia="Lucida Sans Unicode" w:hAnsi="PT Astra Serif" w:cs="Times New Roman"/>
          <w:sz w:val="26"/>
          <w:szCs w:val="26"/>
          <w:lang w:eastAsia="zh-CN"/>
        </w:rPr>
        <w:t>) пункт 4 изложить в следующей редакции:</w:t>
      </w:r>
    </w:p>
    <w:p w:rsidR="0083108E" w:rsidRPr="00DC4630" w:rsidRDefault="0083108E"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 xml:space="preserve">«4. Объем субвенции </w:t>
      </w:r>
      <w:r w:rsidRPr="00DC4630">
        <w:rPr>
          <w:rFonts w:ascii="PT Astra Serif" w:eastAsia="Lucida Sans Unicode" w:hAnsi="PT Astra Serif" w:cs="Times New Roman"/>
          <w:sz w:val="26"/>
          <w:szCs w:val="26"/>
          <w:lang w:val="en-US" w:eastAsia="zh-CN"/>
        </w:rPr>
        <w:t>i</w:t>
      </w:r>
      <w:r w:rsidRPr="00DC4630">
        <w:rPr>
          <w:rFonts w:ascii="PT Astra Serif" w:eastAsia="Lucida Sans Unicode" w:hAnsi="PT Astra Serif" w:cs="Times New Roman"/>
          <w:sz w:val="26"/>
          <w:szCs w:val="26"/>
          <w:lang w:eastAsia="zh-CN"/>
        </w:rPr>
        <w:t>-му муниципальному образованию рассчитывается по формуле:</w:t>
      </w:r>
    </w:p>
    <w:p w:rsidR="00547C25" w:rsidRPr="00DC4630" w:rsidRDefault="00547C25"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V</w:t>
      </w:r>
      <w:r w:rsidR="00614381" w:rsidRPr="00DC4630">
        <w:rPr>
          <w:rFonts w:ascii="PT Astra Serif" w:eastAsia="Lucida Sans Unicode" w:hAnsi="PT Astra Serif" w:cs="Times New Roman"/>
          <w:sz w:val="26"/>
          <w:szCs w:val="26"/>
          <w:lang w:val="en-US" w:eastAsia="zh-CN"/>
        </w:rPr>
        <w:t>i</w:t>
      </w:r>
      <w:r w:rsidR="004C0658" w:rsidRPr="00DC4630">
        <w:rPr>
          <w:rFonts w:ascii="PT Astra Serif" w:eastAsia="Lucida Sans Unicode" w:hAnsi="PT Astra Serif" w:cs="Times New Roman"/>
          <w:sz w:val="26"/>
          <w:szCs w:val="26"/>
          <w:lang w:eastAsia="zh-CN"/>
        </w:rPr>
        <w:t xml:space="preserve"> = Ротлов + Р</w:t>
      </w:r>
      <w:r w:rsidR="005F42A9" w:rsidRPr="00DC4630">
        <w:rPr>
          <w:rFonts w:ascii="PT Astra Serif" w:eastAsia="Lucida Sans Unicode" w:hAnsi="PT Astra Serif" w:cs="Times New Roman"/>
          <w:sz w:val="26"/>
          <w:szCs w:val="26"/>
          <w:lang w:eastAsia="zh-CN"/>
        </w:rPr>
        <w:t>приют</w:t>
      </w:r>
      <w:r w:rsidR="004C0658" w:rsidRPr="00DC4630">
        <w:rPr>
          <w:rFonts w:ascii="PT Astra Serif" w:eastAsia="Lucida Sans Unicode" w:hAnsi="PT Astra Serif" w:cs="Times New Roman"/>
          <w:sz w:val="26"/>
          <w:szCs w:val="26"/>
          <w:lang w:eastAsia="zh-CN"/>
        </w:rPr>
        <w:t xml:space="preserve">+ </w:t>
      </w:r>
      <w:r w:rsidRPr="00DC4630">
        <w:rPr>
          <w:rFonts w:ascii="PT Astra Serif" w:eastAsia="Lucida Sans Unicode" w:hAnsi="PT Astra Serif" w:cs="Times New Roman"/>
          <w:sz w:val="26"/>
          <w:szCs w:val="26"/>
          <w:lang w:eastAsia="zh-CN"/>
        </w:rPr>
        <w:t>Р</w:t>
      </w:r>
      <w:r w:rsidR="004C0658" w:rsidRPr="00DC4630">
        <w:rPr>
          <w:rFonts w:ascii="PT Astra Serif" w:eastAsia="Lucida Sans Unicode" w:hAnsi="PT Astra Serif" w:cs="Times New Roman"/>
          <w:sz w:val="26"/>
          <w:szCs w:val="26"/>
          <w:lang w:eastAsia="zh-CN"/>
        </w:rPr>
        <w:t>сод</w:t>
      </w:r>
      <w:r w:rsidRPr="00DC4630">
        <w:rPr>
          <w:rFonts w:ascii="PT Astra Serif" w:eastAsia="Lucida Sans Unicode" w:hAnsi="PT Astra Serif" w:cs="Times New Roman"/>
          <w:sz w:val="26"/>
          <w:szCs w:val="26"/>
          <w:lang w:eastAsia="zh-CN"/>
        </w:rPr>
        <w:t xml:space="preserve"> + </w:t>
      </w:r>
      <w:r w:rsidR="000A7E14" w:rsidRPr="00DC4630">
        <w:rPr>
          <w:rFonts w:ascii="PT Astra Serif" w:eastAsia="Lucida Sans Unicode" w:hAnsi="PT Astra Serif" w:cs="Times New Roman"/>
          <w:sz w:val="26"/>
          <w:szCs w:val="26"/>
          <w:lang w:eastAsia="zh-CN"/>
        </w:rPr>
        <w:t>Рутилизация +</w:t>
      </w:r>
      <w:r w:rsidRPr="00DC4630">
        <w:rPr>
          <w:rFonts w:ascii="PT Astra Serif" w:eastAsia="Lucida Sans Unicode" w:hAnsi="PT Astra Serif" w:cs="Times New Roman"/>
          <w:sz w:val="26"/>
          <w:szCs w:val="26"/>
          <w:lang w:eastAsia="zh-CN"/>
        </w:rPr>
        <w:t>Рупр, где:</w:t>
      </w:r>
    </w:p>
    <w:p w:rsidR="00547C25" w:rsidRPr="00DC4630" w:rsidRDefault="009B416C"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Ротлов - </w:t>
      </w:r>
      <w:r w:rsidR="00547C25" w:rsidRPr="00DC4630">
        <w:rPr>
          <w:rFonts w:ascii="PT Astra Serif" w:eastAsia="Lucida Sans Unicode" w:hAnsi="PT Astra Serif" w:cs="Times New Roman"/>
          <w:sz w:val="26"/>
          <w:szCs w:val="26"/>
          <w:lang w:eastAsia="zh-CN"/>
        </w:rPr>
        <w:t>расчетная стоимость услуг по отлову животных без владельцев;</w:t>
      </w:r>
    </w:p>
    <w:p w:rsidR="004C0658" w:rsidRPr="00DC4630" w:rsidRDefault="005F42A9"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Рприют</w:t>
      </w:r>
      <w:r w:rsidR="009B416C" w:rsidRPr="00DC4630">
        <w:rPr>
          <w:rFonts w:ascii="PT Astra Serif" w:eastAsia="Lucida Sans Unicode" w:hAnsi="PT Astra Serif" w:cs="Times New Roman"/>
          <w:sz w:val="26"/>
          <w:szCs w:val="26"/>
          <w:lang w:eastAsia="zh-CN"/>
        </w:rPr>
        <w:t> </w:t>
      </w:r>
      <w:r w:rsidR="004C0658" w:rsidRPr="00DC4630">
        <w:rPr>
          <w:rFonts w:ascii="PT Astra Serif" w:eastAsia="Lucida Sans Unicode" w:hAnsi="PT Astra Serif" w:cs="Times New Roman"/>
          <w:sz w:val="26"/>
          <w:szCs w:val="26"/>
          <w:lang w:eastAsia="zh-CN"/>
        </w:rPr>
        <w:t xml:space="preserve">– расчетная стоимость услуг по проведению </w:t>
      </w:r>
      <w:r w:rsidR="00451326" w:rsidRPr="00DC4630">
        <w:rPr>
          <w:rFonts w:ascii="PT Astra Serif" w:eastAsia="Lucida Sans Unicode" w:hAnsi="PT Astra Serif" w:cs="Times New Roman"/>
          <w:sz w:val="26"/>
          <w:szCs w:val="26"/>
          <w:lang w:eastAsia="zh-CN"/>
        </w:rPr>
        <w:t>в приютах</w:t>
      </w:r>
      <w:r w:rsidRPr="00DC4630">
        <w:rPr>
          <w:rFonts w:ascii="PT Astra Serif" w:eastAsia="Lucida Sans Unicode" w:hAnsi="PT Astra Serif" w:cs="Times New Roman"/>
          <w:sz w:val="26"/>
          <w:szCs w:val="26"/>
          <w:lang w:eastAsia="zh-CN"/>
        </w:rPr>
        <w:t xml:space="preserve"> для животных </w:t>
      </w:r>
      <w:r w:rsidR="004C0658" w:rsidRPr="00DC4630">
        <w:rPr>
          <w:rFonts w:ascii="PT Astra Serif" w:eastAsia="Lucida Sans Unicode" w:hAnsi="PT Astra Serif" w:cs="Times New Roman"/>
          <w:sz w:val="26"/>
          <w:szCs w:val="26"/>
          <w:lang w:eastAsia="zh-CN"/>
        </w:rPr>
        <w:t xml:space="preserve">мероприятий, указанных в части </w:t>
      </w:r>
      <w:r w:rsidR="001A4372" w:rsidRPr="00DC4630">
        <w:rPr>
          <w:rFonts w:ascii="PT Astra Serif" w:eastAsia="Lucida Sans Unicode" w:hAnsi="PT Astra Serif" w:cs="Times New Roman"/>
          <w:sz w:val="26"/>
          <w:szCs w:val="26"/>
          <w:lang w:eastAsia="zh-CN"/>
        </w:rPr>
        <w:t xml:space="preserve">7 статьи 16 Федерального закона </w:t>
      </w:r>
      <w:r w:rsidR="008D39AF">
        <w:rPr>
          <w:rFonts w:ascii="PT Astra Serif" w:eastAsia="Lucida Sans Unicode" w:hAnsi="PT Astra Serif" w:cs="Times New Roman"/>
          <w:sz w:val="26"/>
          <w:szCs w:val="26"/>
          <w:lang w:eastAsia="zh-CN"/>
        </w:rPr>
        <w:t>(</w:t>
      </w:r>
      <w:r w:rsidR="004C0658" w:rsidRPr="00DC4630">
        <w:rPr>
          <w:rFonts w:ascii="PT Astra Serif" w:eastAsia="Lucida Sans Unicode" w:hAnsi="PT Astra Serif" w:cs="Times New Roman"/>
          <w:sz w:val="26"/>
          <w:szCs w:val="26"/>
          <w:lang w:eastAsia="zh-CN"/>
        </w:rPr>
        <w:t>за исключением расчетной стоимости услуг</w:t>
      </w:r>
      <w:r w:rsidR="00E43834" w:rsidRPr="00DC4630">
        <w:rPr>
          <w:rFonts w:ascii="PT Astra Serif" w:eastAsia="Lucida Sans Unicode" w:hAnsi="PT Astra Serif" w:cs="Times New Roman"/>
          <w:sz w:val="26"/>
          <w:szCs w:val="26"/>
          <w:lang w:eastAsia="zh-CN"/>
        </w:rPr>
        <w:t>и</w:t>
      </w:r>
      <w:r w:rsidR="004C0658" w:rsidRPr="00DC4630">
        <w:rPr>
          <w:rFonts w:ascii="PT Astra Serif" w:eastAsia="Lucida Sans Unicode" w:hAnsi="PT Astra Serif" w:cs="Times New Roman"/>
          <w:sz w:val="26"/>
          <w:szCs w:val="26"/>
          <w:lang w:eastAsia="zh-CN"/>
        </w:rPr>
        <w:t xml:space="preserve"> по содержанию </w:t>
      </w:r>
      <w:r w:rsidR="00451326" w:rsidRPr="00DC4630">
        <w:rPr>
          <w:rFonts w:ascii="PT Astra Serif" w:eastAsia="Lucida Sans Unicode" w:hAnsi="PT Astra Serif" w:cs="Times New Roman"/>
          <w:sz w:val="26"/>
          <w:szCs w:val="26"/>
          <w:lang w:eastAsia="zh-CN"/>
        </w:rPr>
        <w:t xml:space="preserve">поступивших </w:t>
      </w:r>
      <w:r w:rsidR="008D39AF">
        <w:rPr>
          <w:rFonts w:ascii="PT Astra Serif" w:eastAsia="Lucida Sans Unicode" w:hAnsi="PT Astra Serif" w:cs="Times New Roman"/>
          <w:sz w:val="26"/>
          <w:szCs w:val="26"/>
          <w:lang w:eastAsia="zh-CN"/>
        </w:rPr>
        <w:t xml:space="preserve">в </w:t>
      </w:r>
      <w:r w:rsidR="000A7E14" w:rsidRPr="00DC4630">
        <w:rPr>
          <w:rFonts w:ascii="PT Astra Serif" w:eastAsia="Lucida Sans Unicode" w:hAnsi="PT Astra Serif" w:cs="Times New Roman"/>
          <w:sz w:val="26"/>
          <w:szCs w:val="26"/>
          <w:lang w:eastAsia="zh-CN"/>
        </w:rPr>
        <w:t>приют</w:t>
      </w:r>
      <w:r w:rsidR="00451326" w:rsidRPr="00DC4630">
        <w:rPr>
          <w:rFonts w:ascii="PT Astra Serif" w:eastAsia="Lucida Sans Unicode" w:hAnsi="PT Astra Serif" w:cs="Times New Roman"/>
          <w:sz w:val="26"/>
          <w:szCs w:val="26"/>
          <w:lang w:eastAsia="zh-CN"/>
        </w:rPr>
        <w:t>ы</w:t>
      </w:r>
      <w:r w:rsidR="000A7E14" w:rsidRPr="00DC4630">
        <w:rPr>
          <w:rFonts w:ascii="PT Astra Serif" w:eastAsia="Lucida Sans Unicode" w:hAnsi="PT Astra Serif" w:cs="Times New Roman"/>
          <w:sz w:val="26"/>
          <w:szCs w:val="26"/>
          <w:lang w:eastAsia="zh-CN"/>
        </w:rPr>
        <w:t xml:space="preserve"> для животных </w:t>
      </w:r>
      <w:r w:rsidR="004C0658" w:rsidRPr="00DC4630">
        <w:rPr>
          <w:rFonts w:ascii="PT Astra Serif" w:eastAsia="Lucida Sans Unicode" w:hAnsi="PT Astra Serif" w:cs="Times New Roman"/>
          <w:sz w:val="26"/>
          <w:szCs w:val="26"/>
          <w:lang w:eastAsia="zh-CN"/>
        </w:rPr>
        <w:t>животных</w:t>
      </w:r>
      <w:r w:rsidR="00E43834" w:rsidRPr="00DC4630">
        <w:rPr>
          <w:rFonts w:ascii="PT Astra Serif" w:eastAsia="Lucida Sans Unicode" w:hAnsi="PT Astra Serif" w:cs="Times New Roman"/>
          <w:sz w:val="26"/>
          <w:szCs w:val="26"/>
          <w:lang w:eastAsia="zh-CN"/>
        </w:rPr>
        <w:t xml:space="preserve"> без владельцев</w:t>
      </w:r>
      <w:r w:rsidR="00504FE5" w:rsidRPr="00DC4630">
        <w:rPr>
          <w:rFonts w:ascii="PT Astra Serif" w:eastAsia="Lucida Sans Unicode" w:hAnsi="PT Astra Serif" w:cs="Times New Roman"/>
          <w:sz w:val="26"/>
          <w:szCs w:val="26"/>
          <w:lang w:eastAsia="zh-CN"/>
        </w:rPr>
        <w:t xml:space="preserve"> и животных</w:t>
      </w:r>
      <w:r w:rsidR="00455627">
        <w:rPr>
          <w:rFonts w:ascii="PT Astra Serif" w:eastAsia="Lucida Sans Unicode" w:hAnsi="PT Astra Serif" w:cs="Times New Roman"/>
          <w:sz w:val="26"/>
          <w:szCs w:val="26"/>
          <w:lang w:eastAsia="zh-CN"/>
        </w:rPr>
        <w:t>,</w:t>
      </w:r>
      <w:r w:rsidR="00504FE5" w:rsidRPr="00DC4630">
        <w:rPr>
          <w:rFonts w:ascii="PT Astra Serif" w:eastAsia="Lucida Sans Unicode" w:hAnsi="PT Astra Serif" w:cs="Times New Roman"/>
          <w:sz w:val="26"/>
          <w:szCs w:val="26"/>
          <w:lang w:eastAsia="zh-CN"/>
        </w:rPr>
        <w:t xml:space="preserve">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r w:rsidR="008D39AF">
        <w:rPr>
          <w:rFonts w:ascii="PT Astra Serif" w:eastAsia="Lucida Sans Unicode" w:hAnsi="PT Astra Serif" w:cs="Times New Roman"/>
          <w:sz w:val="26"/>
          <w:szCs w:val="26"/>
          <w:lang w:eastAsia="zh-CN"/>
        </w:rPr>
        <w:t>),</w:t>
      </w:r>
      <w:r w:rsidR="000A7E14" w:rsidRPr="00DC4630">
        <w:rPr>
          <w:rFonts w:ascii="PT Astra Serif" w:eastAsia="Lucida Sans Unicode" w:hAnsi="PT Astra Serif" w:cs="Times New Roman"/>
          <w:sz w:val="26"/>
          <w:szCs w:val="26"/>
          <w:lang w:eastAsia="zh-CN"/>
        </w:rPr>
        <w:t xml:space="preserve"> </w:t>
      </w:r>
      <w:r w:rsidR="00F77227">
        <w:rPr>
          <w:rFonts w:ascii="PT Astra Serif" w:eastAsia="Lucida Sans Unicode" w:hAnsi="PT Astra Serif" w:cs="Times New Roman"/>
          <w:sz w:val="26"/>
          <w:szCs w:val="26"/>
          <w:lang w:eastAsia="zh-CN"/>
        </w:rPr>
        <w:t xml:space="preserve">либо </w:t>
      </w:r>
      <w:r w:rsidR="00451326" w:rsidRPr="00DC4630">
        <w:rPr>
          <w:rFonts w:ascii="PT Astra Serif" w:eastAsia="Lucida Sans Unicode" w:hAnsi="PT Astra Serif" w:cs="Times New Roman"/>
          <w:sz w:val="26"/>
          <w:szCs w:val="26"/>
          <w:lang w:eastAsia="zh-CN"/>
        </w:rPr>
        <w:t>умерщвлению животных в случаях, установленных частью 11 статьи 16 Федерального закона</w:t>
      </w:r>
      <w:r w:rsidR="004C0658" w:rsidRPr="00DC4630">
        <w:rPr>
          <w:rFonts w:ascii="PT Astra Serif" w:eastAsia="Lucida Sans Unicode" w:hAnsi="PT Astra Serif" w:cs="Times New Roman"/>
          <w:sz w:val="26"/>
          <w:szCs w:val="26"/>
          <w:lang w:eastAsia="zh-CN"/>
        </w:rPr>
        <w:t>;</w:t>
      </w:r>
    </w:p>
    <w:p w:rsidR="00547C25" w:rsidRPr="00DC4630" w:rsidRDefault="00547C25"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Рсод</w:t>
      </w:r>
      <w:r w:rsidR="009B416C" w:rsidRPr="00DC4630">
        <w:rPr>
          <w:rFonts w:ascii="PT Astra Serif" w:eastAsia="Lucida Sans Unicode" w:hAnsi="PT Astra Serif" w:cs="Times New Roman"/>
          <w:sz w:val="26"/>
          <w:szCs w:val="26"/>
          <w:lang w:eastAsia="zh-CN"/>
        </w:rPr>
        <w:t> </w:t>
      </w:r>
      <w:r w:rsidRPr="00DC4630">
        <w:rPr>
          <w:rFonts w:ascii="PT Astra Serif" w:eastAsia="Lucida Sans Unicode" w:hAnsi="PT Astra Serif" w:cs="Times New Roman"/>
          <w:sz w:val="26"/>
          <w:szCs w:val="26"/>
          <w:lang w:eastAsia="zh-CN"/>
        </w:rPr>
        <w:t>-</w:t>
      </w:r>
      <w:r w:rsidR="009B416C" w:rsidRPr="00DC4630">
        <w:rPr>
          <w:rFonts w:ascii="PT Astra Serif" w:eastAsia="Lucida Sans Unicode" w:hAnsi="PT Astra Serif" w:cs="Times New Roman"/>
          <w:sz w:val="26"/>
          <w:szCs w:val="26"/>
          <w:lang w:eastAsia="zh-CN"/>
        </w:rPr>
        <w:t> </w:t>
      </w:r>
      <w:r w:rsidRPr="00DC4630">
        <w:rPr>
          <w:rFonts w:ascii="PT Astra Serif" w:eastAsia="Lucida Sans Unicode" w:hAnsi="PT Astra Serif" w:cs="Times New Roman"/>
          <w:sz w:val="26"/>
          <w:szCs w:val="26"/>
          <w:lang w:eastAsia="zh-CN"/>
        </w:rPr>
        <w:t xml:space="preserve">расчетная стоимость услуг по содержанию </w:t>
      </w:r>
      <w:r w:rsidR="00451326" w:rsidRPr="00DC4630">
        <w:rPr>
          <w:rFonts w:ascii="PT Astra Serif" w:eastAsia="Lucida Sans Unicode" w:hAnsi="PT Astra Serif" w:cs="Times New Roman"/>
          <w:sz w:val="26"/>
          <w:szCs w:val="26"/>
          <w:lang w:eastAsia="zh-CN"/>
        </w:rPr>
        <w:t xml:space="preserve">поступивших </w:t>
      </w:r>
      <w:r w:rsidR="005F42A9" w:rsidRPr="00DC4630">
        <w:rPr>
          <w:rFonts w:ascii="PT Astra Serif" w:eastAsia="Lucida Sans Unicode" w:hAnsi="PT Astra Serif" w:cs="Times New Roman"/>
          <w:sz w:val="26"/>
          <w:szCs w:val="26"/>
          <w:lang w:eastAsia="zh-CN"/>
        </w:rPr>
        <w:t>в приют</w:t>
      </w:r>
      <w:r w:rsidR="00451326" w:rsidRPr="00DC4630">
        <w:rPr>
          <w:rFonts w:ascii="PT Astra Serif" w:eastAsia="Lucida Sans Unicode" w:hAnsi="PT Astra Serif" w:cs="Times New Roman"/>
          <w:sz w:val="26"/>
          <w:szCs w:val="26"/>
          <w:lang w:eastAsia="zh-CN"/>
        </w:rPr>
        <w:t>ы</w:t>
      </w:r>
      <w:r w:rsidR="005F42A9" w:rsidRPr="00DC4630">
        <w:rPr>
          <w:rFonts w:ascii="PT Astra Serif" w:eastAsia="Lucida Sans Unicode" w:hAnsi="PT Astra Serif" w:cs="Times New Roman"/>
          <w:sz w:val="26"/>
          <w:szCs w:val="26"/>
          <w:lang w:eastAsia="zh-CN"/>
        </w:rPr>
        <w:t xml:space="preserve"> для животных </w:t>
      </w:r>
      <w:r w:rsidRPr="00DC4630">
        <w:rPr>
          <w:rFonts w:ascii="PT Astra Serif" w:eastAsia="Lucida Sans Unicode" w:hAnsi="PT Astra Serif" w:cs="Times New Roman"/>
          <w:sz w:val="26"/>
          <w:szCs w:val="26"/>
          <w:lang w:eastAsia="zh-CN"/>
        </w:rPr>
        <w:t>животных без владельцев</w:t>
      </w:r>
      <w:r w:rsidR="00504FE5" w:rsidRPr="00DC4630">
        <w:rPr>
          <w:rFonts w:ascii="PT Astra Serif" w:eastAsia="Lucida Sans Unicode" w:hAnsi="PT Astra Serif" w:cs="Times New Roman"/>
          <w:sz w:val="26"/>
          <w:szCs w:val="26"/>
          <w:lang w:eastAsia="zh-CN"/>
        </w:rPr>
        <w:t xml:space="preserve"> и животных</w:t>
      </w:r>
      <w:r w:rsidR="00455627">
        <w:rPr>
          <w:rFonts w:ascii="PT Astra Serif" w:eastAsia="Lucida Sans Unicode" w:hAnsi="PT Astra Serif" w:cs="Times New Roman"/>
          <w:sz w:val="26"/>
          <w:szCs w:val="26"/>
          <w:lang w:eastAsia="zh-CN"/>
        </w:rPr>
        <w:t>,</w:t>
      </w:r>
      <w:r w:rsidR="00504FE5" w:rsidRPr="00DC4630">
        <w:rPr>
          <w:rFonts w:ascii="PT Astra Serif" w:eastAsia="Lucida Sans Unicode" w:hAnsi="PT Astra Serif" w:cs="Times New Roman"/>
          <w:sz w:val="26"/>
          <w:szCs w:val="26"/>
          <w:lang w:eastAsia="zh-CN"/>
        </w:rPr>
        <w:t xml:space="preserve">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r w:rsidR="005F42A9" w:rsidRPr="00DC4630">
        <w:rPr>
          <w:rFonts w:ascii="PT Astra Serif" w:eastAsia="Lucida Sans Unicode" w:hAnsi="PT Astra Serif" w:cs="Times New Roman"/>
          <w:sz w:val="26"/>
          <w:szCs w:val="26"/>
          <w:lang w:eastAsia="zh-CN"/>
        </w:rPr>
        <w:t>;</w:t>
      </w:r>
    </w:p>
    <w:p w:rsidR="000A7E14" w:rsidRPr="00DC4630" w:rsidRDefault="000A7E14"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lastRenderedPageBreak/>
        <w:t>Рутилизация – расчетная стоимость услуг по утилизации биологических отходов;</w:t>
      </w:r>
    </w:p>
    <w:p w:rsidR="00547C25" w:rsidRPr="00DC4630" w:rsidRDefault="009B416C"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Рупр </w:t>
      </w:r>
      <w:r w:rsidR="00547C25" w:rsidRPr="00DC4630">
        <w:rPr>
          <w:rFonts w:ascii="PT Astra Serif" w:eastAsia="Lucida Sans Unicode" w:hAnsi="PT Astra Serif" w:cs="Times New Roman"/>
          <w:sz w:val="26"/>
          <w:szCs w:val="26"/>
          <w:lang w:eastAsia="zh-CN"/>
        </w:rPr>
        <w:t>-</w:t>
      </w:r>
      <w:r w:rsidRPr="00DC4630">
        <w:rPr>
          <w:rFonts w:ascii="PT Astra Serif" w:eastAsia="Lucida Sans Unicode" w:hAnsi="PT Astra Serif" w:cs="Times New Roman"/>
          <w:sz w:val="26"/>
          <w:szCs w:val="26"/>
          <w:lang w:eastAsia="zh-CN"/>
        </w:rPr>
        <w:t> </w:t>
      </w:r>
      <w:r w:rsidR="00547C25" w:rsidRPr="00DC4630">
        <w:rPr>
          <w:rFonts w:ascii="PT Astra Serif" w:eastAsia="Lucida Sans Unicode" w:hAnsi="PT Astra Serif" w:cs="Times New Roman"/>
          <w:sz w:val="26"/>
          <w:szCs w:val="26"/>
          <w:lang w:eastAsia="zh-CN"/>
        </w:rPr>
        <w:t>средства бюджета Томской области на администрирование расходов по исполнению передаваемых полномочий.</w:t>
      </w:r>
    </w:p>
    <w:p w:rsidR="00547C25" w:rsidRDefault="004C0658"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 xml:space="preserve">Ротлов, </w:t>
      </w:r>
      <w:r w:rsidR="005F42A9" w:rsidRPr="00DC4630">
        <w:rPr>
          <w:rFonts w:ascii="PT Astra Serif" w:eastAsia="Lucida Sans Unicode" w:hAnsi="PT Astra Serif" w:cs="Times New Roman"/>
          <w:sz w:val="26"/>
          <w:szCs w:val="26"/>
          <w:lang w:eastAsia="zh-CN"/>
        </w:rPr>
        <w:t>Рприют</w:t>
      </w:r>
      <w:r w:rsidR="00547C25" w:rsidRPr="00DC4630">
        <w:rPr>
          <w:rFonts w:ascii="PT Astra Serif" w:eastAsia="Lucida Sans Unicode" w:hAnsi="PT Astra Serif" w:cs="Times New Roman"/>
          <w:sz w:val="26"/>
          <w:szCs w:val="26"/>
          <w:lang w:eastAsia="zh-CN"/>
        </w:rPr>
        <w:t xml:space="preserve">, </w:t>
      </w:r>
      <w:r w:rsidRPr="00DC4630">
        <w:rPr>
          <w:rFonts w:ascii="PT Astra Serif" w:eastAsia="Lucida Sans Unicode" w:hAnsi="PT Astra Serif" w:cs="Times New Roman"/>
          <w:sz w:val="26"/>
          <w:szCs w:val="26"/>
          <w:lang w:eastAsia="zh-CN"/>
        </w:rPr>
        <w:t xml:space="preserve">Рутилизация, </w:t>
      </w:r>
      <w:r w:rsidR="00547C25" w:rsidRPr="00DC4630">
        <w:rPr>
          <w:rFonts w:ascii="PT Astra Serif" w:eastAsia="Lucida Sans Unicode" w:hAnsi="PT Astra Serif" w:cs="Times New Roman"/>
          <w:sz w:val="26"/>
          <w:szCs w:val="26"/>
          <w:lang w:eastAsia="zh-CN"/>
        </w:rPr>
        <w:t xml:space="preserve">Рсод, Рупр - расчетная стоимость услуг, определяется по формулам, указанным в подпунктах 1 - </w:t>
      </w:r>
      <w:hyperlink w:anchor="P175" w:history="1">
        <w:r w:rsidRPr="00DC4630">
          <w:rPr>
            <w:rFonts w:ascii="PT Astra Serif" w:eastAsia="Lucida Sans Unicode" w:hAnsi="PT Astra Serif" w:cs="Times New Roman"/>
            <w:sz w:val="26"/>
            <w:szCs w:val="26"/>
            <w:lang w:eastAsia="zh-CN"/>
          </w:rPr>
          <w:t>5</w:t>
        </w:r>
      </w:hyperlink>
      <w:r w:rsidR="00547C25" w:rsidRPr="00DC4630">
        <w:rPr>
          <w:rFonts w:ascii="PT Astra Serif" w:eastAsia="Lucida Sans Unicode" w:hAnsi="PT Astra Serif" w:cs="Times New Roman"/>
          <w:sz w:val="26"/>
          <w:szCs w:val="26"/>
          <w:lang w:eastAsia="zh-CN"/>
        </w:rPr>
        <w:t xml:space="preserve"> настоящего пункта, исходя из </w:t>
      </w:r>
      <w:r w:rsidR="008A1B96" w:rsidRPr="00DC4630">
        <w:rPr>
          <w:rFonts w:ascii="PT Astra Serif" w:eastAsia="Lucida Sans Unicode" w:hAnsi="PT Astra Serif" w:cs="Times New Roman"/>
          <w:sz w:val="26"/>
          <w:szCs w:val="26"/>
          <w:lang w:eastAsia="zh-CN"/>
        </w:rPr>
        <w:t>средней</w:t>
      </w:r>
      <w:r w:rsidR="00547C25" w:rsidRPr="00DC4630">
        <w:rPr>
          <w:rFonts w:ascii="PT Astra Serif" w:eastAsia="Lucida Sans Unicode" w:hAnsi="PT Astra Serif" w:cs="Times New Roman"/>
          <w:sz w:val="26"/>
          <w:szCs w:val="26"/>
          <w:lang w:eastAsia="zh-CN"/>
        </w:rPr>
        <w:t xml:space="preserve"> стоимости единицы услуги:</w:t>
      </w:r>
    </w:p>
    <w:p w:rsidR="00547C25" w:rsidRPr="00DC4630" w:rsidRDefault="00547C25"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bookmarkStart w:id="1" w:name="P139"/>
      <w:bookmarkEnd w:id="1"/>
      <w:r w:rsidRPr="00DC4630">
        <w:rPr>
          <w:rFonts w:ascii="PT Astra Serif" w:eastAsia="Lucida Sans Unicode" w:hAnsi="PT Astra Serif" w:cs="Times New Roman"/>
          <w:sz w:val="26"/>
          <w:szCs w:val="26"/>
          <w:lang w:eastAsia="zh-CN"/>
        </w:rPr>
        <w:t>1) расчетная стоимость услуг по отлову животных без владельцев определяется по формуле:</w:t>
      </w:r>
    </w:p>
    <w:p w:rsidR="00547C25" w:rsidRPr="00DC4630" w:rsidRDefault="00547C25"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Ротлов = Котлов x Сотлов х Ктерр, где:</w:t>
      </w:r>
    </w:p>
    <w:p w:rsidR="00547C25" w:rsidRPr="00DC4630" w:rsidRDefault="00547C25"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Котлов</w:t>
      </w:r>
      <w:r w:rsidR="009B416C" w:rsidRPr="00DC4630">
        <w:rPr>
          <w:rFonts w:ascii="PT Astra Serif" w:eastAsia="Lucida Sans Unicode" w:hAnsi="PT Astra Serif" w:cs="Times New Roman"/>
          <w:sz w:val="26"/>
          <w:szCs w:val="26"/>
          <w:lang w:eastAsia="zh-CN"/>
        </w:rPr>
        <w:t> </w:t>
      </w:r>
      <w:r w:rsidR="00D25786" w:rsidRPr="00DC4630">
        <w:rPr>
          <w:rFonts w:ascii="PT Astra Serif" w:eastAsia="Lucida Sans Unicode" w:hAnsi="PT Astra Serif" w:cs="Times New Roman"/>
          <w:sz w:val="26"/>
          <w:szCs w:val="26"/>
          <w:lang w:eastAsia="zh-CN"/>
        </w:rPr>
        <w:t>–</w:t>
      </w:r>
      <w:r w:rsidR="009B416C" w:rsidRPr="00DC4630">
        <w:rPr>
          <w:rFonts w:ascii="PT Astra Serif" w:eastAsia="Lucida Sans Unicode" w:hAnsi="PT Astra Serif" w:cs="Times New Roman"/>
          <w:sz w:val="26"/>
          <w:szCs w:val="26"/>
          <w:lang w:eastAsia="zh-CN"/>
        </w:rPr>
        <w:t> </w:t>
      </w:r>
      <w:r w:rsidR="00D25786" w:rsidRPr="00DC4630">
        <w:rPr>
          <w:rFonts w:ascii="PT Astra Serif" w:eastAsia="Lucida Sans Unicode" w:hAnsi="PT Astra Serif" w:cs="Times New Roman"/>
          <w:sz w:val="26"/>
          <w:szCs w:val="26"/>
          <w:lang w:eastAsia="zh-CN"/>
        </w:rPr>
        <w:t xml:space="preserve">прогнозное </w:t>
      </w:r>
      <w:r w:rsidRPr="00DC4630">
        <w:rPr>
          <w:rFonts w:ascii="PT Astra Serif" w:eastAsia="Lucida Sans Unicode" w:hAnsi="PT Astra Serif" w:cs="Times New Roman"/>
          <w:sz w:val="26"/>
          <w:szCs w:val="26"/>
          <w:lang w:eastAsia="zh-CN"/>
        </w:rPr>
        <w:t>количество животных без владельцев, подлежащих отлову (исходя из отчетных данных);</w:t>
      </w:r>
    </w:p>
    <w:p w:rsidR="00547C25" w:rsidRPr="00DC4630" w:rsidRDefault="00547C25"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Сотлов</w:t>
      </w:r>
      <w:r w:rsidR="009B416C" w:rsidRPr="00DC4630">
        <w:rPr>
          <w:rFonts w:ascii="PT Astra Serif" w:eastAsia="Lucida Sans Unicode" w:hAnsi="PT Astra Serif" w:cs="Times New Roman"/>
          <w:sz w:val="26"/>
          <w:szCs w:val="26"/>
          <w:lang w:eastAsia="zh-CN"/>
        </w:rPr>
        <w:t> </w:t>
      </w:r>
      <w:r w:rsidRPr="00DC4630">
        <w:rPr>
          <w:rFonts w:ascii="PT Astra Serif" w:eastAsia="Lucida Sans Unicode" w:hAnsi="PT Astra Serif" w:cs="Times New Roman"/>
          <w:sz w:val="26"/>
          <w:szCs w:val="26"/>
          <w:lang w:eastAsia="zh-CN"/>
        </w:rPr>
        <w:t>–</w:t>
      </w:r>
      <w:r w:rsidR="009B416C" w:rsidRPr="00DC4630">
        <w:rPr>
          <w:rFonts w:ascii="PT Astra Serif" w:eastAsia="Lucida Sans Unicode" w:hAnsi="PT Astra Serif" w:cs="Times New Roman"/>
          <w:sz w:val="26"/>
          <w:szCs w:val="26"/>
          <w:lang w:eastAsia="zh-CN"/>
        </w:rPr>
        <w:t> </w:t>
      </w:r>
      <w:r w:rsidRPr="00DC4630">
        <w:rPr>
          <w:rFonts w:ascii="PT Astra Serif" w:eastAsia="Lucida Sans Unicode" w:hAnsi="PT Astra Serif" w:cs="Times New Roman"/>
          <w:sz w:val="26"/>
          <w:szCs w:val="26"/>
          <w:lang w:eastAsia="zh-CN"/>
        </w:rPr>
        <w:t>средняя стоимость единицы услуги по отлову животных без владельцев, в том числе их транспортировке и передаче в приют для животных, возврату животных без владельцев</w:t>
      </w:r>
      <w:r w:rsidR="00A57EA7" w:rsidRPr="00DC4630">
        <w:rPr>
          <w:rFonts w:ascii="PT Astra Serif" w:eastAsia="Lucida Sans Unicode" w:hAnsi="PT Astra Serif" w:cs="Times New Roman"/>
          <w:sz w:val="26"/>
          <w:szCs w:val="26"/>
          <w:lang w:eastAsia="zh-CN"/>
        </w:rPr>
        <w:t xml:space="preserve"> </w:t>
      </w:r>
      <w:r w:rsidRPr="00DC4630">
        <w:rPr>
          <w:rFonts w:ascii="PT Astra Serif" w:eastAsia="Lucida Sans Unicode" w:hAnsi="PT Astra Serif" w:cs="Times New Roman"/>
          <w:sz w:val="26"/>
          <w:szCs w:val="26"/>
          <w:lang w:eastAsia="zh-CN"/>
        </w:rPr>
        <w:t>на прежнее место их обитания</w:t>
      </w:r>
      <w:r w:rsidR="00A57EA7" w:rsidRPr="00DC4630">
        <w:rPr>
          <w:rFonts w:ascii="PT Astra Serif" w:eastAsia="Lucida Sans Unicode" w:hAnsi="PT Astra Serif" w:cs="Times New Roman"/>
          <w:sz w:val="26"/>
          <w:szCs w:val="26"/>
          <w:lang w:eastAsia="zh-CN"/>
        </w:rPr>
        <w:t>,</w:t>
      </w:r>
      <w:r w:rsidRPr="00DC4630">
        <w:rPr>
          <w:rFonts w:ascii="PT Astra Serif" w:eastAsia="Lucida Sans Unicode" w:hAnsi="PT Astra Serif" w:cs="Times New Roman"/>
          <w:sz w:val="26"/>
          <w:szCs w:val="26"/>
          <w:lang w:eastAsia="zh-CN"/>
        </w:rPr>
        <w:t xml:space="preserve"> согласно нормативу, установленному уполномоченным органом;</w:t>
      </w:r>
    </w:p>
    <w:p w:rsidR="00580038" w:rsidRPr="00DC4630" w:rsidRDefault="00547C25"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Ктерр</w:t>
      </w:r>
      <w:r w:rsidR="009B416C" w:rsidRPr="00DC4630">
        <w:rPr>
          <w:rFonts w:ascii="PT Astra Serif" w:eastAsia="Lucida Sans Unicode" w:hAnsi="PT Astra Serif" w:cs="Times New Roman"/>
          <w:sz w:val="26"/>
          <w:szCs w:val="26"/>
          <w:lang w:eastAsia="zh-CN"/>
        </w:rPr>
        <w:t> </w:t>
      </w:r>
      <w:r w:rsidRPr="00DC4630">
        <w:rPr>
          <w:rFonts w:ascii="PT Astra Serif" w:eastAsia="Lucida Sans Unicode" w:hAnsi="PT Astra Serif" w:cs="Times New Roman"/>
          <w:sz w:val="26"/>
          <w:szCs w:val="26"/>
          <w:lang w:eastAsia="zh-CN"/>
        </w:rPr>
        <w:t>–</w:t>
      </w:r>
      <w:r w:rsidR="009B416C" w:rsidRPr="00DC4630">
        <w:rPr>
          <w:rFonts w:ascii="PT Astra Serif" w:eastAsia="Lucida Sans Unicode" w:hAnsi="PT Astra Serif" w:cs="Times New Roman"/>
          <w:sz w:val="26"/>
          <w:szCs w:val="26"/>
          <w:lang w:eastAsia="zh-CN"/>
        </w:rPr>
        <w:t> </w:t>
      </w:r>
      <w:r w:rsidR="00156D4F">
        <w:rPr>
          <w:rFonts w:ascii="PT Astra Serif" w:eastAsia="Lucida Sans Unicode" w:hAnsi="PT Astra Serif" w:cs="Times New Roman"/>
          <w:sz w:val="26"/>
          <w:szCs w:val="26"/>
          <w:lang w:eastAsia="zh-CN"/>
        </w:rPr>
        <w:t>территориальный коэффициент</w:t>
      </w:r>
      <w:r w:rsidR="00580038" w:rsidRPr="00DC4630">
        <w:rPr>
          <w:rFonts w:ascii="PT Astra Serif" w:eastAsia="Lucida Sans Unicode" w:hAnsi="PT Astra Serif" w:cs="Times New Roman"/>
          <w:sz w:val="26"/>
          <w:szCs w:val="26"/>
          <w:lang w:eastAsia="zh-CN"/>
        </w:rPr>
        <w:t>:</w:t>
      </w:r>
    </w:p>
    <w:tbl>
      <w:tblPr>
        <w:tblW w:w="10065" w:type="dxa"/>
        <w:tblInd w:w="108" w:type="dxa"/>
        <w:tblLook w:val="04A0" w:firstRow="1" w:lastRow="0" w:firstColumn="1" w:lastColumn="0" w:noHBand="0" w:noVBand="1"/>
      </w:tblPr>
      <w:tblGrid>
        <w:gridCol w:w="851"/>
        <w:gridCol w:w="4785"/>
        <w:gridCol w:w="4429"/>
      </w:tblGrid>
      <w:tr w:rsidR="00580038" w:rsidRPr="00DC4630" w:rsidTr="00FF3012">
        <w:trPr>
          <w:trHeight w:val="750"/>
        </w:trPr>
        <w:tc>
          <w:tcPr>
            <w:tcW w:w="851" w:type="dxa"/>
            <w:tcBorders>
              <w:top w:val="single" w:sz="4" w:space="0" w:color="auto"/>
              <w:left w:val="single" w:sz="4" w:space="0" w:color="auto"/>
              <w:bottom w:val="single" w:sz="4" w:space="0" w:color="auto"/>
              <w:right w:val="single" w:sz="4" w:space="0" w:color="auto"/>
            </w:tcBorders>
          </w:tcPr>
          <w:p w:rsidR="00FF3012" w:rsidRDefault="00580038" w:rsidP="00FF3012">
            <w:pPr>
              <w:spacing w:after="0" w:line="240" w:lineRule="auto"/>
              <w:ind w:left="-108"/>
              <w:jc w:val="center"/>
              <w:rPr>
                <w:rFonts w:ascii="PT Astra Serif" w:eastAsia="Times New Roman" w:hAnsi="PT Astra Serif"/>
                <w:color w:val="000000"/>
                <w:sz w:val="24"/>
                <w:szCs w:val="24"/>
                <w:lang w:eastAsia="ru-RU"/>
              </w:rPr>
            </w:pPr>
            <w:r w:rsidRPr="00DC4630">
              <w:rPr>
                <w:rFonts w:ascii="PT Astra Serif" w:eastAsia="Times New Roman" w:hAnsi="PT Astra Serif"/>
                <w:color w:val="000000"/>
                <w:sz w:val="24"/>
                <w:szCs w:val="24"/>
                <w:lang w:eastAsia="ru-RU"/>
              </w:rPr>
              <w:t>№</w:t>
            </w:r>
          </w:p>
          <w:p w:rsidR="00580038" w:rsidRPr="00DC4630" w:rsidRDefault="00580038" w:rsidP="00FF3012">
            <w:pPr>
              <w:spacing w:after="0" w:line="240" w:lineRule="auto"/>
              <w:ind w:left="-108"/>
              <w:jc w:val="center"/>
              <w:rPr>
                <w:rFonts w:ascii="PT Astra Serif" w:eastAsia="Lucida Sans Unicode" w:hAnsi="PT Astra Serif" w:cs="Times New Roman"/>
                <w:sz w:val="26"/>
                <w:szCs w:val="26"/>
                <w:lang w:eastAsia="zh-CN"/>
              </w:rPr>
            </w:pPr>
            <w:r w:rsidRPr="00DC4630">
              <w:rPr>
                <w:rFonts w:ascii="PT Astra Serif" w:eastAsia="Times New Roman" w:hAnsi="PT Astra Serif"/>
                <w:color w:val="000000"/>
                <w:sz w:val="24"/>
                <w:szCs w:val="24"/>
                <w:lang w:eastAsia="ru-RU"/>
              </w:rPr>
              <w:t>п</w:t>
            </w:r>
            <w:r w:rsidR="00FF3012">
              <w:rPr>
                <w:rFonts w:ascii="PT Astra Serif" w:eastAsia="Times New Roman" w:hAnsi="PT Astra Serif"/>
                <w:color w:val="000000"/>
                <w:sz w:val="24"/>
                <w:szCs w:val="24"/>
                <w:lang w:eastAsia="ru-RU"/>
              </w:rPr>
              <w:t>/</w:t>
            </w:r>
            <w:r w:rsidRPr="00DC4630">
              <w:rPr>
                <w:rFonts w:ascii="PT Astra Serif" w:eastAsia="Times New Roman" w:hAnsi="PT Astra Serif"/>
                <w:color w:val="000000"/>
                <w:sz w:val="24"/>
                <w:szCs w:val="24"/>
                <w:lang w:eastAsia="ru-RU"/>
              </w:rPr>
              <w:t>п</w:t>
            </w:r>
          </w:p>
        </w:tc>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Площадь муниципального образования (тыс.кв.км)</w:t>
            </w:r>
          </w:p>
        </w:tc>
        <w:tc>
          <w:tcPr>
            <w:tcW w:w="4429" w:type="dxa"/>
            <w:tcBorders>
              <w:top w:val="single" w:sz="4" w:space="0" w:color="auto"/>
              <w:left w:val="nil"/>
              <w:bottom w:val="single" w:sz="4" w:space="0" w:color="auto"/>
              <w:right w:val="single" w:sz="4" w:space="0" w:color="auto"/>
            </w:tcBorders>
            <w:shd w:val="clear" w:color="auto" w:fill="auto"/>
            <w:vAlign w:val="center"/>
            <w:hideMark/>
          </w:tcPr>
          <w:p w:rsidR="00580038" w:rsidRPr="00DC4630" w:rsidRDefault="00580038" w:rsidP="00FF3012">
            <w:pPr>
              <w:autoSpaceDE w:val="0"/>
              <w:autoSpaceDN w:val="0"/>
              <w:adjustRightInd w:val="0"/>
              <w:spacing w:after="0" w:line="240" w:lineRule="auto"/>
              <w:ind w:hanging="74"/>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Территориальный коэффициент</w:t>
            </w:r>
          </w:p>
        </w:tc>
      </w:tr>
      <w:tr w:rsidR="00580038" w:rsidRPr="00DC4630" w:rsidTr="00FF3012">
        <w:trPr>
          <w:trHeight w:val="315"/>
        </w:trPr>
        <w:tc>
          <w:tcPr>
            <w:tcW w:w="851" w:type="dxa"/>
            <w:tcBorders>
              <w:top w:val="nil"/>
              <w:left w:val="single" w:sz="4" w:space="0" w:color="auto"/>
              <w:bottom w:val="single" w:sz="4" w:space="0" w:color="auto"/>
              <w:right w:val="single" w:sz="4" w:space="0" w:color="auto"/>
            </w:tcBorders>
          </w:tcPr>
          <w:p w:rsidR="00580038" w:rsidRPr="00DC4630" w:rsidRDefault="00580038" w:rsidP="00FF3012">
            <w:pPr>
              <w:autoSpaceDE w:val="0"/>
              <w:autoSpaceDN w:val="0"/>
              <w:adjustRightInd w:val="0"/>
              <w:spacing w:after="0" w:line="240" w:lineRule="auto"/>
              <w:ind w:left="-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1</w:t>
            </w:r>
          </w:p>
        </w:tc>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до 0,5</w:t>
            </w:r>
          </w:p>
        </w:tc>
        <w:tc>
          <w:tcPr>
            <w:tcW w:w="4429" w:type="dxa"/>
            <w:tcBorders>
              <w:top w:val="nil"/>
              <w:left w:val="nil"/>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74"/>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1</w:t>
            </w:r>
          </w:p>
        </w:tc>
      </w:tr>
      <w:tr w:rsidR="00580038" w:rsidRPr="00DC4630" w:rsidTr="00FF3012">
        <w:trPr>
          <w:trHeight w:val="315"/>
        </w:trPr>
        <w:tc>
          <w:tcPr>
            <w:tcW w:w="851" w:type="dxa"/>
            <w:tcBorders>
              <w:top w:val="nil"/>
              <w:left w:val="single" w:sz="4" w:space="0" w:color="auto"/>
              <w:bottom w:val="single" w:sz="4" w:space="0" w:color="auto"/>
              <w:right w:val="single" w:sz="4" w:space="0" w:color="auto"/>
            </w:tcBorders>
          </w:tcPr>
          <w:p w:rsidR="00580038" w:rsidRPr="00DC4630" w:rsidRDefault="00580038" w:rsidP="00FF3012">
            <w:pPr>
              <w:autoSpaceDE w:val="0"/>
              <w:autoSpaceDN w:val="0"/>
              <w:adjustRightInd w:val="0"/>
              <w:spacing w:after="0" w:line="240" w:lineRule="auto"/>
              <w:ind w:left="-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2</w:t>
            </w:r>
          </w:p>
        </w:tc>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от 0,5 до 1</w:t>
            </w:r>
          </w:p>
        </w:tc>
        <w:tc>
          <w:tcPr>
            <w:tcW w:w="4429" w:type="dxa"/>
            <w:tcBorders>
              <w:top w:val="nil"/>
              <w:left w:val="nil"/>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74"/>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1,05</w:t>
            </w:r>
          </w:p>
        </w:tc>
      </w:tr>
      <w:tr w:rsidR="00580038" w:rsidRPr="00DC4630" w:rsidTr="00FF3012">
        <w:trPr>
          <w:trHeight w:val="315"/>
        </w:trPr>
        <w:tc>
          <w:tcPr>
            <w:tcW w:w="851" w:type="dxa"/>
            <w:tcBorders>
              <w:top w:val="nil"/>
              <w:left w:val="single" w:sz="4" w:space="0" w:color="auto"/>
              <w:bottom w:val="single" w:sz="4" w:space="0" w:color="auto"/>
              <w:right w:val="single" w:sz="4" w:space="0" w:color="auto"/>
            </w:tcBorders>
          </w:tcPr>
          <w:p w:rsidR="00580038" w:rsidRPr="00DC4630" w:rsidRDefault="00580038" w:rsidP="00FF3012">
            <w:pPr>
              <w:autoSpaceDE w:val="0"/>
              <w:autoSpaceDN w:val="0"/>
              <w:adjustRightInd w:val="0"/>
              <w:spacing w:after="0" w:line="240" w:lineRule="auto"/>
              <w:ind w:left="-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3</w:t>
            </w:r>
          </w:p>
        </w:tc>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от 1 до 2</w:t>
            </w:r>
          </w:p>
        </w:tc>
        <w:tc>
          <w:tcPr>
            <w:tcW w:w="4429" w:type="dxa"/>
            <w:tcBorders>
              <w:top w:val="nil"/>
              <w:left w:val="nil"/>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74"/>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1,1</w:t>
            </w:r>
          </w:p>
        </w:tc>
      </w:tr>
      <w:tr w:rsidR="00580038" w:rsidRPr="00DC4630" w:rsidTr="00FF3012">
        <w:trPr>
          <w:trHeight w:val="315"/>
        </w:trPr>
        <w:tc>
          <w:tcPr>
            <w:tcW w:w="851" w:type="dxa"/>
            <w:tcBorders>
              <w:top w:val="nil"/>
              <w:left w:val="single" w:sz="4" w:space="0" w:color="auto"/>
              <w:bottom w:val="single" w:sz="4" w:space="0" w:color="auto"/>
              <w:right w:val="single" w:sz="4" w:space="0" w:color="auto"/>
            </w:tcBorders>
          </w:tcPr>
          <w:p w:rsidR="00580038" w:rsidRPr="00DC4630" w:rsidRDefault="00580038" w:rsidP="00FF3012">
            <w:pPr>
              <w:autoSpaceDE w:val="0"/>
              <w:autoSpaceDN w:val="0"/>
              <w:adjustRightInd w:val="0"/>
              <w:spacing w:after="0" w:line="240" w:lineRule="auto"/>
              <w:ind w:left="-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4</w:t>
            </w:r>
          </w:p>
        </w:tc>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от 2 до 4</w:t>
            </w:r>
          </w:p>
        </w:tc>
        <w:tc>
          <w:tcPr>
            <w:tcW w:w="4429" w:type="dxa"/>
            <w:tcBorders>
              <w:top w:val="nil"/>
              <w:left w:val="nil"/>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74"/>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1,15</w:t>
            </w:r>
          </w:p>
        </w:tc>
      </w:tr>
      <w:tr w:rsidR="00580038" w:rsidRPr="00DC4630" w:rsidTr="00FF3012">
        <w:trPr>
          <w:trHeight w:val="315"/>
        </w:trPr>
        <w:tc>
          <w:tcPr>
            <w:tcW w:w="851" w:type="dxa"/>
            <w:tcBorders>
              <w:top w:val="nil"/>
              <w:left w:val="single" w:sz="4" w:space="0" w:color="auto"/>
              <w:bottom w:val="single" w:sz="4" w:space="0" w:color="auto"/>
              <w:right w:val="single" w:sz="4" w:space="0" w:color="auto"/>
            </w:tcBorders>
          </w:tcPr>
          <w:p w:rsidR="00580038" w:rsidRPr="00DC4630" w:rsidRDefault="00580038" w:rsidP="00FF3012">
            <w:pPr>
              <w:autoSpaceDE w:val="0"/>
              <w:autoSpaceDN w:val="0"/>
              <w:adjustRightInd w:val="0"/>
              <w:spacing w:after="0" w:line="240" w:lineRule="auto"/>
              <w:ind w:left="-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5</w:t>
            </w:r>
          </w:p>
        </w:tc>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от 4 до 8</w:t>
            </w:r>
          </w:p>
        </w:tc>
        <w:tc>
          <w:tcPr>
            <w:tcW w:w="4429" w:type="dxa"/>
            <w:tcBorders>
              <w:top w:val="nil"/>
              <w:left w:val="nil"/>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74"/>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1,2</w:t>
            </w:r>
          </w:p>
        </w:tc>
      </w:tr>
      <w:tr w:rsidR="00580038" w:rsidRPr="00DC4630" w:rsidTr="00FF3012">
        <w:trPr>
          <w:trHeight w:val="315"/>
        </w:trPr>
        <w:tc>
          <w:tcPr>
            <w:tcW w:w="851" w:type="dxa"/>
            <w:tcBorders>
              <w:top w:val="nil"/>
              <w:left w:val="single" w:sz="4" w:space="0" w:color="auto"/>
              <w:bottom w:val="single" w:sz="4" w:space="0" w:color="auto"/>
              <w:right w:val="single" w:sz="4" w:space="0" w:color="auto"/>
            </w:tcBorders>
          </w:tcPr>
          <w:p w:rsidR="00580038" w:rsidRPr="00DC4630" w:rsidRDefault="00580038" w:rsidP="00FF3012">
            <w:pPr>
              <w:autoSpaceDE w:val="0"/>
              <w:autoSpaceDN w:val="0"/>
              <w:adjustRightInd w:val="0"/>
              <w:spacing w:after="0" w:line="240" w:lineRule="auto"/>
              <w:ind w:left="-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6</w:t>
            </w:r>
          </w:p>
        </w:tc>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от 8 до 16</w:t>
            </w:r>
          </w:p>
        </w:tc>
        <w:tc>
          <w:tcPr>
            <w:tcW w:w="4429" w:type="dxa"/>
            <w:tcBorders>
              <w:top w:val="nil"/>
              <w:left w:val="nil"/>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74"/>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1,25</w:t>
            </w:r>
          </w:p>
        </w:tc>
      </w:tr>
      <w:tr w:rsidR="00580038" w:rsidRPr="00DC4630" w:rsidTr="00FF3012">
        <w:trPr>
          <w:trHeight w:val="315"/>
        </w:trPr>
        <w:tc>
          <w:tcPr>
            <w:tcW w:w="851" w:type="dxa"/>
            <w:tcBorders>
              <w:top w:val="nil"/>
              <w:left w:val="single" w:sz="4" w:space="0" w:color="auto"/>
              <w:bottom w:val="single" w:sz="4" w:space="0" w:color="auto"/>
              <w:right w:val="single" w:sz="4" w:space="0" w:color="auto"/>
            </w:tcBorders>
          </w:tcPr>
          <w:p w:rsidR="00580038" w:rsidRPr="00DC4630" w:rsidRDefault="00580038" w:rsidP="00FF3012">
            <w:pPr>
              <w:autoSpaceDE w:val="0"/>
              <w:autoSpaceDN w:val="0"/>
              <w:adjustRightInd w:val="0"/>
              <w:spacing w:after="0" w:line="240" w:lineRule="auto"/>
              <w:ind w:left="-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7</w:t>
            </w:r>
          </w:p>
        </w:tc>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от 16 до 32</w:t>
            </w:r>
          </w:p>
        </w:tc>
        <w:tc>
          <w:tcPr>
            <w:tcW w:w="4429" w:type="dxa"/>
            <w:tcBorders>
              <w:top w:val="nil"/>
              <w:left w:val="nil"/>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74"/>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1,3</w:t>
            </w:r>
          </w:p>
        </w:tc>
      </w:tr>
      <w:tr w:rsidR="00580038" w:rsidRPr="00DC4630" w:rsidTr="00FF3012">
        <w:trPr>
          <w:trHeight w:val="315"/>
        </w:trPr>
        <w:tc>
          <w:tcPr>
            <w:tcW w:w="851" w:type="dxa"/>
            <w:tcBorders>
              <w:top w:val="nil"/>
              <w:left w:val="single" w:sz="4" w:space="0" w:color="auto"/>
              <w:bottom w:val="single" w:sz="4" w:space="0" w:color="auto"/>
              <w:right w:val="single" w:sz="4" w:space="0" w:color="auto"/>
            </w:tcBorders>
          </w:tcPr>
          <w:p w:rsidR="00580038" w:rsidRPr="00DC4630" w:rsidRDefault="00580038" w:rsidP="00FF3012">
            <w:pPr>
              <w:autoSpaceDE w:val="0"/>
              <w:autoSpaceDN w:val="0"/>
              <w:adjustRightInd w:val="0"/>
              <w:spacing w:after="0" w:line="240" w:lineRule="auto"/>
              <w:ind w:left="-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8</w:t>
            </w:r>
          </w:p>
        </w:tc>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от 32 до 64</w:t>
            </w:r>
          </w:p>
        </w:tc>
        <w:tc>
          <w:tcPr>
            <w:tcW w:w="4429" w:type="dxa"/>
            <w:tcBorders>
              <w:top w:val="nil"/>
              <w:left w:val="nil"/>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74"/>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1,35</w:t>
            </w:r>
          </w:p>
        </w:tc>
      </w:tr>
      <w:tr w:rsidR="00580038" w:rsidRPr="00DC4630" w:rsidTr="00FF3012">
        <w:trPr>
          <w:trHeight w:val="315"/>
        </w:trPr>
        <w:tc>
          <w:tcPr>
            <w:tcW w:w="851" w:type="dxa"/>
            <w:tcBorders>
              <w:top w:val="nil"/>
              <w:left w:val="single" w:sz="4" w:space="0" w:color="auto"/>
              <w:bottom w:val="single" w:sz="4" w:space="0" w:color="auto"/>
              <w:right w:val="single" w:sz="4" w:space="0" w:color="auto"/>
            </w:tcBorders>
          </w:tcPr>
          <w:p w:rsidR="00580038" w:rsidRPr="00DC4630" w:rsidRDefault="00580038" w:rsidP="00FF3012">
            <w:pPr>
              <w:autoSpaceDE w:val="0"/>
              <w:autoSpaceDN w:val="0"/>
              <w:adjustRightInd w:val="0"/>
              <w:spacing w:after="0" w:line="240" w:lineRule="auto"/>
              <w:ind w:left="-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9</w:t>
            </w:r>
          </w:p>
        </w:tc>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108"/>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от 64</w:t>
            </w:r>
          </w:p>
        </w:tc>
        <w:tc>
          <w:tcPr>
            <w:tcW w:w="4429" w:type="dxa"/>
            <w:tcBorders>
              <w:top w:val="nil"/>
              <w:left w:val="nil"/>
              <w:bottom w:val="single" w:sz="4" w:space="0" w:color="auto"/>
              <w:right w:val="single" w:sz="4" w:space="0" w:color="auto"/>
            </w:tcBorders>
            <w:shd w:val="clear" w:color="auto" w:fill="auto"/>
            <w:noWrap/>
            <w:vAlign w:val="center"/>
            <w:hideMark/>
          </w:tcPr>
          <w:p w:rsidR="00580038" w:rsidRPr="00DC4630" w:rsidRDefault="00580038" w:rsidP="00FF3012">
            <w:pPr>
              <w:autoSpaceDE w:val="0"/>
              <w:autoSpaceDN w:val="0"/>
              <w:adjustRightInd w:val="0"/>
              <w:spacing w:after="0" w:line="240" w:lineRule="auto"/>
              <w:ind w:hanging="74"/>
              <w:jc w:val="center"/>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1,4</w:t>
            </w:r>
          </w:p>
        </w:tc>
      </w:tr>
    </w:tbl>
    <w:p w:rsidR="00547C25" w:rsidRPr="00DC4630" w:rsidRDefault="009B416C"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2) </w:t>
      </w:r>
      <w:r w:rsidR="00A57EA7" w:rsidRPr="00DC4630">
        <w:rPr>
          <w:rFonts w:ascii="PT Astra Serif" w:eastAsia="Lucida Sans Unicode" w:hAnsi="PT Astra Serif" w:cs="Times New Roman"/>
          <w:sz w:val="26"/>
          <w:szCs w:val="26"/>
          <w:lang w:eastAsia="zh-CN"/>
        </w:rPr>
        <w:t>Рприют</w:t>
      </w:r>
      <w:r w:rsidRPr="00DC4630">
        <w:rPr>
          <w:rFonts w:ascii="PT Astra Serif" w:eastAsia="Lucida Sans Unicode" w:hAnsi="PT Astra Serif" w:cs="Times New Roman"/>
          <w:sz w:val="26"/>
          <w:szCs w:val="26"/>
          <w:lang w:eastAsia="zh-CN"/>
        </w:rPr>
        <w:t> </w:t>
      </w:r>
      <w:r w:rsidR="00547C25" w:rsidRPr="00DC4630">
        <w:rPr>
          <w:rFonts w:ascii="PT Astra Serif" w:eastAsia="Lucida Sans Unicode" w:hAnsi="PT Astra Serif" w:cs="Times New Roman"/>
          <w:sz w:val="26"/>
          <w:szCs w:val="26"/>
          <w:lang w:eastAsia="zh-CN"/>
        </w:rPr>
        <w:t>–</w:t>
      </w:r>
      <w:r w:rsidRPr="00DC4630">
        <w:rPr>
          <w:rFonts w:ascii="PT Astra Serif" w:eastAsia="Lucida Sans Unicode" w:hAnsi="PT Astra Serif" w:cs="Times New Roman"/>
          <w:sz w:val="26"/>
          <w:szCs w:val="26"/>
          <w:lang w:eastAsia="zh-CN"/>
        </w:rPr>
        <w:t> </w:t>
      </w:r>
      <w:r w:rsidR="00451326" w:rsidRPr="00DC4630">
        <w:rPr>
          <w:rFonts w:ascii="PT Astra Serif" w:eastAsia="Lucida Sans Unicode" w:hAnsi="PT Astra Serif" w:cs="Times New Roman"/>
          <w:sz w:val="26"/>
          <w:szCs w:val="26"/>
          <w:lang w:eastAsia="zh-CN"/>
        </w:rPr>
        <w:t xml:space="preserve">расчетная стоимость услуг по проведению в приютах для животных мероприятий, указанных в части 7 статьи 16 Федерального закона, за исключением расчетной стоимости услуги по содержанию поступивших </w:t>
      </w:r>
      <w:r w:rsidR="00455627">
        <w:rPr>
          <w:rFonts w:ascii="PT Astra Serif" w:eastAsia="Lucida Sans Unicode" w:hAnsi="PT Astra Serif" w:cs="Times New Roman"/>
          <w:sz w:val="26"/>
          <w:szCs w:val="26"/>
          <w:lang w:eastAsia="zh-CN"/>
        </w:rPr>
        <w:t xml:space="preserve">в </w:t>
      </w:r>
      <w:r w:rsidR="00451326" w:rsidRPr="00DC4630">
        <w:rPr>
          <w:rFonts w:ascii="PT Astra Serif" w:eastAsia="Lucida Sans Unicode" w:hAnsi="PT Astra Serif" w:cs="Times New Roman"/>
          <w:sz w:val="26"/>
          <w:szCs w:val="26"/>
          <w:lang w:eastAsia="zh-CN"/>
        </w:rPr>
        <w:t>приюты для животных животных без владельцев и животных</w:t>
      </w:r>
      <w:r w:rsidR="00455627">
        <w:rPr>
          <w:rFonts w:ascii="PT Astra Serif" w:eastAsia="Lucida Sans Unicode" w:hAnsi="PT Astra Serif" w:cs="Times New Roman"/>
          <w:sz w:val="26"/>
          <w:szCs w:val="26"/>
          <w:lang w:eastAsia="zh-CN"/>
        </w:rPr>
        <w:t>,</w:t>
      </w:r>
      <w:r w:rsidR="00451326" w:rsidRPr="00DC4630">
        <w:rPr>
          <w:rFonts w:ascii="PT Astra Serif" w:eastAsia="Lucida Sans Unicode" w:hAnsi="PT Astra Serif" w:cs="Times New Roman"/>
          <w:sz w:val="26"/>
          <w:szCs w:val="26"/>
          <w:lang w:eastAsia="zh-CN"/>
        </w:rPr>
        <w:t xml:space="preserve">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 </w:t>
      </w:r>
      <w:r w:rsidR="00F77227">
        <w:rPr>
          <w:rFonts w:ascii="PT Astra Serif" w:eastAsia="Lucida Sans Unicode" w:hAnsi="PT Astra Serif" w:cs="Times New Roman"/>
          <w:sz w:val="26"/>
          <w:szCs w:val="26"/>
          <w:lang w:eastAsia="zh-CN"/>
        </w:rPr>
        <w:t xml:space="preserve">либо </w:t>
      </w:r>
      <w:r w:rsidR="00451326" w:rsidRPr="00DC4630">
        <w:rPr>
          <w:rFonts w:ascii="PT Astra Serif" w:eastAsia="Lucida Sans Unicode" w:hAnsi="PT Astra Serif" w:cs="Times New Roman"/>
          <w:sz w:val="26"/>
          <w:szCs w:val="26"/>
          <w:lang w:eastAsia="zh-CN"/>
        </w:rPr>
        <w:t>умерщвлению животных в случаях, установленных частью 11 статьи 16 Федерального закона</w:t>
      </w:r>
      <w:r w:rsidR="004C0658" w:rsidRPr="00DC4630">
        <w:rPr>
          <w:rFonts w:ascii="PT Astra Serif" w:eastAsia="Lucida Sans Unicode" w:hAnsi="PT Astra Serif" w:cs="Times New Roman"/>
          <w:sz w:val="26"/>
          <w:szCs w:val="26"/>
          <w:lang w:eastAsia="zh-CN"/>
        </w:rPr>
        <w:t xml:space="preserve">, </w:t>
      </w:r>
      <w:r w:rsidR="00547C25" w:rsidRPr="00DC4630">
        <w:rPr>
          <w:rFonts w:ascii="PT Astra Serif" w:eastAsia="Lucida Sans Unicode" w:hAnsi="PT Astra Serif" w:cs="Times New Roman"/>
          <w:sz w:val="26"/>
          <w:szCs w:val="26"/>
          <w:lang w:eastAsia="zh-CN"/>
        </w:rPr>
        <w:t>определяется по формуле:</w:t>
      </w:r>
    </w:p>
    <w:p w:rsidR="00547C25" w:rsidRPr="00DC4630" w:rsidRDefault="00190853"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Рприют = Кприют</w:t>
      </w:r>
      <w:r w:rsidR="00547C25" w:rsidRPr="00DC4630">
        <w:rPr>
          <w:rFonts w:ascii="PT Astra Serif" w:eastAsia="Lucida Sans Unicode" w:hAnsi="PT Astra Serif" w:cs="Times New Roman"/>
          <w:sz w:val="26"/>
          <w:szCs w:val="26"/>
          <w:lang w:eastAsia="zh-CN"/>
        </w:rPr>
        <w:t xml:space="preserve"> х С</w:t>
      </w:r>
      <w:r w:rsidRPr="00DC4630">
        <w:rPr>
          <w:rFonts w:ascii="PT Astra Serif" w:eastAsia="Lucida Sans Unicode" w:hAnsi="PT Astra Serif" w:cs="Times New Roman"/>
          <w:sz w:val="26"/>
          <w:szCs w:val="26"/>
          <w:lang w:eastAsia="zh-CN"/>
        </w:rPr>
        <w:t>приют</w:t>
      </w:r>
      <w:r w:rsidR="00547C25" w:rsidRPr="00DC4630">
        <w:rPr>
          <w:rFonts w:ascii="PT Astra Serif" w:eastAsia="Lucida Sans Unicode" w:hAnsi="PT Astra Serif" w:cs="Times New Roman"/>
          <w:sz w:val="26"/>
          <w:szCs w:val="26"/>
          <w:lang w:eastAsia="zh-CN"/>
        </w:rPr>
        <w:t>, где:</w:t>
      </w:r>
    </w:p>
    <w:p w:rsidR="00547C25" w:rsidRPr="00053EC3" w:rsidRDefault="00190853"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t>Кприют</w:t>
      </w:r>
      <w:r w:rsidR="009B416C" w:rsidRPr="00053EC3">
        <w:rPr>
          <w:rFonts w:ascii="PT Astra Serif" w:eastAsia="Lucida Sans Unicode" w:hAnsi="PT Astra Serif" w:cs="Times New Roman"/>
          <w:sz w:val="26"/>
          <w:szCs w:val="26"/>
          <w:lang w:eastAsia="zh-CN"/>
        </w:rPr>
        <w:t> </w:t>
      </w:r>
      <w:r w:rsidR="00156D4F" w:rsidRPr="00053EC3">
        <w:rPr>
          <w:rFonts w:ascii="PT Astra Serif" w:eastAsia="Lucida Sans Unicode" w:hAnsi="PT Astra Serif" w:cs="Times New Roman"/>
          <w:sz w:val="26"/>
          <w:szCs w:val="26"/>
          <w:lang w:eastAsia="zh-CN"/>
        </w:rPr>
        <w:t>–</w:t>
      </w:r>
      <w:r w:rsidR="009B416C" w:rsidRPr="00053EC3">
        <w:rPr>
          <w:rFonts w:ascii="PT Astra Serif" w:eastAsia="Lucida Sans Unicode" w:hAnsi="PT Astra Serif" w:cs="Times New Roman"/>
          <w:sz w:val="26"/>
          <w:szCs w:val="26"/>
          <w:lang w:eastAsia="zh-CN"/>
        </w:rPr>
        <w:t> </w:t>
      </w:r>
      <w:r w:rsidR="00156D4F" w:rsidRPr="00053EC3">
        <w:rPr>
          <w:rFonts w:ascii="PT Astra Serif" w:eastAsia="Lucida Sans Unicode" w:hAnsi="PT Astra Serif" w:cs="Times New Roman"/>
          <w:sz w:val="26"/>
          <w:szCs w:val="26"/>
          <w:lang w:eastAsia="zh-CN"/>
        </w:rPr>
        <w:t xml:space="preserve">прогнозное количество </w:t>
      </w:r>
      <w:r w:rsidR="00547C25" w:rsidRPr="00053EC3">
        <w:rPr>
          <w:rFonts w:ascii="PT Astra Serif" w:eastAsia="Lucida Sans Unicode" w:hAnsi="PT Astra Serif" w:cs="Times New Roman"/>
          <w:sz w:val="26"/>
          <w:szCs w:val="26"/>
          <w:lang w:eastAsia="zh-CN"/>
        </w:rPr>
        <w:t>животных без владельцев, переданных в приют для животных (исходя из отчетных данных);</w:t>
      </w:r>
    </w:p>
    <w:p w:rsidR="00547C25" w:rsidRPr="00053EC3" w:rsidRDefault="00190853"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t>Сприют</w:t>
      </w:r>
      <w:r w:rsidR="009B416C" w:rsidRPr="00053EC3">
        <w:rPr>
          <w:rFonts w:ascii="PT Astra Serif" w:eastAsia="Lucida Sans Unicode" w:hAnsi="PT Astra Serif" w:cs="Times New Roman"/>
          <w:sz w:val="26"/>
          <w:szCs w:val="26"/>
          <w:lang w:eastAsia="zh-CN"/>
        </w:rPr>
        <w:t> - </w:t>
      </w:r>
      <w:r w:rsidR="00547C25" w:rsidRPr="00053EC3">
        <w:rPr>
          <w:rFonts w:ascii="PT Astra Serif" w:eastAsia="Lucida Sans Unicode" w:hAnsi="PT Astra Serif" w:cs="Times New Roman"/>
          <w:sz w:val="26"/>
          <w:szCs w:val="26"/>
          <w:lang w:eastAsia="zh-CN"/>
        </w:rPr>
        <w:t xml:space="preserve">средняя стоимость единицы услуги </w:t>
      </w:r>
      <w:r w:rsidR="00FD029D" w:rsidRPr="00053EC3">
        <w:rPr>
          <w:rFonts w:ascii="PT Astra Serif" w:eastAsia="Lucida Sans Unicode" w:hAnsi="PT Astra Serif" w:cs="Times New Roman"/>
          <w:sz w:val="26"/>
          <w:szCs w:val="26"/>
          <w:lang w:eastAsia="zh-CN"/>
        </w:rPr>
        <w:t xml:space="preserve">по </w:t>
      </w:r>
      <w:r w:rsidR="00451326" w:rsidRPr="00053EC3">
        <w:rPr>
          <w:rFonts w:ascii="PT Astra Serif" w:eastAsia="Lucida Sans Unicode" w:hAnsi="PT Astra Serif" w:cs="Times New Roman"/>
          <w:sz w:val="26"/>
          <w:szCs w:val="26"/>
          <w:lang w:eastAsia="zh-CN"/>
        </w:rPr>
        <w:t>проведению в приютах для животных мероприятий, указанных в части 7 статьи 16 Федерального закона, за исключением расчетной стоимости услуги по содержанию поступивших</w:t>
      </w:r>
      <w:r w:rsidR="00455627">
        <w:rPr>
          <w:rFonts w:ascii="PT Astra Serif" w:eastAsia="Lucida Sans Unicode" w:hAnsi="PT Astra Serif" w:cs="Times New Roman"/>
          <w:sz w:val="26"/>
          <w:szCs w:val="26"/>
          <w:lang w:eastAsia="zh-CN"/>
        </w:rPr>
        <w:t xml:space="preserve"> в</w:t>
      </w:r>
      <w:r w:rsidR="00451326" w:rsidRPr="00053EC3">
        <w:rPr>
          <w:rFonts w:ascii="PT Astra Serif" w:eastAsia="Lucida Sans Unicode" w:hAnsi="PT Astra Serif" w:cs="Times New Roman"/>
          <w:sz w:val="26"/>
          <w:szCs w:val="26"/>
          <w:lang w:eastAsia="zh-CN"/>
        </w:rPr>
        <w:t xml:space="preserve"> приюты для животных животных без владельцев и животных</w:t>
      </w:r>
      <w:r w:rsidR="00455627">
        <w:rPr>
          <w:rFonts w:ascii="PT Astra Serif" w:eastAsia="Lucida Sans Unicode" w:hAnsi="PT Astra Serif" w:cs="Times New Roman"/>
          <w:sz w:val="26"/>
          <w:szCs w:val="26"/>
          <w:lang w:eastAsia="zh-CN"/>
        </w:rPr>
        <w:t>,</w:t>
      </w:r>
      <w:r w:rsidR="00451326" w:rsidRPr="00053EC3">
        <w:rPr>
          <w:rFonts w:ascii="PT Astra Serif" w:eastAsia="Lucida Sans Unicode" w:hAnsi="PT Astra Serif" w:cs="Times New Roman"/>
          <w:sz w:val="26"/>
          <w:szCs w:val="26"/>
          <w:lang w:eastAsia="zh-CN"/>
        </w:rPr>
        <w:t xml:space="preserve">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 </w:t>
      </w:r>
      <w:r w:rsidR="00970972">
        <w:rPr>
          <w:rFonts w:ascii="PT Astra Serif" w:eastAsia="Lucida Sans Unicode" w:hAnsi="PT Astra Serif" w:cs="Times New Roman"/>
          <w:sz w:val="26"/>
          <w:szCs w:val="26"/>
          <w:lang w:eastAsia="zh-CN"/>
        </w:rPr>
        <w:t xml:space="preserve">либо </w:t>
      </w:r>
      <w:r w:rsidR="00451326" w:rsidRPr="00053EC3">
        <w:rPr>
          <w:rFonts w:ascii="PT Astra Serif" w:eastAsia="Lucida Sans Unicode" w:hAnsi="PT Astra Serif" w:cs="Times New Roman"/>
          <w:sz w:val="26"/>
          <w:szCs w:val="26"/>
          <w:lang w:eastAsia="zh-CN"/>
        </w:rPr>
        <w:t>умерщвлению животных в случаях, установленных частью 11 статьи 16 Федерального закона</w:t>
      </w:r>
      <w:r w:rsidR="00547C25" w:rsidRPr="00053EC3">
        <w:rPr>
          <w:rFonts w:ascii="PT Astra Serif" w:eastAsia="Lucida Sans Unicode" w:hAnsi="PT Astra Serif" w:cs="Times New Roman"/>
          <w:sz w:val="26"/>
          <w:szCs w:val="26"/>
          <w:lang w:eastAsia="zh-CN"/>
        </w:rPr>
        <w:t>, согласно нормативу, установленному уполномоченным органом;</w:t>
      </w:r>
    </w:p>
    <w:p w:rsidR="00FD029D" w:rsidRPr="00053EC3" w:rsidRDefault="005F42A9"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t>3</w:t>
      </w:r>
      <w:r w:rsidR="00547C25" w:rsidRPr="00053EC3">
        <w:rPr>
          <w:rFonts w:ascii="PT Astra Serif" w:eastAsia="Lucida Sans Unicode" w:hAnsi="PT Astra Serif" w:cs="Times New Roman"/>
          <w:sz w:val="26"/>
          <w:szCs w:val="26"/>
          <w:lang w:eastAsia="zh-CN"/>
        </w:rPr>
        <w:t>)</w:t>
      </w:r>
      <w:r w:rsidR="00FD029D" w:rsidRPr="00053EC3">
        <w:rPr>
          <w:rFonts w:ascii="PT Astra Serif" w:eastAsia="Lucida Sans Unicode" w:hAnsi="PT Astra Serif" w:cs="Times New Roman"/>
          <w:sz w:val="26"/>
          <w:szCs w:val="26"/>
          <w:lang w:eastAsia="zh-CN"/>
        </w:rPr>
        <w:t> Рутилизация – расчетная стоимость услуги по утилизации</w:t>
      </w:r>
      <w:r w:rsidR="00344C41" w:rsidRPr="00053EC3">
        <w:rPr>
          <w:rFonts w:ascii="PT Astra Serif" w:eastAsia="Lucida Sans Unicode" w:hAnsi="PT Astra Serif" w:cs="Times New Roman"/>
          <w:sz w:val="26"/>
          <w:szCs w:val="26"/>
          <w:lang w:eastAsia="zh-CN"/>
        </w:rPr>
        <w:t xml:space="preserve"> биологических отходов</w:t>
      </w:r>
      <w:r w:rsidR="00FD029D" w:rsidRPr="00053EC3">
        <w:rPr>
          <w:rFonts w:ascii="PT Astra Serif" w:eastAsia="Lucida Sans Unicode" w:hAnsi="PT Astra Serif" w:cs="Times New Roman"/>
          <w:sz w:val="26"/>
          <w:szCs w:val="26"/>
          <w:lang w:eastAsia="zh-CN"/>
        </w:rPr>
        <w:t>, определяется по формуле:</w:t>
      </w:r>
    </w:p>
    <w:p w:rsidR="00FD029D" w:rsidRPr="00053EC3" w:rsidRDefault="00FD029D"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t>Рутилизация=Кутилизация х Сутилизация, где:</w:t>
      </w:r>
    </w:p>
    <w:p w:rsidR="00FD029D" w:rsidRPr="00053EC3" w:rsidRDefault="00FD029D"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lastRenderedPageBreak/>
        <w:t>Кутилизация </w:t>
      </w:r>
      <w:r w:rsidR="00156D4F" w:rsidRPr="00053EC3">
        <w:rPr>
          <w:rFonts w:ascii="PT Astra Serif" w:eastAsia="Lucida Sans Unicode" w:hAnsi="PT Astra Serif" w:cs="Times New Roman"/>
          <w:sz w:val="26"/>
          <w:szCs w:val="26"/>
          <w:lang w:eastAsia="zh-CN"/>
        </w:rPr>
        <w:t>–</w:t>
      </w:r>
      <w:r w:rsidRPr="00053EC3">
        <w:rPr>
          <w:rFonts w:ascii="PT Astra Serif" w:eastAsia="Lucida Sans Unicode" w:hAnsi="PT Astra Serif" w:cs="Times New Roman"/>
          <w:sz w:val="26"/>
          <w:szCs w:val="26"/>
          <w:lang w:eastAsia="zh-CN"/>
        </w:rPr>
        <w:t> </w:t>
      </w:r>
      <w:r w:rsidR="00156D4F" w:rsidRPr="00053EC3">
        <w:rPr>
          <w:rFonts w:ascii="PT Astra Serif" w:eastAsia="Lucida Sans Unicode" w:hAnsi="PT Astra Serif" w:cs="Times New Roman"/>
          <w:sz w:val="26"/>
          <w:szCs w:val="26"/>
          <w:lang w:eastAsia="zh-CN"/>
        </w:rPr>
        <w:t xml:space="preserve">прогнозное </w:t>
      </w:r>
      <w:r w:rsidRPr="00053EC3">
        <w:rPr>
          <w:rFonts w:ascii="PT Astra Serif" w:eastAsia="Lucida Sans Unicode" w:hAnsi="PT Astra Serif" w:cs="Times New Roman"/>
          <w:sz w:val="26"/>
          <w:szCs w:val="26"/>
          <w:lang w:eastAsia="zh-CN"/>
        </w:rPr>
        <w:t xml:space="preserve">количество </w:t>
      </w:r>
      <w:r w:rsidR="00344C41" w:rsidRPr="00053EC3">
        <w:rPr>
          <w:rFonts w:ascii="PT Astra Serif" w:eastAsia="Lucida Sans Unicode" w:hAnsi="PT Astra Serif" w:cs="Times New Roman"/>
          <w:sz w:val="26"/>
          <w:szCs w:val="26"/>
          <w:lang w:eastAsia="zh-CN"/>
        </w:rPr>
        <w:t>биологических отходов</w:t>
      </w:r>
      <w:r w:rsidRPr="00053EC3">
        <w:rPr>
          <w:rFonts w:ascii="PT Astra Serif" w:eastAsia="Lucida Sans Unicode" w:hAnsi="PT Astra Serif" w:cs="Times New Roman"/>
          <w:sz w:val="26"/>
          <w:szCs w:val="26"/>
          <w:lang w:eastAsia="zh-CN"/>
        </w:rPr>
        <w:t>, подлежащих утилизации</w:t>
      </w:r>
      <w:r w:rsidR="00834ACD" w:rsidRPr="00053EC3">
        <w:rPr>
          <w:rFonts w:ascii="PT Astra Serif" w:eastAsia="Lucida Sans Unicode" w:hAnsi="PT Astra Serif" w:cs="Times New Roman"/>
          <w:sz w:val="26"/>
          <w:szCs w:val="26"/>
          <w:lang w:eastAsia="zh-CN"/>
        </w:rPr>
        <w:t xml:space="preserve"> </w:t>
      </w:r>
      <w:r w:rsidR="00F72346" w:rsidRPr="00053EC3">
        <w:rPr>
          <w:rFonts w:ascii="PT Astra Serif" w:hAnsi="PT Astra Serif" w:cs="Times New Roman"/>
          <w:bCs/>
          <w:sz w:val="26"/>
          <w:szCs w:val="26"/>
        </w:rPr>
        <w:t>(килограмм)</w:t>
      </w:r>
      <w:r w:rsidR="00F72346" w:rsidRPr="00053EC3">
        <w:rPr>
          <w:rFonts w:ascii="PT Astra Serif" w:eastAsia="Lucida Sans Unicode" w:hAnsi="PT Astra Serif" w:cs="Times New Roman"/>
          <w:sz w:val="26"/>
          <w:szCs w:val="26"/>
          <w:lang w:eastAsia="zh-CN"/>
        </w:rPr>
        <w:t xml:space="preserve"> </w:t>
      </w:r>
      <w:r w:rsidRPr="00053EC3">
        <w:rPr>
          <w:rFonts w:ascii="PT Astra Serif" w:eastAsia="Lucida Sans Unicode" w:hAnsi="PT Astra Serif" w:cs="Times New Roman"/>
          <w:sz w:val="26"/>
          <w:szCs w:val="26"/>
          <w:lang w:eastAsia="zh-CN"/>
        </w:rPr>
        <w:t>(исходя из отчетных данных);</w:t>
      </w:r>
    </w:p>
    <w:p w:rsidR="00FD029D" w:rsidRPr="00053EC3" w:rsidRDefault="00FD029D"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t xml:space="preserve">Сутилизация - средняя стоимость единицы услуги по утилизации </w:t>
      </w:r>
      <w:r w:rsidR="00344C41" w:rsidRPr="00053EC3">
        <w:rPr>
          <w:rFonts w:ascii="PT Astra Serif" w:eastAsia="Lucida Sans Unicode" w:hAnsi="PT Astra Serif" w:cs="Times New Roman"/>
          <w:sz w:val="26"/>
          <w:szCs w:val="26"/>
          <w:lang w:eastAsia="zh-CN"/>
        </w:rPr>
        <w:t>одного килограмма биологических отходов</w:t>
      </w:r>
      <w:r w:rsidR="00A554B8" w:rsidRPr="00053EC3">
        <w:rPr>
          <w:rFonts w:ascii="PT Astra Serif" w:eastAsia="Lucida Sans Unicode" w:hAnsi="PT Astra Serif" w:cs="Times New Roman"/>
          <w:sz w:val="26"/>
          <w:szCs w:val="26"/>
          <w:lang w:eastAsia="zh-CN"/>
        </w:rPr>
        <w:t xml:space="preserve"> (в том числе расходы на транспортировку б</w:t>
      </w:r>
      <w:r w:rsidR="004B6270" w:rsidRPr="00053EC3">
        <w:rPr>
          <w:rFonts w:ascii="PT Astra Serif" w:eastAsia="Lucida Sans Unicode" w:hAnsi="PT Astra Serif" w:cs="Times New Roman"/>
          <w:sz w:val="26"/>
          <w:szCs w:val="26"/>
          <w:lang w:eastAsia="zh-CN"/>
        </w:rPr>
        <w:t>иологических отходов</w:t>
      </w:r>
      <w:r w:rsidR="00A554B8" w:rsidRPr="00053EC3">
        <w:rPr>
          <w:rFonts w:ascii="PT Astra Serif" w:eastAsia="Lucida Sans Unicode" w:hAnsi="PT Astra Serif" w:cs="Times New Roman"/>
          <w:sz w:val="26"/>
          <w:szCs w:val="26"/>
          <w:lang w:eastAsia="zh-CN"/>
        </w:rPr>
        <w:t>)</w:t>
      </w:r>
      <w:r w:rsidRPr="00053EC3">
        <w:rPr>
          <w:rFonts w:ascii="PT Astra Serif" w:eastAsia="Lucida Sans Unicode" w:hAnsi="PT Astra Serif" w:cs="Times New Roman"/>
          <w:sz w:val="26"/>
          <w:szCs w:val="26"/>
          <w:lang w:eastAsia="zh-CN"/>
        </w:rPr>
        <w:t xml:space="preserve"> согласно нормативу, установленному уполномоченным органом;</w:t>
      </w:r>
    </w:p>
    <w:p w:rsidR="00547C25" w:rsidRPr="00053EC3" w:rsidRDefault="005F42A9"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t>4</w:t>
      </w:r>
      <w:r w:rsidR="00FD029D" w:rsidRPr="00053EC3">
        <w:rPr>
          <w:rFonts w:ascii="PT Astra Serif" w:eastAsia="Lucida Sans Unicode" w:hAnsi="PT Astra Serif" w:cs="Times New Roman"/>
          <w:sz w:val="26"/>
          <w:szCs w:val="26"/>
          <w:lang w:eastAsia="zh-CN"/>
        </w:rPr>
        <w:t>) </w:t>
      </w:r>
      <w:r w:rsidR="00547C25" w:rsidRPr="00053EC3">
        <w:rPr>
          <w:rFonts w:ascii="PT Astra Serif" w:eastAsia="Lucida Sans Unicode" w:hAnsi="PT Astra Serif" w:cs="Times New Roman"/>
          <w:sz w:val="26"/>
          <w:szCs w:val="26"/>
          <w:lang w:eastAsia="zh-CN"/>
        </w:rPr>
        <w:t>Рсод</w:t>
      </w:r>
      <w:r w:rsidR="009B416C" w:rsidRPr="00053EC3">
        <w:rPr>
          <w:rFonts w:ascii="PT Astra Serif" w:eastAsia="Lucida Sans Unicode" w:hAnsi="PT Astra Serif" w:cs="Times New Roman"/>
          <w:sz w:val="26"/>
          <w:szCs w:val="26"/>
          <w:lang w:eastAsia="zh-CN"/>
        </w:rPr>
        <w:t> </w:t>
      </w:r>
      <w:r w:rsidR="00547C25" w:rsidRPr="00053EC3">
        <w:rPr>
          <w:rFonts w:ascii="PT Astra Serif" w:eastAsia="Lucida Sans Unicode" w:hAnsi="PT Astra Serif" w:cs="Times New Roman"/>
          <w:sz w:val="26"/>
          <w:szCs w:val="26"/>
          <w:lang w:eastAsia="zh-CN"/>
        </w:rPr>
        <w:t>-</w:t>
      </w:r>
      <w:r w:rsidR="009B416C" w:rsidRPr="00053EC3">
        <w:rPr>
          <w:rFonts w:ascii="PT Astra Serif" w:eastAsia="Lucida Sans Unicode" w:hAnsi="PT Astra Serif" w:cs="Times New Roman"/>
          <w:sz w:val="26"/>
          <w:szCs w:val="26"/>
          <w:lang w:eastAsia="zh-CN"/>
        </w:rPr>
        <w:t> </w:t>
      </w:r>
      <w:r w:rsidR="00547C25" w:rsidRPr="00053EC3">
        <w:rPr>
          <w:rFonts w:ascii="PT Astra Serif" w:eastAsia="Lucida Sans Unicode" w:hAnsi="PT Astra Serif" w:cs="Times New Roman"/>
          <w:sz w:val="26"/>
          <w:szCs w:val="26"/>
          <w:lang w:eastAsia="zh-CN"/>
        </w:rPr>
        <w:t xml:space="preserve">расчетная стоимость </w:t>
      </w:r>
      <w:r w:rsidR="00FD029D" w:rsidRPr="00053EC3">
        <w:rPr>
          <w:rFonts w:ascii="PT Astra Serif" w:eastAsia="Lucida Sans Unicode" w:hAnsi="PT Astra Serif" w:cs="Times New Roman"/>
          <w:sz w:val="26"/>
          <w:szCs w:val="26"/>
          <w:lang w:eastAsia="zh-CN"/>
        </w:rPr>
        <w:t xml:space="preserve">услуг по </w:t>
      </w:r>
      <w:r w:rsidR="00451326" w:rsidRPr="00053EC3">
        <w:rPr>
          <w:rFonts w:ascii="PT Astra Serif" w:eastAsia="Lucida Sans Unicode" w:hAnsi="PT Astra Serif" w:cs="Times New Roman"/>
          <w:sz w:val="26"/>
          <w:szCs w:val="26"/>
          <w:lang w:eastAsia="zh-CN"/>
        </w:rPr>
        <w:t>содержанию поступивших</w:t>
      </w:r>
      <w:r w:rsidR="00455627">
        <w:rPr>
          <w:rFonts w:ascii="PT Astra Serif" w:eastAsia="Lucida Sans Unicode" w:hAnsi="PT Astra Serif" w:cs="Times New Roman"/>
          <w:sz w:val="26"/>
          <w:szCs w:val="26"/>
          <w:lang w:eastAsia="zh-CN"/>
        </w:rPr>
        <w:t xml:space="preserve"> в</w:t>
      </w:r>
      <w:r w:rsidR="00451326" w:rsidRPr="00053EC3">
        <w:rPr>
          <w:rFonts w:ascii="PT Astra Serif" w:eastAsia="Lucida Sans Unicode" w:hAnsi="PT Astra Serif" w:cs="Times New Roman"/>
          <w:sz w:val="26"/>
          <w:szCs w:val="26"/>
          <w:lang w:eastAsia="zh-CN"/>
        </w:rPr>
        <w:t xml:space="preserve"> приюты для животных животных без владельцев и животных</w:t>
      </w:r>
      <w:r w:rsidR="00455627">
        <w:rPr>
          <w:rFonts w:ascii="PT Astra Serif" w:eastAsia="Lucida Sans Unicode" w:hAnsi="PT Astra Serif" w:cs="Times New Roman"/>
          <w:sz w:val="26"/>
          <w:szCs w:val="26"/>
          <w:lang w:eastAsia="zh-CN"/>
        </w:rPr>
        <w:t>,</w:t>
      </w:r>
      <w:r w:rsidR="00451326" w:rsidRPr="00053EC3">
        <w:rPr>
          <w:rFonts w:ascii="PT Astra Serif" w:eastAsia="Lucida Sans Unicode" w:hAnsi="PT Astra Serif" w:cs="Times New Roman"/>
          <w:sz w:val="26"/>
          <w:szCs w:val="26"/>
          <w:lang w:eastAsia="zh-CN"/>
        </w:rPr>
        <w:t xml:space="preserve">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r w:rsidR="00547C25" w:rsidRPr="00053EC3">
        <w:rPr>
          <w:rFonts w:ascii="PT Astra Serif" w:eastAsia="Lucida Sans Unicode" w:hAnsi="PT Astra Serif" w:cs="Times New Roman"/>
          <w:sz w:val="26"/>
          <w:szCs w:val="26"/>
          <w:lang w:eastAsia="zh-CN"/>
        </w:rPr>
        <w:t>, определяется по формуле:</w:t>
      </w:r>
      <w:r w:rsidR="00190853" w:rsidRPr="00053EC3">
        <w:rPr>
          <w:rFonts w:ascii="PT Astra Serif" w:eastAsia="Lucida Sans Unicode" w:hAnsi="PT Astra Serif" w:cs="Times New Roman"/>
          <w:sz w:val="26"/>
          <w:szCs w:val="26"/>
          <w:lang w:eastAsia="zh-CN"/>
        </w:rPr>
        <w:t xml:space="preserve"> </w:t>
      </w:r>
    </w:p>
    <w:p w:rsidR="00547C25" w:rsidRPr="00053EC3" w:rsidRDefault="00547C25"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t>Рсод</w:t>
      </w:r>
      <w:r w:rsidR="00FD029D" w:rsidRPr="00053EC3">
        <w:rPr>
          <w:rFonts w:ascii="PT Astra Serif" w:eastAsia="Lucida Sans Unicode" w:hAnsi="PT Astra Serif" w:cs="Times New Roman"/>
          <w:sz w:val="26"/>
          <w:szCs w:val="26"/>
          <w:lang w:eastAsia="zh-CN"/>
        </w:rPr>
        <w:t>= Ксод</w:t>
      </w:r>
      <w:r w:rsidR="00D63093" w:rsidRPr="00053EC3">
        <w:rPr>
          <w:rFonts w:ascii="PT Astra Serif" w:eastAsia="Lucida Sans Unicode" w:hAnsi="PT Astra Serif" w:cs="Times New Roman"/>
          <w:sz w:val="26"/>
          <w:szCs w:val="26"/>
          <w:lang w:eastAsia="zh-CN"/>
        </w:rPr>
        <w:t xml:space="preserve"> х Ссод</w:t>
      </w:r>
      <w:r w:rsidRPr="00053EC3">
        <w:rPr>
          <w:rFonts w:ascii="PT Astra Serif" w:eastAsia="Lucida Sans Unicode" w:hAnsi="PT Astra Serif" w:cs="Times New Roman"/>
          <w:sz w:val="26"/>
          <w:szCs w:val="26"/>
          <w:lang w:eastAsia="zh-CN"/>
        </w:rPr>
        <w:t>, где:</w:t>
      </w:r>
    </w:p>
    <w:p w:rsidR="00547C25" w:rsidRPr="00053EC3" w:rsidRDefault="00FD029D"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t>Ксод</w:t>
      </w:r>
      <w:r w:rsidR="001951C6" w:rsidRPr="00053EC3">
        <w:rPr>
          <w:rFonts w:ascii="PT Astra Serif" w:eastAsia="Lucida Sans Unicode" w:hAnsi="PT Astra Serif" w:cs="Times New Roman"/>
          <w:sz w:val="26"/>
          <w:szCs w:val="26"/>
          <w:lang w:eastAsia="zh-CN"/>
        </w:rPr>
        <w:t> </w:t>
      </w:r>
      <w:r w:rsidR="00156D4F" w:rsidRPr="00053EC3">
        <w:rPr>
          <w:rFonts w:ascii="PT Astra Serif" w:eastAsia="Lucida Sans Unicode" w:hAnsi="PT Astra Serif" w:cs="Times New Roman"/>
          <w:sz w:val="26"/>
          <w:szCs w:val="26"/>
          <w:lang w:eastAsia="zh-CN"/>
        </w:rPr>
        <w:t>–</w:t>
      </w:r>
      <w:r w:rsidR="009B416C" w:rsidRPr="00053EC3">
        <w:rPr>
          <w:rFonts w:ascii="PT Astra Serif" w:eastAsia="Lucida Sans Unicode" w:hAnsi="PT Astra Serif" w:cs="Times New Roman"/>
          <w:sz w:val="26"/>
          <w:szCs w:val="26"/>
          <w:lang w:eastAsia="zh-CN"/>
        </w:rPr>
        <w:t> </w:t>
      </w:r>
      <w:r w:rsidR="00156D4F" w:rsidRPr="00053EC3">
        <w:rPr>
          <w:rFonts w:ascii="PT Astra Serif" w:eastAsia="Lucida Sans Unicode" w:hAnsi="PT Astra Serif" w:cs="Times New Roman"/>
          <w:sz w:val="26"/>
          <w:szCs w:val="26"/>
          <w:lang w:eastAsia="zh-CN"/>
        </w:rPr>
        <w:t xml:space="preserve">прогнозное </w:t>
      </w:r>
      <w:r w:rsidR="00547C25" w:rsidRPr="00053EC3">
        <w:rPr>
          <w:rFonts w:ascii="PT Astra Serif" w:eastAsia="Lucida Sans Unicode" w:hAnsi="PT Astra Serif" w:cs="Times New Roman"/>
          <w:sz w:val="26"/>
          <w:szCs w:val="26"/>
          <w:lang w:eastAsia="zh-CN"/>
        </w:rPr>
        <w:t xml:space="preserve">количество </w:t>
      </w:r>
      <w:r w:rsidR="00A504F8" w:rsidRPr="00053EC3">
        <w:rPr>
          <w:rFonts w:ascii="PT Astra Serif" w:eastAsia="Lucida Sans Unicode" w:hAnsi="PT Astra Serif" w:cs="Times New Roman"/>
          <w:sz w:val="26"/>
          <w:szCs w:val="26"/>
          <w:lang w:eastAsia="zh-CN"/>
        </w:rPr>
        <w:t>голово-дней</w:t>
      </w:r>
      <w:r w:rsidRPr="00053EC3">
        <w:rPr>
          <w:rFonts w:ascii="PT Astra Serif" w:eastAsia="Lucida Sans Unicode" w:hAnsi="PT Astra Serif" w:cs="Times New Roman"/>
          <w:sz w:val="26"/>
          <w:szCs w:val="26"/>
          <w:lang w:eastAsia="zh-CN"/>
        </w:rPr>
        <w:t xml:space="preserve"> содержани</w:t>
      </w:r>
      <w:r w:rsidR="00A504F8" w:rsidRPr="00053EC3">
        <w:rPr>
          <w:rFonts w:ascii="PT Astra Serif" w:eastAsia="Lucida Sans Unicode" w:hAnsi="PT Astra Serif" w:cs="Times New Roman"/>
          <w:sz w:val="26"/>
          <w:szCs w:val="26"/>
          <w:lang w:eastAsia="zh-CN"/>
        </w:rPr>
        <w:t>я</w:t>
      </w:r>
      <w:r w:rsidRPr="00053EC3">
        <w:rPr>
          <w:rFonts w:ascii="PT Astra Serif" w:eastAsia="Lucida Sans Unicode" w:hAnsi="PT Astra Serif" w:cs="Times New Roman"/>
          <w:sz w:val="26"/>
          <w:szCs w:val="26"/>
          <w:lang w:eastAsia="zh-CN"/>
        </w:rPr>
        <w:t xml:space="preserve"> </w:t>
      </w:r>
      <w:r w:rsidR="00AC49AD" w:rsidRPr="00053EC3">
        <w:rPr>
          <w:rFonts w:ascii="PT Astra Serif" w:eastAsia="Lucida Sans Unicode" w:hAnsi="PT Astra Serif" w:cs="Times New Roman"/>
          <w:sz w:val="26"/>
          <w:szCs w:val="26"/>
          <w:lang w:eastAsia="zh-CN"/>
        </w:rPr>
        <w:t>рассчитывается</w:t>
      </w:r>
      <w:r w:rsidR="00361DCF" w:rsidRPr="00053EC3">
        <w:rPr>
          <w:rFonts w:ascii="PT Astra Serif" w:eastAsia="Lucida Sans Unicode" w:hAnsi="PT Astra Serif" w:cs="Times New Roman"/>
          <w:sz w:val="26"/>
          <w:szCs w:val="26"/>
          <w:lang w:eastAsia="zh-CN"/>
        </w:rPr>
        <w:t xml:space="preserve"> по формуле</w:t>
      </w:r>
      <w:r w:rsidR="00AC49AD" w:rsidRPr="00053EC3">
        <w:rPr>
          <w:rFonts w:ascii="PT Astra Serif" w:eastAsia="Lucida Sans Unicode" w:hAnsi="PT Astra Serif" w:cs="Times New Roman"/>
          <w:sz w:val="26"/>
          <w:szCs w:val="26"/>
          <w:lang w:eastAsia="zh-CN"/>
        </w:rPr>
        <w:t>:</w:t>
      </w:r>
    </w:p>
    <w:p w:rsidR="00D63093" w:rsidRPr="00053EC3" w:rsidRDefault="00AC49AD" w:rsidP="00455627">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t>К</w:t>
      </w:r>
      <w:r w:rsidR="00AF5A27" w:rsidRPr="00053EC3">
        <w:rPr>
          <w:rFonts w:ascii="PT Astra Serif" w:eastAsia="Lucida Sans Unicode" w:hAnsi="PT Astra Serif" w:cs="Times New Roman"/>
          <w:sz w:val="26"/>
          <w:szCs w:val="26"/>
          <w:lang w:eastAsia="zh-CN"/>
        </w:rPr>
        <w:t>сод=</w:t>
      </w:r>
      <w:r w:rsidRPr="00053EC3">
        <w:rPr>
          <w:rFonts w:ascii="PT Astra Serif" w:eastAsia="Lucida Sans Unicode" w:hAnsi="PT Astra Serif" w:cs="Times New Roman"/>
          <w:sz w:val="26"/>
          <w:szCs w:val="26"/>
          <w:lang w:eastAsia="zh-CN"/>
        </w:rPr>
        <w:t>(</w:t>
      </w:r>
      <w:r w:rsidR="00AF5A27" w:rsidRPr="00053EC3">
        <w:rPr>
          <w:rFonts w:ascii="PT Astra Serif" w:eastAsia="Lucida Sans Unicode" w:hAnsi="PT Astra Serif" w:cs="Times New Roman"/>
          <w:sz w:val="26"/>
          <w:szCs w:val="26"/>
          <w:lang w:eastAsia="zh-CN"/>
        </w:rPr>
        <w:t>К</w:t>
      </w:r>
      <w:r w:rsidR="00504FE5" w:rsidRPr="00053EC3">
        <w:rPr>
          <w:rFonts w:ascii="PT Astra Serif" w:eastAsia="Lucida Sans Unicode" w:hAnsi="PT Astra Serif" w:cs="Times New Roman"/>
          <w:sz w:val="26"/>
          <w:szCs w:val="26"/>
          <w:lang w:eastAsia="zh-CN"/>
        </w:rPr>
        <w:t>приют</w:t>
      </w:r>
      <w:r w:rsidR="00D63093" w:rsidRPr="00053EC3">
        <w:rPr>
          <w:rFonts w:ascii="PT Astra Serif" w:eastAsia="Lucida Sans Unicode" w:hAnsi="PT Astra Serif" w:cs="Times New Roman"/>
          <w:sz w:val="26"/>
          <w:szCs w:val="26"/>
          <w:lang w:eastAsia="zh-CN"/>
        </w:rPr>
        <w:t xml:space="preserve"> х </w:t>
      </w:r>
      <w:r w:rsidR="00D63093" w:rsidRPr="00053EC3">
        <w:rPr>
          <w:rFonts w:ascii="PT Astra Serif" w:eastAsia="Lucida Sans Unicode" w:hAnsi="PT Astra Serif" w:cs="Times New Roman"/>
          <w:sz w:val="26"/>
          <w:szCs w:val="26"/>
          <w:lang w:val="en-US" w:eastAsia="zh-CN"/>
        </w:rPr>
        <w:t>N</w:t>
      </w:r>
      <w:r w:rsidR="00D63093" w:rsidRPr="00053EC3">
        <w:rPr>
          <w:rFonts w:ascii="PT Astra Serif" w:eastAsia="Lucida Sans Unicode" w:hAnsi="PT Astra Serif" w:cs="Times New Roman"/>
          <w:sz w:val="26"/>
          <w:szCs w:val="26"/>
          <w:lang w:eastAsia="zh-CN"/>
        </w:rPr>
        <w:t>сод), где:</w:t>
      </w:r>
    </w:p>
    <w:p w:rsidR="00F30CCF" w:rsidRPr="00053EC3" w:rsidRDefault="00F30CCF"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t>Кприют – прогнозное количество животных без владельцев, переданных в приют для животных (исходя из отчетных данных);</w:t>
      </w:r>
    </w:p>
    <w:p w:rsidR="00AF5A27" w:rsidRPr="00053EC3" w:rsidRDefault="00D63093"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val="en-US" w:eastAsia="zh-CN"/>
        </w:rPr>
        <w:t>N</w:t>
      </w:r>
      <w:r w:rsidRPr="00053EC3">
        <w:rPr>
          <w:rFonts w:ascii="PT Astra Serif" w:eastAsia="Lucida Sans Unicode" w:hAnsi="PT Astra Serif" w:cs="Times New Roman"/>
          <w:sz w:val="26"/>
          <w:szCs w:val="26"/>
          <w:lang w:eastAsia="zh-CN"/>
        </w:rPr>
        <w:t xml:space="preserve">сод– </w:t>
      </w:r>
      <w:r w:rsidR="00156D4F" w:rsidRPr="00053EC3">
        <w:rPr>
          <w:rFonts w:ascii="PT Astra Serif" w:eastAsia="Lucida Sans Unicode" w:hAnsi="PT Astra Serif" w:cs="Times New Roman"/>
          <w:sz w:val="26"/>
          <w:szCs w:val="26"/>
          <w:lang w:eastAsia="zh-CN"/>
        </w:rPr>
        <w:t xml:space="preserve">прогнозное </w:t>
      </w:r>
      <w:r w:rsidRPr="00053EC3">
        <w:rPr>
          <w:rFonts w:ascii="PT Astra Serif" w:eastAsia="Lucida Sans Unicode" w:hAnsi="PT Astra Serif" w:cs="Times New Roman"/>
          <w:sz w:val="26"/>
          <w:szCs w:val="26"/>
          <w:lang w:eastAsia="zh-CN"/>
        </w:rPr>
        <w:t>среднее</w:t>
      </w:r>
      <w:r w:rsidR="00455627" w:rsidRPr="00455627">
        <w:rPr>
          <w:rFonts w:ascii="PT Astra Serif" w:eastAsia="Lucida Sans Unicode" w:hAnsi="PT Astra Serif" w:cs="Times New Roman"/>
          <w:sz w:val="26"/>
          <w:szCs w:val="26"/>
          <w:lang w:eastAsia="zh-CN"/>
        </w:rPr>
        <w:t xml:space="preserve"> к</w:t>
      </w:r>
      <w:r w:rsidRPr="00455627">
        <w:rPr>
          <w:rFonts w:ascii="PT Astra Serif" w:eastAsia="Lucida Sans Unicode" w:hAnsi="PT Astra Serif" w:cs="Times New Roman"/>
          <w:sz w:val="26"/>
          <w:szCs w:val="26"/>
          <w:lang w:eastAsia="zh-CN"/>
        </w:rPr>
        <w:t>оличество</w:t>
      </w:r>
      <w:r w:rsidRPr="00053EC3">
        <w:rPr>
          <w:rFonts w:ascii="PT Astra Serif" w:eastAsia="Lucida Sans Unicode" w:hAnsi="PT Astra Serif" w:cs="Times New Roman"/>
          <w:sz w:val="26"/>
          <w:szCs w:val="26"/>
          <w:lang w:eastAsia="zh-CN"/>
        </w:rPr>
        <w:t xml:space="preserve"> дней содержания одного поступившего в приют для животных животного без</w:t>
      </w:r>
      <w:r w:rsidR="00834ACD" w:rsidRPr="00053EC3">
        <w:rPr>
          <w:rFonts w:ascii="PT Astra Serif" w:eastAsia="Lucida Sans Unicode" w:hAnsi="PT Astra Serif" w:cs="Times New Roman"/>
          <w:sz w:val="26"/>
          <w:szCs w:val="26"/>
          <w:lang w:eastAsia="zh-CN"/>
        </w:rPr>
        <w:t xml:space="preserve"> владельца</w:t>
      </w:r>
      <w:r w:rsidRPr="00053EC3">
        <w:rPr>
          <w:rFonts w:ascii="PT Astra Serif" w:eastAsia="Lucida Sans Unicode" w:hAnsi="PT Astra Serif" w:cs="Times New Roman"/>
          <w:sz w:val="26"/>
          <w:szCs w:val="26"/>
          <w:lang w:eastAsia="zh-CN"/>
        </w:rPr>
        <w:t xml:space="preserve"> </w:t>
      </w:r>
      <w:r w:rsidR="00156D4F" w:rsidRPr="00053EC3">
        <w:rPr>
          <w:rFonts w:ascii="PT Astra Serif" w:eastAsia="Lucida Sans Unicode" w:hAnsi="PT Astra Serif" w:cs="Times New Roman"/>
          <w:sz w:val="26"/>
          <w:szCs w:val="26"/>
          <w:lang w:eastAsia="zh-CN"/>
        </w:rPr>
        <w:t>(</w:t>
      </w:r>
      <w:r w:rsidR="00EF2611" w:rsidRPr="00053EC3">
        <w:rPr>
          <w:rFonts w:ascii="PT Astra Serif" w:eastAsia="Lucida Sans Unicode" w:hAnsi="PT Astra Serif" w:cs="Times New Roman"/>
          <w:sz w:val="26"/>
          <w:szCs w:val="26"/>
          <w:lang w:eastAsia="zh-CN"/>
        </w:rPr>
        <w:t>исходя из отчетных данных</w:t>
      </w:r>
      <w:r w:rsidR="00361DCF" w:rsidRPr="00053EC3">
        <w:rPr>
          <w:rFonts w:ascii="PT Astra Serif" w:eastAsia="Lucida Sans Unicode" w:hAnsi="PT Astra Serif" w:cs="Times New Roman"/>
          <w:sz w:val="26"/>
          <w:szCs w:val="26"/>
          <w:lang w:eastAsia="zh-CN"/>
        </w:rPr>
        <w:t>);</w:t>
      </w:r>
    </w:p>
    <w:p w:rsidR="00547C25" w:rsidRPr="00053EC3" w:rsidRDefault="00547C25"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t>Ссод</w:t>
      </w:r>
      <w:r w:rsidR="009B416C" w:rsidRPr="00053EC3">
        <w:rPr>
          <w:rFonts w:ascii="PT Astra Serif" w:eastAsia="Lucida Sans Unicode" w:hAnsi="PT Astra Serif" w:cs="Times New Roman"/>
          <w:sz w:val="26"/>
          <w:szCs w:val="26"/>
          <w:lang w:eastAsia="zh-CN"/>
        </w:rPr>
        <w:t> </w:t>
      </w:r>
      <w:r w:rsidRPr="00053EC3">
        <w:rPr>
          <w:rFonts w:ascii="PT Astra Serif" w:eastAsia="Lucida Sans Unicode" w:hAnsi="PT Astra Serif" w:cs="Times New Roman"/>
          <w:sz w:val="26"/>
          <w:szCs w:val="26"/>
          <w:lang w:eastAsia="zh-CN"/>
        </w:rPr>
        <w:t>–</w:t>
      </w:r>
      <w:r w:rsidR="009B416C" w:rsidRPr="00053EC3">
        <w:rPr>
          <w:rFonts w:ascii="PT Astra Serif" w:eastAsia="Lucida Sans Unicode" w:hAnsi="PT Astra Serif" w:cs="Times New Roman"/>
          <w:sz w:val="26"/>
          <w:szCs w:val="26"/>
          <w:lang w:eastAsia="zh-CN"/>
        </w:rPr>
        <w:t> </w:t>
      </w:r>
      <w:r w:rsidRPr="00053EC3">
        <w:rPr>
          <w:rFonts w:ascii="PT Astra Serif" w:eastAsia="Lucida Sans Unicode" w:hAnsi="PT Astra Serif" w:cs="Times New Roman"/>
          <w:sz w:val="26"/>
          <w:szCs w:val="26"/>
          <w:lang w:eastAsia="zh-CN"/>
        </w:rPr>
        <w:t xml:space="preserve">средняя стоимость единицы услуги </w:t>
      </w:r>
      <w:r w:rsidR="00451326" w:rsidRPr="00053EC3">
        <w:rPr>
          <w:rFonts w:ascii="PT Astra Serif" w:eastAsia="Lucida Sans Unicode" w:hAnsi="PT Astra Serif" w:cs="Times New Roman"/>
          <w:sz w:val="26"/>
          <w:szCs w:val="26"/>
          <w:lang w:eastAsia="zh-CN"/>
        </w:rPr>
        <w:t>по содержанию поступивших</w:t>
      </w:r>
      <w:r w:rsidR="00455627">
        <w:rPr>
          <w:rFonts w:ascii="PT Astra Serif" w:eastAsia="Lucida Sans Unicode" w:hAnsi="PT Astra Serif" w:cs="Times New Roman"/>
          <w:sz w:val="26"/>
          <w:szCs w:val="26"/>
          <w:lang w:eastAsia="zh-CN"/>
        </w:rPr>
        <w:t xml:space="preserve"> в</w:t>
      </w:r>
      <w:r w:rsidR="00451326" w:rsidRPr="00053EC3">
        <w:rPr>
          <w:rFonts w:ascii="PT Astra Serif" w:eastAsia="Lucida Sans Unicode" w:hAnsi="PT Astra Serif" w:cs="Times New Roman"/>
          <w:sz w:val="26"/>
          <w:szCs w:val="26"/>
          <w:lang w:eastAsia="zh-CN"/>
        </w:rPr>
        <w:t xml:space="preserve"> приюты для животных животных без владельцев и животных</w:t>
      </w:r>
      <w:r w:rsidR="00455627">
        <w:rPr>
          <w:rFonts w:ascii="PT Astra Serif" w:eastAsia="Lucida Sans Unicode" w:hAnsi="PT Astra Serif" w:cs="Times New Roman"/>
          <w:sz w:val="26"/>
          <w:szCs w:val="26"/>
          <w:lang w:eastAsia="zh-CN"/>
        </w:rPr>
        <w:t>,</w:t>
      </w:r>
      <w:r w:rsidR="00451326" w:rsidRPr="00053EC3">
        <w:rPr>
          <w:rFonts w:ascii="PT Astra Serif" w:eastAsia="Lucida Sans Unicode" w:hAnsi="PT Astra Serif" w:cs="Times New Roman"/>
          <w:sz w:val="26"/>
          <w:szCs w:val="26"/>
          <w:lang w:eastAsia="zh-CN"/>
        </w:rPr>
        <w:t xml:space="preserve">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 </w:t>
      </w:r>
      <w:r w:rsidR="00344C41" w:rsidRPr="00053EC3">
        <w:rPr>
          <w:rFonts w:ascii="PT Astra Serif" w:eastAsia="Lucida Sans Unicode" w:hAnsi="PT Astra Serif" w:cs="Times New Roman"/>
          <w:sz w:val="26"/>
          <w:szCs w:val="26"/>
          <w:lang w:eastAsia="zh-CN"/>
        </w:rPr>
        <w:t>в сутки</w:t>
      </w:r>
      <w:r w:rsidRPr="00053EC3">
        <w:rPr>
          <w:rFonts w:ascii="PT Astra Serif" w:eastAsia="Lucida Sans Unicode" w:hAnsi="PT Astra Serif" w:cs="Times New Roman"/>
          <w:sz w:val="26"/>
          <w:szCs w:val="26"/>
          <w:lang w:eastAsia="zh-CN"/>
        </w:rPr>
        <w:t>, согласно нормативу, установленному уполномоченным органом;</w:t>
      </w:r>
    </w:p>
    <w:p w:rsidR="00555A85" w:rsidRPr="00053EC3" w:rsidRDefault="005F42A9" w:rsidP="00FF3012">
      <w:pPr>
        <w:autoSpaceDE w:val="0"/>
        <w:autoSpaceDN w:val="0"/>
        <w:adjustRightInd w:val="0"/>
        <w:spacing w:after="0" w:line="240" w:lineRule="auto"/>
        <w:ind w:firstLine="709"/>
        <w:jc w:val="both"/>
        <w:rPr>
          <w:rFonts w:ascii="PT Astra Serif" w:eastAsia="Lucida Sans Unicode" w:hAnsi="PT Astra Serif"/>
          <w:sz w:val="26"/>
          <w:szCs w:val="26"/>
          <w:lang w:eastAsia="zh-CN"/>
        </w:rPr>
      </w:pPr>
      <w:bookmarkStart w:id="2" w:name="P175"/>
      <w:bookmarkEnd w:id="2"/>
      <w:r w:rsidRPr="00053EC3">
        <w:rPr>
          <w:rFonts w:ascii="PT Astra Serif" w:eastAsia="Lucida Sans Unicode" w:hAnsi="PT Astra Serif"/>
          <w:sz w:val="26"/>
          <w:szCs w:val="26"/>
          <w:lang w:eastAsia="zh-CN"/>
        </w:rPr>
        <w:t>5</w:t>
      </w:r>
      <w:r w:rsidR="00555A85" w:rsidRPr="00053EC3">
        <w:rPr>
          <w:rFonts w:ascii="PT Astra Serif" w:eastAsia="Lucida Sans Unicode" w:hAnsi="PT Astra Serif"/>
          <w:sz w:val="26"/>
          <w:szCs w:val="26"/>
          <w:lang w:eastAsia="zh-CN"/>
        </w:rPr>
        <w:t>) Рупр - средства областного бюджета на осуществление управленческих функций органами местного самоуправления по организации мероприятий при осуществлении деятельности по обращению с животными без владельцев определяются по формуле:</w:t>
      </w:r>
    </w:p>
    <w:p w:rsidR="00555A85" w:rsidRPr="00053EC3" w:rsidRDefault="00555A85" w:rsidP="00FF3012">
      <w:pPr>
        <w:autoSpaceDE w:val="0"/>
        <w:autoSpaceDN w:val="0"/>
        <w:adjustRightInd w:val="0"/>
        <w:spacing w:after="0" w:line="240" w:lineRule="auto"/>
        <w:ind w:firstLine="709"/>
        <w:jc w:val="both"/>
        <w:rPr>
          <w:rFonts w:ascii="PT Astra Serif" w:eastAsia="Lucida Sans Unicode" w:hAnsi="PT Astra Serif"/>
          <w:sz w:val="26"/>
          <w:szCs w:val="26"/>
          <w:lang w:eastAsia="zh-CN"/>
        </w:rPr>
      </w:pPr>
      <w:r w:rsidRPr="00053EC3">
        <w:rPr>
          <w:rFonts w:ascii="PT Astra Serif" w:eastAsia="Lucida Sans Unicode" w:hAnsi="PT Astra Serif"/>
          <w:sz w:val="26"/>
          <w:szCs w:val="26"/>
          <w:lang w:eastAsia="zh-CN"/>
        </w:rPr>
        <w:t>Рупр = С х 0,1 x Ккол, где:</w:t>
      </w:r>
    </w:p>
    <w:p w:rsidR="00555A85" w:rsidRPr="00053EC3" w:rsidRDefault="00555A85" w:rsidP="00FF3012">
      <w:pPr>
        <w:autoSpaceDE w:val="0"/>
        <w:autoSpaceDN w:val="0"/>
        <w:adjustRightInd w:val="0"/>
        <w:spacing w:after="0" w:line="240" w:lineRule="auto"/>
        <w:ind w:firstLine="709"/>
        <w:jc w:val="both"/>
        <w:rPr>
          <w:rFonts w:ascii="PT Astra Serif" w:eastAsia="Times New Roman" w:hAnsi="PT Astra Serif"/>
          <w:color w:val="000000" w:themeColor="text1"/>
          <w:sz w:val="26"/>
          <w:szCs w:val="26"/>
        </w:rPr>
      </w:pPr>
      <w:r w:rsidRPr="00053EC3">
        <w:rPr>
          <w:rFonts w:ascii="PT Astra Serif" w:eastAsia="Lucida Sans Unicode" w:hAnsi="PT Astra Serif"/>
          <w:color w:val="000000" w:themeColor="text1"/>
          <w:sz w:val="26"/>
          <w:szCs w:val="26"/>
          <w:lang w:eastAsia="zh-CN"/>
        </w:rPr>
        <w:t>С</w:t>
      </w:r>
      <w:r w:rsidRPr="00053EC3">
        <w:rPr>
          <w:rFonts w:ascii="PT Astra Serif" w:eastAsia="Lucida Sans Unicode" w:hAnsi="PT Astra Serif"/>
          <w:color w:val="000000" w:themeColor="text1"/>
          <w:sz w:val="26"/>
          <w:szCs w:val="26"/>
          <w:lang w:val="en-US" w:eastAsia="zh-CN"/>
        </w:rPr>
        <w:t> </w:t>
      </w:r>
      <w:r w:rsidRPr="00053EC3">
        <w:rPr>
          <w:rFonts w:ascii="PT Astra Serif" w:eastAsia="Lucida Sans Unicode" w:hAnsi="PT Astra Serif"/>
          <w:color w:val="000000" w:themeColor="text1"/>
          <w:sz w:val="26"/>
          <w:szCs w:val="26"/>
          <w:lang w:eastAsia="zh-CN"/>
        </w:rPr>
        <w:t>- </w:t>
      </w:r>
      <w:r w:rsidRPr="00053EC3">
        <w:rPr>
          <w:rFonts w:ascii="PT Astra Serif" w:eastAsia="Times New Roman" w:hAnsi="PT Astra Serif"/>
          <w:color w:val="000000" w:themeColor="text1"/>
          <w:sz w:val="26"/>
          <w:szCs w:val="26"/>
        </w:rPr>
        <w:t>норматив расходов на осуществление управленческих функций (</w:t>
      </w:r>
      <w:r w:rsidRPr="00053EC3">
        <w:rPr>
          <w:rFonts w:ascii="PT Astra Serif" w:eastAsia="Lucida Sans Unicode" w:hAnsi="PT Astra Serif"/>
          <w:color w:val="000000" w:themeColor="text1"/>
          <w:sz w:val="26"/>
          <w:szCs w:val="26"/>
          <w:lang w:eastAsia="zh-CN"/>
        </w:rPr>
        <w:t xml:space="preserve">годовой фонд оплаты труда с учетом начислений на </w:t>
      </w:r>
      <w:r w:rsidRPr="00053EC3">
        <w:rPr>
          <w:rFonts w:ascii="PT Astra Serif" w:eastAsia="Times New Roman" w:hAnsi="PT Astra Serif"/>
          <w:color w:val="000000" w:themeColor="text1"/>
          <w:sz w:val="26"/>
          <w:szCs w:val="26"/>
        </w:rPr>
        <w:t>оплату труда работника, осуществляющего организацию осуществления государственных полномочий)</w:t>
      </w:r>
      <w:r w:rsidR="00455627">
        <w:rPr>
          <w:rFonts w:ascii="PT Astra Serif" w:eastAsia="Times New Roman" w:hAnsi="PT Astra Serif"/>
          <w:color w:val="000000" w:themeColor="text1"/>
          <w:sz w:val="26"/>
          <w:szCs w:val="26"/>
        </w:rPr>
        <w:t>,</w:t>
      </w:r>
      <w:r w:rsidRPr="00053EC3">
        <w:rPr>
          <w:rFonts w:ascii="PT Astra Serif" w:eastAsia="Lucida Sans Unicode" w:hAnsi="PT Astra Serif"/>
          <w:color w:val="000000" w:themeColor="text1"/>
          <w:sz w:val="26"/>
          <w:szCs w:val="26"/>
          <w:lang w:eastAsia="zh-CN"/>
        </w:rPr>
        <w:t xml:space="preserve"> установленный уполномоченным органом;</w:t>
      </w:r>
    </w:p>
    <w:p w:rsidR="00555A85" w:rsidRPr="00053EC3" w:rsidRDefault="00555A85" w:rsidP="00FF3012">
      <w:pPr>
        <w:autoSpaceDE w:val="0"/>
        <w:autoSpaceDN w:val="0"/>
        <w:adjustRightInd w:val="0"/>
        <w:spacing w:after="0" w:line="240" w:lineRule="auto"/>
        <w:ind w:firstLine="709"/>
        <w:jc w:val="both"/>
        <w:rPr>
          <w:rFonts w:ascii="PT Astra Serif" w:eastAsia="Times New Roman" w:hAnsi="PT Astra Serif"/>
          <w:color w:val="000000" w:themeColor="text1"/>
          <w:sz w:val="26"/>
          <w:szCs w:val="26"/>
        </w:rPr>
      </w:pPr>
      <w:r w:rsidRPr="00053EC3">
        <w:rPr>
          <w:rFonts w:ascii="PT Astra Serif" w:eastAsia="Lucida Sans Unicode" w:hAnsi="PT Astra Serif"/>
          <w:color w:val="000000" w:themeColor="text1"/>
          <w:sz w:val="26"/>
          <w:szCs w:val="26"/>
          <w:lang w:eastAsia="zh-CN"/>
        </w:rPr>
        <w:t xml:space="preserve">0,1 - коэффициент нагрузки, установленный исходя из отработанного времени </w:t>
      </w:r>
      <w:r w:rsidRPr="00053EC3">
        <w:rPr>
          <w:rFonts w:ascii="PT Astra Serif" w:eastAsia="Times New Roman" w:hAnsi="PT Astra Serif"/>
          <w:color w:val="000000" w:themeColor="text1"/>
          <w:sz w:val="26"/>
          <w:szCs w:val="26"/>
        </w:rPr>
        <w:t>(10% от количества рабочих дней в году или 24 рабочих дня в год);</w:t>
      </w:r>
    </w:p>
    <w:p w:rsidR="00555A85" w:rsidRPr="00053EC3" w:rsidRDefault="00555A85" w:rsidP="00FF3012">
      <w:pPr>
        <w:autoSpaceDE w:val="0"/>
        <w:autoSpaceDN w:val="0"/>
        <w:adjustRightInd w:val="0"/>
        <w:spacing w:after="0" w:line="240" w:lineRule="auto"/>
        <w:ind w:firstLine="709"/>
        <w:jc w:val="both"/>
        <w:rPr>
          <w:rFonts w:ascii="PT Astra Serif" w:eastAsia="Lucida Sans Unicode" w:hAnsi="PT Astra Serif"/>
          <w:color w:val="000000" w:themeColor="text1"/>
          <w:sz w:val="26"/>
          <w:szCs w:val="26"/>
          <w:lang w:eastAsia="zh-CN"/>
        </w:rPr>
      </w:pPr>
      <w:r w:rsidRPr="00053EC3">
        <w:rPr>
          <w:rFonts w:ascii="PT Astra Serif" w:eastAsia="Lucida Sans Unicode" w:hAnsi="PT Astra Serif"/>
          <w:color w:val="000000" w:themeColor="text1"/>
          <w:sz w:val="26"/>
          <w:szCs w:val="26"/>
          <w:lang w:eastAsia="zh-CN"/>
        </w:rPr>
        <w:t>Ккол – количественный коэффициент:</w:t>
      </w:r>
    </w:p>
    <w:tbl>
      <w:tblPr>
        <w:tblW w:w="10080" w:type="dxa"/>
        <w:tblInd w:w="93" w:type="dxa"/>
        <w:tblLook w:val="04A0" w:firstRow="1" w:lastRow="0" w:firstColumn="1" w:lastColumn="0" w:noHBand="0" w:noVBand="1"/>
      </w:tblPr>
      <w:tblGrid>
        <w:gridCol w:w="866"/>
        <w:gridCol w:w="4961"/>
        <w:gridCol w:w="4253"/>
      </w:tblGrid>
      <w:tr w:rsidR="00555A85" w:rsidRPr="00053EC3" w:rsidTr="00FF3012">
        <w:trPr>
          <w:trHeight w:val="645"/>
        </w:trPr>
        <w:tc>
          <w:tcPr>
            <w:tcW w:w="866" w:type="dxa"/>
            <w:tcBorders>
              <w:top w:val="single" w:sz="4" w:space="0" w:color="auto"/>
              <w:left w:val="single" w:sz="4" w:space="0" w:color="auto"/>
              <w:bottom w:val="single" w:sz="4" w:space="0" w:color="auto"/>
              <w:right w:val="single" w:sz="4" w:space="0" w:color="auto"/>
            </w:tcBorders>
          </w:tcPr>
          <w:p w:rsidR="00FF3012" w:rsidRPr="00053EC3" w:rsidRDefault="00FF3012" w:rsidP="00FF3012">
            <w:pPr>
              <w:spacing w:after="0" w:line="240" w:lineRule="auto"/>
              <w:ind w:left="-93"/>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w:t>
            </w:r>
          </w:p>
          <w:p w:rsidR="00555A85" w:rsidRPr="00053EC3" w:rsidRDefault="00555A85" w:rsidP="00FF3012">
            <w:pPr>
              <w:spacing w:after="0" w:line="240" w:lineRule="auto"/>
              <w:ind w:left="-93"/>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п</w:t>
            </w:r>
            <w:r w:rsidR="00FF3012" w:rsidRPr="00053EC3">
              <w:rPr>
                <w:rFonts w:ascii="PT Astra Serif" w:eastAsia="Times New Roman" w:hAnsi="PT Astra Serif"/>
                <w:color w:val="000000"/>
                <w:sz w:val="26"/>
                <w:szCs w:val="26"/>
                <w:lang w:eastAsia="ru-RU"/>
              </w:rPr>
              <w:t>\</w:t>
            </w:r>
            <w:r w:rsidRPr="00053EC3">
              <w:rPr>
                <w:rFonts w:ascii="PT Astra Serif" w:eastAsia="Times New Roman" w:hAnsi="PT Astra Serif"/>
                <w:color w:val="000000"/>
                <w:sz w:val="26"/>
                <w:szCs w:val="26"/>
                <w:lang w:eastAsia="ru-RU"/>
              </w:rPr>
              <w:t>п</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85" w:rsidRPr="00053EC3" w:rsidRDefault="00555A85" w:rsidP="00FF3012">
            <w:pPr>
              <w:spacing w:after="0" w:line="240" w:lineRule="auto"/>
              <w:ind w:left="-108"/>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Количество животных без владельцев, подлежащих отлову, голов</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55A85" w:rsidRPr="00053EC3" w:rsidRDefault="00555A85" w:rsidP="00FF3012">
            <w:pPr>
              <w:spacing w:after="0" w:line="240" w:lineRule="auto"/>
              <w:ind w:hanging="108"/>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Количественный коэффициент (Ккол)</w:t>
            </w:r>
          </w:p>
        </w:tc>
      </w:tr>
      <w:tr w:rsidR="00555A85" w:rsidRPr="00053EC3" w:rsidTr="00FF3012">
        <w:trPr>
          <w:trHeight w:val="315"/>
        </w:trPr>
        <w:tc>
          <w:tcPr>
            <w:tcW w:w="866" w:type="dxa"/>
            <w:tcBorders>
              <w:top w:val="nil"/>
              <w:left w:val="single" w:sz="4" w:space="0" w:color="auto"/>
              <w:bottom w:val="single" w:sz="4" w:space="0" w:color="auto"/>
              <w:right w:val="single" w:sz="4" w:space="0" w:color="auto"/>
            </w:tcBorders>
          </w:tcPr>
          <w:p w:rsidR="00555A85" w:rsidRPr="00053EC3" w:rsidRDefault="00555A85" w:rsidP="00FF3012">
            <w:pPr>
              <w:spacing w:after="0" w:line="240" w:lineRule="auto"/>
              <w:ind w:left="-93"/>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1</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555A85" w:rsidRPr="00053EC3" w:rsidRDefault="00555A85" w:rsidP="00FF3012">
            <w:pPr>
              <w:spacing w:after="0" w:line="240" w:lineRule="auto"/>
              <w:ind w:firstLine="709"/>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до 500</w:t>
            </w:r>
          </w:p>
        </w:tc>
        <w:tc>
          <w:tcPr>
            <w:tcW w:w="4253" w:type="dxa"/>
            <w:tcBorders>
              <w:top w:val="nil"/>
              <w:left w:val="nil"/>
              <w:bottom w:val="single" w:sz="4" w:space="0" w:color="auto"/>
              <w:right w:val="single" w:sz="4" w:space="0" w:color="auto"/>
            </w:tcBorders>
            <w:shd w:val="clear" w:color="auto" w:fill="auto"/>
            <w:noWrap/>
            <w:vAlign w:val="center"/>
            <w:hideMark/>
          </w:tcPr>
          <w:p w:rsidR="00555A85" w:rsidRPr="00053EC3" w:rsidRDefault="00555A85" w:rsidP="00FF3012">
            <w:pPr>
              <w:spacing w:after="0" w:line="240" w:lineRule="auto"/>
              <w:ind w:firstLine="709"/>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1</w:t>
            </w:r>
          </w:p>
        </w:tc>
      </w:tr>
      <w:tr w:rsidR="00555A85" w:rsidRPr="00053EC3" w:rsidTr="00FF3012">
        <w:trPr>
          <w:trHeight w:val="315"/>
        </w:trPr>
        <w:tc>
          <w:tcPr>
            <w:tcW w:w="866" w:type="dxa"/>
            <w:tcBorders>
              <w:top w:val="nil"/>
              <w:left w:val="single" w:sz="4" w:space="0" w:color="auto"/>
              <w:bottom w:val="single" w:sz="4" w:space="0" w:color="auto"/>
              <w:right w:val="single" w:sz="4" w:space="0" w:color="auto"/>
            </w:tcBorders>
          </w:tcPr>
          <w:p w:rsidR="00555A85" w:rsidRPr="00053EC3" w:rsidRDefault="00555A85" w:rsidP="00FF3012">
            <w:pPr>
              <w:spacing w:after="0" w:line="240" w:lineRule="auto"/>
              <w:ind w:left="-93"/>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2</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555A85" w:rsidRPr="00053EC3" w:rsidRDefault="00555A85" w:rsidP="00FF3012">
            <w:pPr>
              <w:spacing w:after="0" w:line="240" w:lineRule="auto"/>
              <w:ind w:firstLine="709"/>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от 500 до 1500</w:t>
            </w:r>
          </w:p>
        </w:tc>
        <w:tc>
          <w:tcPr>
            <w:tcW w:w="4253" w:type="dxa"/>
            <w:tcBorders>
              <w:top w:val="nil"/>
              <w:left w:val="nil"/>
              <w:bottom w:val="single" w:sz="4" w:space="0" w:color="auto"/>
              <w:right w:val="single" w:sz="4" w:space="0" w:color="auto"/>
            </w:tcBorders>
            <w:shd w:val="clear" w:color="auto" w:fill="auto"/>
            <w:noWrap/>
            <w:vAlign w:val="center"/>
            <w:hideMark/>
          </w:tcPr>
          <w:p w:rsidR="00555A85" w:rsidRPr="00053EC3" w:rsidRDefault="00555A85" w:rsidP="00FF3012">
            <w:pPr>
              <w:spacing w:after="0" w:line="240" w:lineRule="auto"/>
              <w:ind w:firstLine="709"/>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1,5</w:t>
            </w:r>
          </w:p>
        </w:tc>
      </w:tr>
      <w:tr w:rsidR="00555A85" w:rsidRPr="00053EC3" w:rsidTr="00FF3012">
        <w:trPr>
          <w:trHeight w:val="315"/>
        </w:trPr>
        <w:tc>
          <w:tcPr>
            <w:tcW w:w="866" w:type="dxa"/>
            <w:tcBorders>
              <w:top w:val="nil"/>
              <w:left w:val="single" w:sz="4" w:space="0" w:color="auto"/>
              <w:bottom w:val="single" w:sz="4" w:space="0" w:color="auto"/>
              <w:right w:val="single" w:sz="4" w:space="0" w:color="auto"/>
            </w:tcBorders>
          </w:tcPr>
          <w:p w:rsidR="00555A85" w:rsidRPr="00053EC3" w:rsidRDefault="00555A85" w:rsidP="00FF3012">
            <w:pPr>
              <w:spacing w:after="0" w:line="240" w:lineRule="auto"/>
              <w:ind w:left="-93"/>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3</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555A85" w:rsidRPr="00053EC3" w:rsidRDefault="00555A85" w:rsidP="00FF3012">
            <w:pPr>
              <w:spacing w:after="0" w:line="240" w:lineRule="auto"/>
              <w:ind w:firstLine="709"/>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более 1500</w:t>
            </w:r>
          </w:p>
        </w:tc>
        <w:tc>
          <w:tcPr>
            <w:tcW w:w="4253" w:type="dxa"/>
            <w:tcBorders>
              <w:top w:val="nil"/>
              <w:left w:val="nil"/>
              <w:bottom w:val="single" w:sz="4" w:space="0" w:color="auto"/>
              <w:right w:val="single" w:sz="4" w:space="0" w:color="auto"/>
            </w:tcBorders>
            <w:shd w:val="clear" w:color="auto" w:fill="auto"/>
            <w:noWrap/>
            <w:vAlign w:val="center"/>
            <w:hideMark/>
          </w:tcPr>
          <w:p w:rsidR="00555A85" w:rsidRPr="00053EC3" w:rsidRDefault="00555A85" w:rsidP="00FF3012">
            <w:pPr>
              <w:spacing w:after="0" w:line="240" w:lineRule="auto"/>
              <w:ind w:firstLine="709"/>
              <w:jc w:val="center"/>
              <w:rPr>
                <w:rFonts w:ascii="PT Astra Serif" w:eastAsia="Times New Roman" w:hAnsi="PT Astra Serif"/>
                <w:color w:val="000000"/>
                <w:sz w:val="26"/>
                <w:szCs w:val="26"/>
                <w:lang w:eastAsia="ru-RU"/>
              </w:rPr>
            </w:pPr>
            <w:r w:rsidRPr="00053EC3">
              <w:rPr>
                <w:rFonts w:ascii="PT Astra Serif" w:eastAsia="Times New Roman" w:hAnsi="PT Astra Serif"/>
                <w:color w:val="000000"/>
                <w:sz w:val="26"/>
                <w:szCs w:val="26"/>
                <w:lang w:eastAsia="ru-RU"/>
              </w:rPr>
              <w:t>2,5</w:t>
            </w:r>
          </w:p>
        </w:tc>
      </w:tr>
    </w:tbl>
    <w:p w:rsidR="001271ED" w:rsidRPr="00053EC3" w:rsidRDefault="001271ED"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p>
    <w:p w:rsidR="008D10CB" w:rsidRPr="00053EC3" w:rsidRDefault="008D10CB" w:rsidP="00FF3012">
      <w:pPr>
        <w:autoSpaceDE w:val="0"/>
        <w:autoSpaceDN w:val="0"/>
        <w:adjustRightInd w:val="0"/>
        <w:spacing w:after="0" w:line="240" w:lineRule="auto"/>
        <w:ind w:firstLine="709"/>
        <w:jc w:val="both"/>
        <w:rPr>
          <w:rFonts w:ascii="PT Astra Serif" w:eastAsia="Lucida Sans Unicode" w:hAnsi="PT Astra Serif" w:cs="Times New Roman"/>
          <w:b/>
          <w:sz w:val="26"/>
          <w:szCs w:val="26"/>
          <w:lang w:eastAsia="zh-CN"/>
        </w:rPr>
      </w:pPr>
      <w:r w:rsidRPr="00053EC3">
        <w:rPr>
          <w:rFonts w:ascii="PT Astra Serif" w:eastAsia="Lucida Sans Unicode" w:hAnsi="PT Astra Serif" w:cs="Times New Roman"/>
          <w:b/>
          <w:sz w:val="26"/>
          <w:szCs w:val="26"/>
          <w:lang w:eastAsia="zh-CN"/>
        </w:rPr>
        <w:t>Статья</w:t>
      </w:r>
      <w:r w:rsidRPr="00053EC3">
        <w:rPr>
          <w:rFonts w:ascii="PT Astra Serif" w:eastAsia="Lucida Sans Unicode" w:hAnsi="PT Astra Serif" w:cs="Mangal"/>
          <w:b/>
          <w:kern w:val="3"/>
          <w:sz w:val="26"/>
          <w:szCs w:val="26"/>
          <w:lang w:eastAsia="zh-CN" w:bidi="hi-IN"/>
        </w:rPr>
        <w:t xml:space="preserve"> </w:t>
      </w:r>
      <w:r w:rsidRPr="00053EC3">
        <w:rPr>
          <w:rFonts w:ascii="PT Astra Serif" w:eastAsia="Lucida Sans Unicode" w:hAnsi="PT Astra Serif" w:cs="Times New Roman"/>
          <w:b/>
          <w:sz w:val="26"/>
          <w:szCs w:val="26"/>
          <w:lang w:eastAsia="zh-CN"/>
        </w:rPr>
        <w:t>2</w:t>
      </w:r>
    </w:p>
    <w:p w:rsidR="0083108E" w:rsidRPr="00053EC3" w:rsidRDefault="0083108E" w:rsidP="00FF3012">
      <w:pPr>
        <w:autoSpaceDE w:val="0"/>
        <w:autoSpaceDN w:val="0"/>
        <w:adjustRightInd w:val="0"/>
        <w:spacing w:after="0" w:line="240" w:lineRule="auto"/>
        <w:ind w:firstLine="709"/>
        <w:jc w:val="both"/>
        <w:rPr>
          <w:rFonts w:ascii="PT Astra Serif" w:hAnsi="PT Astra Serif" w:cs="Times New Roman"/>
          <w:sz w:val="26"/>
          <w:szCs w:val="26"/>
        </w:rPr>
      </w:pPr>
      <w:r w:rsidRPr="00053EC3">
        <w:rPr>
          <w:rFonts w:ascii="PT Astra Serif" w:hAnsi="PT Astra Serif" w:cs="Times New Roman"/>
          <w:sz w:val="26"/>
          <w:szCs w:val="26"/>
        </w:rPr>
        <w:t>Настоящий Закон вступает в силу с 1 января 202</w:t>
      </w:r>
      <w:r w:rsidR="00EC1CBC" w:rsidRPr="00053EC3">
        <w:rPr>
          <w:rFonts w:ascii="PT Astra Serif" w:hAnsi="PT Astra Serif" w:cs="Times New Roman"/>
          <w:sz w:val="26"/>
          <w:szCs w:val="26"/>
        </w:rPr>
        <w:t>1</w:t>
      </w:r>
      <w:r w:rsidRPr="00053EC3">
        <w:rPr>
          <w:rFonts w:ascii="PT Astra Serif" w:hAnsi="PT Astra Serif" w:cs="Times New Roman"/>
          <w:sz w:val="26"/>
          <w:szCs w:val="26"/>
        </w:rPr>
        <w:t xml:space="preserve"> года.</w:t>
      </w:r>
    </w:p>
    <w:p w:rsidR="00151AA1" w:rsidRPr="00053EC3" w:rsidRDefault="00151AA1" w:rsidP="00FF3012">
      <w:pPr>
        <w:widowControl w:val="0"/>
        <w:suppressAutoHyphens/>
        <w:autoSpaceDE w:val="0"/>
        <w:autoSpaceDN w:val="0"/>
        <w:spacing w:after="0" w:line="240" w:lineRule="auto"/>
        <w:ind w:firstLine="709"/>
        <w:jc w:val="both"/>
        <w:textAlignment w:val="baseline"/>
        <w:rPr>
          <w:rFonts w:ascii="PT Astra Serif" w:eastAsia="Lucida Sans Unicode" w:hAnsi="PT Astra Serif" w:cs="Mangal"/>
          <w:kern w:val="3"/>
          <w:sz w:val="26"/>
          <w:szCs w:val="26"/>
          <w:lang w:eastAsia="zh-CN" w:bidi="hi-IN"/>
        </w:rPr>
      </w:pPr>
    </w:p>
    <w:p w:rsidR="008D10CB" w:rsidRPr="00053EC3" w:rsidRDefault="008D10CB" w:rsidP="00FF3012">
      <w:pPr>
        <w:widowControl w:val="0"/>
        <w:suppressAutoHyphens/>
        <w:autoSpaceDE w:val="0"/>
        <w:autoSpaceDN w:val="0"/>
        <w:spacing w:after="0"/>
        <w:ind w:firstLine="709"/>
        <w:jc w:val="both"/>
        <w:textAlignment w:val="baseline"/>
        <w:rPr>
          <w:rFonts w:ascii="PT Astra Serif" w:eastAsia="Lucida Sans Unicode" w:hAnsi="PT Astra Serif" w:cs="Mangal"/>
          <w:kern w:val="3"/>
          <w:sz w:val="26"/>
          <w:szCs w:val="26"/>
          <w:lang w:eastAsia="zh-CN" w:bidi="hi-IN"/>
        </w:rPr>
      </w:pPr>
    </w:p>
    <w:p w:rsidR="00165ED6" w:rsidRPr="00053EC3" w:rsidRDefault="00165ED6" w:rsidP="00FF3012">
      <w:pPr>
        <w:widowControl w:val="0"/>
        <w:suppressAutoHyphens/>
        <w:autoSpaceDE w:val="0"/>
        <w:autoSpaceDN w:val="0"/>
        <w:spacing w:after="0"/>
        <w:ind w:firstLine="709"/>
        <w:jc w:val="both"/>
        <w:textAlignment w:val="baseline"/>
        <w:rPr>
          <w:rFonts w:ascii="PT Astra Serif" w:eastAsia="Lucida Sans Unicode" w:hAnsi="PT Astra Serif" w:cs="Mangal"/>
          <w:kern w:val="3"/>
          <w:sz w:val="26"/>
          <w:szCs w:val="26"/>
          <w:lang w:eastAsia="zh-CN" w:bidi="hi-IN"/>
        </w:rPr>
      </w:pPr>
    </w:p>
    <w:p w:rsidR="008D10CB" w:rsidRPr="00053EC3" w:rsidRDefault="008D10CB" w:rsidP="00FF3012">
      <w:pPr>
        <w:widowControl w:val="0"/>
        <w:suppressAutoHyphens/>
        <w:autoSpaceDE w:val="0"/>
        <w:autoSpaceDN w:val="0"/>
        <w:spacing w:after="0"/>
        <w:textAlignment w:val="baseline"/>
        <w:rPr>
          <w:rFonts w:ascii="PT Astra Serif" w:eastAsia="Lucida Sans Unicode" w:hAnsi="PT Astra Serif" w:cs="Mangal"/>
          <w:kern w:val="3"/>
          <w:sz w:val="26"/>
          <w:szCs w:val="26"/>
          <w:lang w:eastAsia="zh-CN" w:bidi="hi-IN"/>
        </w:rPr>
      </w:pPr>
      <w:r w:rsidRPr="00053EC3">
        <w:rPr>
          <w:rFonts w:ascii="PT Astra Serif" w:eastAsia="Lucida Sans Unicode" w:hAnsi="PT Astra Serif" w:cs="Mangal"/>
          <w:kern w:val="3"/>
          <w:sz w:val="26"/>
          <w:szCs w:val="26"/>
          <w:lang w:eastAsia="zh-CN" w:bidi="hi-IN"/>
        </w:rPr>
        <w:t xml:space="preserve">Губернатор Томской области                                                             </w:t>
      </w:r>
      <w:r w:rsidR="00151AA1" w:rsidRPr="00053EC3">
        <w:rPr>
          <w:rFonts w:ascii="PT Astra Serif" w:eastAsia="Lucida Sans Unicode" w:hAnsi="PT Astra Serif" w:cs="Mangal"/>
          <w:kern w:val="3"/>
          <w:sz w:val="26"/>
          <w:szCs w:val="26"/>
          <w:lang w:eastAsia="zh-CN" w:bidi="hi-IN"/>
        </w:rPr>
        <w:t xml:space="preserve">    </w:t>
      </w:r>
      <w:r w:rsidR="00FF3012" w:rsidRPr="00053EC3">
        <w:rPr>
          <w:rFonts w:ascii="PT Astra Serif" w:eastAsia="Lucida Sans Unicode" w:hAnsi="PT Astra Serif" w:cs="Mangal"/>
          <w:kern w:val="3"/>
          <w:sz w:val="26"/>
          <w:szCs w:val="26"/>
          <w:lang w:eastAsia="zh-CN" w:bidi="hi-IN"/>
        </w:rPr>
        <w:t xml:space="preserve">              </w:t>
      </w:r>
      <w:r w:rsidR="00151AA1" w:rsidRPr="00053EC3">
        <w:rPr>
          <w:rFonts w:ascii="PT Astra Serif" w:eastAsia="Lucida Sans Unicode" w:hAnsi="PT Astra Serif" w:cs="Mangal"/>
          <w:kern w:val="3"/>
          <w:sz w:val="26"/>
          <w:szCs w:val="26"/>
          <w:lang w:eastAsia="zh-CN" w:bidi="hi-IN"/>
        </w:rPr>
        <w:t xml:space="preserve">    </w:t>
      </w:r>
      <w:r w:rsidRPr="00053EC3">
        <w:rPr>
          <w:rFonts w:ascii="PT Astra Serif" w:eastAsia="Lucida Sans Unicode" w:hAnsi="PT Astra Serif" w:cs="Mangal"/>
          <w:kern w:val="3"/>
          <w:sz w:val="26"/>
          <w:szCs w:val="26"/>
          <w:lang w:eastAsia="zh-CN" w:bidi="hi-IN"/>
        </w:rPr>
        <w:t>С.А.Жвачкин</w:t>
      </w:r>
    </w:p>
    <w:p w:rsidR="00165ED6" w:rsidRDefault="00165ED6" w:rsidP="00FF3012">
      <w:pPr>
        <w:pStyle w:val="ConsPlusNormal"/>
        <w:ind w:firstLine="709"/>
        <w:jc w:val="center"/>
        <w:rPr>
          <w:rFonts w:ascii="PT Astra Serif" w:hAnsi="PT Astra Serif"/>
          <w:b/>
        </w:rPr>
      </w:pPr>
    </w:p>
    <w:p w:rsidR="00DD7073" w:rsidRDefault="00DD7073" w:rsidP="00FF3012">
      <w:pPr>
        <w:pStyle w:val="ConsPlusNormal"/>
        <w:ind w:firstLine="709"/>
        <w:jc w:val="center"/>
        <w:rPr>
          <w:rFonts w:ascii="PT Astra Serif" w:hAnsi="PT Astra Serif"/>
          <w:b/>
        </w:rPr>
      </w:pPr>
    </w:p>
    <w:p w:rsidR="00DD7073" w:rsidRPr="00053EC3" w:rsidRDefault="00DD7073" w:rsidP="00FF3012">
      <w:pPr>
        <w:pStyle w:val="ConsPlusNormal"/>
        <w:ind w:firstLine="709"/>
        <w:jc w:val="center"/>
        <w:rPr>
          <w:rFonts w:ascii="PT Astra Serif" w:hAnsi="PT Astra Serif"/>
          <w:b/>
        </w:rPr>
      </w:pPr>
    </w:p>
    <w:p w:rsidR="00165ED6" w:rsidRPr="00053EC3" w:rsidRDefault="00165ED6" w:rsidP="00FF3012">
      <w:pPr>
        <w:pStyle w:val="ConsPlusNormal"/>
        <w:ind w:firstLine="709"/>
        <w:jc w:val="center"/>
        <w:rPr>
          <w:rFonts w:ascii="PT Astra Serif" w:hAnsi="PT Astra Serif"/>
          <w:b/>
        </w:rPr>
      </w:pPr>
    </w:p>
    <w:p w:rsidR="00A47B28" w:rsidRPr="00053EC3" w:rsidRDefault="00A47B28" w:rsidP="00FF3012">
      <w:pPr>
        <w:pStyle w:val="ConsPlusNormal"/>
        <w:ind w:firstLine="709"/>
        <w:jc w:val="center"/>
        <w:rPr>
          <w:rFonts w:ascii="PT Astra Serif" w:hAnsi="PT Astra Serif"/>
          <w:b/>
        </w:rPr>
      </w:pPr>
      <w:r w:rsidRPr="00053EC3">
        <w:rPr>
          <w:rFonts w:ascii="PT Astra Serif" w:hAnsi="PT Astra Serif"/>
          <w:b/>
        </w:rPr>
        <w:lastRenderedPageBreak/>
        <w:t>Пояснительная записка</w:t>
      </w:r>
    </w:p>
    <w:p w:rsidR="009A7743" w:rsidRPr="00053EC3" w:rsidRDefault="00A47B28" w:rsidP="00FF3012">
      <w:pPr>
        <w:pStyle w:val="ConsPlusNormal"/>
        <w:ind w:firstLine="709"/>
        <w:jc w:val="center"/>
        <w:rPr>
          <w:rFonts w:ascii="PT Astra Serif" w:hAnsi="PT Astra Serif"/>
          <w:b/>
        </w:rPr>
      </w:pPr>
      <w:r w:rsidRPr="00053EC3">
        <w:rPr>
          <w:rFonts w:ascii="PT Astra Serif" w:hAnsi="PT Astra Serif"/>
          <w:b/>
        </w:rPr>
        <w:t xml:space="preserve">к проекту </w:t>
      </w:r>
      <w:hyperlink r:id="rId10" w:history="1">
        <w:r w:rsidR="00460744" w:rsidRPr="00053EC3">
          <w:rPr>
            <w:rFonts w:ascii="PT Astra Serif" w:hAnsi="PT Astra Serif"/>
            <w:b/>
          </w:rPr>
          <w:t>Закон</w:t>
        </w:r>
      </w:hyperlink>
      <w:r w:rsidR="00460744" w:rsidRPr="00053EC3">
        <w:rPr>
          <w:rFonts w:ascii="PT Astra Serif" w:hAnsi="PT Astra Serif"/>
          <w:b/>
        </w:rPr>
        <w:t>а Томской области «</w:t>
      </w:r>
      <w:r w:rsidR="00FD27E7" w:rsidRPr="00053EC3">
        <w:rPr>
          <w:rFonts w:ascii="PT Astra Serif" w:hAnsi="PT Astra Serif"/>
          <w:b/>
        </w:rPr>
        <w:t>О внесении изменений в Закон Томской области «</w:t>
      </w:r>
      <w:r w:rsidR="00460744" w:rsidRPr="00053EC3">
        <w:rPr>
          <w:rFonts w:ascii="PT Astra Serif" w:hAnsi="PT Astra Serif"/>
          <w:b/>
        </w:rPr>
        <w:t>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p w:rsidR="00B07FFE" w:rsidRPr="00053EC3" w:rsidRDefault="00B07FFE" w:rsidP="00FF3012">
      <w:pPr>
        <w:pStyle w:val="ConsPlusNormal"/>
        <w:ind w:firstLine="709"/>
        <w:jc w:val="center"/>
        <w:rPr>
          <w:rFonts w:ascii="PT Astra Serif" w:hAnsi="PT Astra Serif"/>
          <w:b/>
        </w:rPr>
      </w:pPr>
    </w:p>
    <w:p w:rsidR="00731AC1" w:rsidRPr="00DC4630" w:rsidRDefault="00731AC1"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053EC3">
        <w:rPr>
          <w:rFonts w:ascii="PT Astra Serif" w:eastAsia="Lucida Sans Unicode" w:hAnsi="PT Astra Serif" w:cs="Times New Roman"/>
          <w:sz w:val="26"/>
          <w:szCs w:val="26"/>
          <w:lang w:eastAsia="zh-CN"/>
        </w:rPr>
        <w:t xml:space="preserve">Принятие предлагаемого проекта закона Томской области «О внесении изменений в Закон Томской области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(далее - законопроект) обусловлено обращениями органов местного самоуправления, юридических лиц и индивидуальных предпринимателей о </w:t>
      </w:r>
      <w:r w:rsidR="009711B0" w:rsidRPr="00053EC3">
        <w:rPr>
          <w:rFonts w:ascii="PT Astra Serif" w:eastAsia="Lucida Sans Unicode" w:hAnsi="PT Astra Serif" w:cs="Times New Roman"/>
          <w:sz w:val="26"/>
          <w:szCs w:val="26"/>
          <w:lang w:eastAsia="zh-CN"/>
        </w:rPr>
        <w:t xml:space="preserve">совершенствовании Порядка определения общего объема субвенции, предоставляемой органам местного самоуправления муниципальных образований Томской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(далее - Порядок), являющегося приложением к </w:t>
      </w:r>
      <w:hyperlink r:id="rId11" w:history="1">
        <w:r w:rsidR="009711B0" w:rsidRPr="00053EC3">
          <w:rPr>
            <w:rFonts w:ascii="PT Astra Serif" w:eastAsia="Lucida Sans Unicode" w:hAnsi="PT Astra Serif" w:cs="Times New Roman"/>
            <w:sz w:val="26"/>
            <w:szCs w:val="26"/>
            <w:lang w:eastAsia="zh-CN"/>
          </w:rPr>
          <w:t>Закон</w:t>
        </w:r>
      </w:hyperlink>
      <w:r w:rsidR="009711B0" w:rsidRPr="00053EC3">
        <w:rPr>
          <w:rFonts w:ascii="PT Astra Serif" w:eastAsia="Lucida Sans Unicode" w:hAnsi="PT Astra Serif" w:cs="Times New Roman"/>
          <w:sz w:val="26"/>
          <w:szCs w:val="26"/>
          <w:lang w:eastAsia="zh-CN"/>
        </w:rPr>
        <w:t>у Томской области от 11 апреля 2013 года № 51-ОЗ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r w:rsidR="009711B0" w:rsidRPr="009711B0">
        <w:rPr>
          <w:rFonts w:ascii="PT Astra Serif" w:eastAsia="Lucida Sans Unicode" w:hAnsi="PT Astra Serif" w:cs="Times New Roman"/>
          <w:sz w:val="26"/>
          <w:szCs w:val="26"/>
          <w:lang w:eastAsia="zh-CN"/>
        </w:rPr>
        <w:t>» (далее – областной закон).</w:t>
      </w:r>
      <w:r>
        <w:rPr>
          <w:rFonts w:ascii="PT Astra Serif" w:eastAsia="Lucida Sans Unicode" w:hAnsi="PT Astra Serif" w:cs="Times New Roman"/>
          <w:sz w:val="26"/>
          <w:szCs w:val="26"/>
          <w:lang w:eastAsia="zh-CN"/>
        </w:rPr>
        <w:t xml:space="preserve"> </w:t>
      </w:r>
    </w:p>
    <w:p w:rsidR="005B3CC2" w:rsidRPr="00DC4630" w:rsidRDefault="005B3CC2" w:rsidP="00FF3012">
      <w:pPr>
        <w:pStyle w:val="ConsPlusNormal"/>
        <w:ind w:firstLine="709"/>
        <w:jc w:val="both"/>
        <w:rPr>
          <w:rFonts w:ascii="PT Astra Serif" w:hAnsi="PT Astra Serif"/>
          <w:szCs w:val="26"/>
        </w:rPr>
      </w:pPr>
      <w:r w:rsidRPr="00DC4630">
        <w:rPr>
          <w:rFonts w:ascii="PT Astra Serif" w:eastAsia="Lucida Sans Unicode" w:hAnsi="PT Astra Serif"/>
          <w:szCs w:val="26"/>
          <w:lang w:eastAsia="zh-CN"/>
        </w:rPr>
        <w:t xml:space="preserve">В процессе </w:t>
      </w:r>
      <w:r w:rsidRPr="00DC4630">
        <w:rPr>
          <w:rFonts w:ascii="PT Astra Serif" w:hAnsi="PT Astra Serif"/>
          <w:szCs w:val="26"/>
        </w:rPr>
        <w:t xml:space="preserve">практической деятельности по обращению с животными без владельцев </w:t>
      </w:r>
      <w:r>
        <w:rPr>
          <w:rFonts w:ascii="PT Astra Serif" w:hAnsi="PT Astra Serif"/>
          <w:szCs w:val="26"/>
        </w:rPr>
        <w:t xml:space="preserve">(далее – ж.б.в.) </w:t>
      </w:r>
      <w:r w:rsidRPr="00DC4630">
        <w:rPr>
          <w:rFonts w:ascii="PT Astra Serif" w:hAnsi="PT Astra Serif"/>
          <w:szCs w:val="26"/>
        </w:rPr>
        <w:t>образуются биологические отходы в результате:</w:t>
      </w:r>
    </w:p>
    <w:p w:rsidR="005B3CC2" w:rsidRPr="00DC4630" w:rsidRDefault="005B3CC2" w:rsidP="00FF3012">
      <w:pPr>
        <w:pStyle w:val="ConsPlusNormal"/>
        <w:ind w:firstLine="709"/>
        <w:jc w:val="both"/>
        <w:rPr>
          <w:rFonts w:ascii="PT Astra Serif" w:hAnsi="PT Astra Serif"/>
          <w:szCs w:val="26"/>
        </w:rPr>
      </w:pPr>
      <w:r w:rsidRPr="00DC4630">
        <w:rPr>
          <w:rFonts w:ascii="PT Astra Serif" w:hAnsi="PT Astra Serif"/>
          <w:szCs w:val="26"/>
        </w:rPr>
        <w:t>- гибели животных на стадии отлова ж</w:t>
      </w:r>
      <w:r>
        <w:rPr>
          <w:rFonts w:ascii="PT Astra Serif" w:hAnsi="PT Astra Serif"/>
          <w:szCs w:val="26"/>
        </w:rPr>
        <w:t>.</w:t>
      </w:r>
      <w:r w:rsidRPr="00DC4630">
        <w:rPr>
          <w:rFonts w:ascii="PT Astra Serif" w:hAnsi="PT Astra Serif"/>
          <w:szCs w:val="26"/>
        </w:rPr>
        <w:t>б</w:t>
      </w:r>
      <w:r>
        <w:rPr>
          <w:rFonts w:ascii="PT Astra Serif" w:hAnsi="PT Astra Serif"/>
          <w:szCs w:val="26"/>
        </w:rPr>
        <w:t>.</w:t>
      </w:r>
      <w:r w:rsidRPr="00DC4630">
        <w:rPr>
          <w:rFonts w:ascii="PT Astra Serif" w:hAnsi="PT Astra Serif"/>
          <w:szCs w:val="26"/>
        </w:rPr>
        <w:t>в</w:t>
      </w:r>
      <w:r>
        <w:rPr>
          <w:rFonts w:ascii="PT Astra Serif" w:hAnsi="PT Astra Serif"/>
          <w:szCs w:val="26"/>
        </w:rPr>
        <w:t>.</w:t>
      </w:r>
      <w:r w:rsidRPr="00DC4630">
        <w:rPr>
          <w:rFonts w:ascii="PT Astra Serif" w:hAnsi="PT Astra Serif"/>
          <w:szCs w:val="26"/>
        </w:rPr>
        <w:t xml:space="preserve">; </w:t>
      </w:r>
    </w:p>
    <w:p w:rsidR="00D3665B" w:rsidRDefault="005B3CC2" w:rsidP="00FF3012">
      <w:pPr>
        <w:pStyle w:val="ConsPlusNormal"/>
        <w:ind w:firstLine="709"/>
        <w:jc w:val="both"/>
        <w:rPr>
          <w:rFonts w:ascii="PT Astra Serif" w:hAnsi="PT Astra Serif"/>
          <w:szCs w:val="26"/>
        </w:rPr>
      </w:pPr>
      <w:r w:rsidRPr="00DC4630">
        <w:rPr>
          <w:rFonts w:ascii="PT Astra Serif" w:hAnsi="PT Astra Serif"/>
          <w:szCs w:val="26"/>
        </w:rPr>
        <w:t>- умерщвления ж</w:t>
      </w:r>
      <w:r>
        <w:rPr>
          <w:rFonts w:ascii="PT Astra Serif" w:hAnsi="PT Astra Serif"/>
          <w:szCs w:val="26"/>
        </w:rPr>
        <w:t>.</w:t>
      </w:r>
      <w:r w:rsidRPr="00DC4630">
        <w:rPr>
          <w:rFonts w:ascii="PT Astra Serif" w:hAnsi="PT Astra Serif"/>
          <w:szCs w:val="26"/>
        </w:rPr>
        <w:t>б</w:t>
      </w:r>
      <w:r>
        <w:rPr>
          <w:rFonts w:ascii="PT Astra Serif" w:hAnsi="PT Astra Serif"/>
          <w:szCs w:val="26"/>
        </w:rPr>
        <w:t>.</w:t>
      </w:r>
      <w:r w:rsidRPr="00DC4630">
        <w:rPr>
          <w:rFonts w:ascii="PT Astra Serif" w:hAnsi="PT Astra Serif"/>
          <w:szCs w:val="26"/>
        </w:rPr>
        <w:t>в</w:t>
      </w:r>
      <w:r>
        <w:rPr>
          <w:rFonts w:ascii="PT Astra Serif" w:hAnsi="PT Astra Serif"/>
          <w:szCs w:val="26"/>
        </w:rPr>
        <w:t>.</w:t>
      </w:r>
      <w:r w:rsidRPr="00DC4630">
        <w:rPr>
          <w:rFonts w:ascii="PT Astra Serif" w:hAnsi="PT Astra Serif"/>
          <w:szCs w:val="26"/>
        </w:rPr>
        <w:t xml:space="preserve"> в случаях, установленных пунктом 11 части 7 статьи 16 Федеральный закон от 27</w:t>
      </w:r>
      <w:r w:rsidR="00455627">
        <w:rPr>
          <w:rFonts w:ascii="PT Astra Serif" w:hAnsi="PT Astra Serif"/>
          <w:szCs w:val="26"/>
        </w:rPr>
        <w:t xml:space="preserve"> декабря </w:t>
      </w:r>
      <w:r w:rsidRPr="00DC4630">
        <w:rPr>
          <w:rFonts w:ascii="PT Astra Serif" w:hAnsi="PT Astra Serif"/>
          <w:szCs w:val="26"/>
        </w:rPr>
        <w:t>2018</w:t>
      </w:r>
      <w:r w:rsidR="00455627">
        <w:rPr>
          <w:rFonts w:ascii="PT Astra Serif" w:hAnsi="PT Astra Serif"/>
          <w:szCs w:val="26"/>
        </w:rPr>
        <w:t xml:space="preserve"> года</w:t>
      </w:r>
      <w:r w:rsidRPr="00DC4630">
        <w:rPr>
          <w:rFonts w:ascii="PT Astra Serif" w:hAnsi="PT Astra Serif"/>
          <w:szCs w:val="26"/>
        </w:rPr>
        <w:t xml:space="preserve"> № 498-ФЗ «Об ответственном обращении с животными и о внесении изменений в отдельные законодательные акты Российской Федерации» (далее – Федеральный закон)</w:t>
      </w:r>
      <w:r w:rsidR="00455627">
        <w:rPr>
          <w:rFonts w:ascii="PT Astra Serif" w:hAnsi="PT Astra Serif"/>
          <w:szCs w:val="26"/>
        </w:rPr>
        <w:t>,</w:t>
      </w:r>
    </w:p>
    <w:p w:rsidR="005B3CC2" w:rsidRPr="00DC4630" w:rsidRDefault="00D3665B" w:rsidP="00FF3012">
      <w:pPr>
        <w:pStyle w:val="ConsPlusNormal"/>
        <w:ind w:firstLine="709"/>
        <w:jc w:val="both"/>
        <w:rPr>
          <w:rFonts w:ascii="PT Astra Serif" w:hAnsi="PT Astra Serif"/>
          <w:szCs w:val="26"/>
        </w:rPr>
      </w:pPr>
      <w:r>
        <w:rPr>
          <w:rFonts w:ascii="PT Astra Serif" w:hAnsi="PT Astra Serif"/>
          <w:szCs w:val="26"/>
        </w:rPr>
        <w:t>- </w:t>
      </w:r>
      <w:r w:rsidR="005B3CC2" w:rsidRPr="00DC4630">
        <w:rPr>
          <w:rFonts w:ascii="PT Astra Serif" w:hAnsi="PT Astra Serif"/>
          <w:szCs w:val="26"/>
        </w:rPr>
        <w:t>естественной смерти животного в период нахождения животных в приюте для животных.</w:t>
      </w:r>
    </w:p>
    <w:p w:rsidR="005B3CC2" w:rsidRPr="00DC4630" w:rsidRDefault="005B3CC2" w:rsidP="00FF3012">
      <w:pPr>
        <w:pStyle w:val="ConsPlusNormal"/>
        <w:ind w:firstLine="709"/>
        <w:jc w:val="both"/>
        <w:rPr>
          <w:rFonts w:ascii="PT Astra Serif" w:hAnsi="PT Astra Serif"/>
          <w:szCs w:val="26"/>
        </w:rPr>
      </w:pPr>
      <w:r w:rsidRPr="00DC4630">
        <w:rPr>
          <w:rFonts w:ascii="PT Astra Serif" w:hAnsi="PT Astra Serif"/>
          <w:szCs w:val="26"/>
        </w:rPr>
        <w:t>Таким образом, с целью компенсации затрат индивидуальных предпринимателей и юридических лиц, осуществляющих отлов животных, и затрат приютов для животных необходимо отдельно от иных мероприятий установить среднюю стоимость единицы услуги по утилизации биологических отходов.</w:t>
      </w:r>
    </w:p>
    <w:p w:rsidR="005B3CC2" w:rsidRPr="00DC4630" w:rsidRDefault="00455627" w:rsidP="00FF3012">
      <w:pPr>
        <w:pStyle w:val="ConsPlusNormal"/>
        <w:ind w:firstLine="709"/>
        <w:jc w:val="both"/>
        <w:rPr>
          <w:rFonts w:ascii="PT Astra Serif" w:hAnsi="PT Astra Serif"/>
          <w:szCs w:val="26"/>
        </w:rPr>
      </w:pPr>
      <w:r>
        <w:rPr>
          <w:rFonts w:ascii="PT Astra Serif" w:hAnsi="PT Astra Serif"/>
          <w:szCs w:val="26"/>
        </w:rPr>
        <w:t xml:space="preserve">В связи с вступлением с 1 января </w:t>
      </w:r>
      <w:r w:rsidR="005B3CC2" w:rsidRPr="00DC4630">
        <w:rPr>
          <w:rFonts w:ascii="PT Astra Serif" w:hAnsi="PT Astra Serif"/>
          <w:szCs w:val="26"/>
        </w:rPr>
        <w:t>2020</w:t>
      </w:r>
      <w:r>
        <w:rPr>
          <w:rFonts w:ascii="PT Astra Serif" w:hAnsi="PT Astra Serif"/>
          <w:szCs w:val="26"/>
        </w:rPr>
        <w:t xml:space="preserve"> года</w:t>
      </w:r>
      <w:r w:rsidR="005B3CC2" w:rsidRPr="00DC4630">
        <w:rPr>
          <w:rFonts w:ascii="PT Astra Serif" w:hAnsi="PT Astra Serif"/>
          <w:szCs w:val="26"/>
        </w:rPr>
        <w:t xml:space="preserve"> в силу статьи 16 Федерального закона умерщвление щенков (новорожденного приплода) не допускается.</w:t>
      </w:r>
    </w:p>
    <w:p w:rsidR="005B3CC2" w:rsidRPr="00DC4630" w:rsidRDefault="005B3CC2" w:rsidP="00FF3012">
      <w:pPr>
        <w:pStyle w:val="ConsPlusNormal"/>
        <w:ind w:firstLine="709"/>
        <w:jc w:val="both"/>
        <w:rPr>
          <w:rFonts w:ascii="PT Astra Serif" w:hAnsi="PT Astra Serif"/>
          <w:szCs w:val="26"/>
        </w:rPr>
      </w:pPr>
      <w:r w:rsidRPr="00DC4630">
        <w:rPr>
          <w:rFonts w:ascii="PT Astra Serif" w:hAnsi="PT Astra Serif"/>
          <w:szCs w:val="26"/>
        </w:rPr>
        <w:t>Порядком организации деятельности приютов для животных и норм содержания животных в них на территории Томской области, утвержденным приказом Департамента ветеринарии Томской области от 06.04.2020 № 9, установлено, что животные, содержащиеся в приюте (в том числе и щенки) подлежат: ос</w:t>
      </w:r>
      <w:r w:rsidR="004D1A51">
        <w:rPr>
          <w:rFonts w:ascii="PT Astra Serif" w:hAnsi="PT Astra Serif"/>
          <w:szCs w:val="26"/>
        </w:rPr>
        <w:t>мотру и размещению в помещениях</w:t>
      </w:r>
      <w:r w:rsidRPr="00DC4630">
        <w:rPr>
          <w:rFonts w:ascii="PT Astra Serif" w:hAnsi="PT Astra Serif"/>
          <w:szCs w:val="26"/>
        </w:rPr>
        <w:t xml:space="preserve"> </w:t>
      </w:r>
      <w:r w:rsidR="004D1A51">
        <w:rPr>
          <w:rFonts w:ascii="PT Astra Serif" w:hAnsi="PT Astra Serif"/>
          <w:szCs w:val="26"/>
        </w:rPr>
        <w:t>(</w:t>
      </w:r>
      <w:r w:rsidRPr="00DC4630">
        <w:rPr>
          <w:rFonts w:ascii="PT Astra Serif" w:hAnsi="PT Astra Serif"/>
          <w:szCs w:val="26"/>
        </w:rPr>
        <w:t>вольерах</w:t>
      </w:r>
      <w:r w:rsidR="004D1A51">
        <w:rPr>
          <w:rFonts w:ascii="PT Astra Serif" w:hAnsi="PT Astra Serif"/>
          <w:szCs w:val="26"/>
        </w:rPr>
        <w:t>)</w:t>
      </w:r>
      <w:r w:rsidRPr="00DC4630">
        <w:rPr>
          <w:rFonts w:ascii="PT Astra Serif" w:hAnsi="PT Astra Serif"/>
          <w:szCs w:val="26"/>
        </w:rPr>
        <w:t xml:space="preserve"> для приема животных с целью карантинирования в течение</w:t>
      </w:r>
      <w:r w:rsidR="00455627">
        <w:rPr>
          <w:rFonts w:ascii="PT Astra Serif" w:hAnsi="PT Astra Serif"/>
          <w:szCs w:val="26"/>
        </w:rPr>
        <w:br/>
      </w:r>
      <w:r w:rsidRPr="00DC4630">
        <w:rPr>
          <w:rFonts w:ascii="PT Astra Serif" w:hAnsi="PT Astra Serif"/>
          <w:szCs w:val="26"/>
        </w:rPr>
        <w:t>10 дней; учету путем внесения данных о животном в реестр; вакцинации против бешенства и иных заболеваний, опасных для человека и животных, в соответствии с ветеринарным законодательством Российской Федерации;</w:t>
      </w:r>
      <w:r w:rsidR="00455627">
        <w:rPr>
          <w:rFonts w:ascii="PT Astra Serif" w:hAnsi="PT Astra Serif"/>
          <w:szCs w:val="26"/>
        </w:rPr>
        <w:t xml:space="preserve"> маркированию несмываемыми и не</w:t>
      </w:r>
      <w:r w:rsidRPr="00DC4630">
        <w:rPr>
          <w:rFonts w:ascii="PT Astra Serif" w:hAnsi="PT Astra Serif"/>
          <w:szCs w:val="26"/>
        </w:rPr>
        <w:t xml:space="preserve">снимаемыми метками; стерилизации при отсутствии ветеринарных показаний, препятствующих проведению указанной операции. </w:t>
      </w:r>
      <w:r w:rsidR="004D1A51">
        <w:rPr>
          <w:rFonts w:ascii="PT Astra Serif" w:hAnsi="PT Astra Serif"/>
          <w:szCs w:val="26"/>
        </w:rPr>
        <w:t>При этом установлено, что с</w:t>
      </w:r>
      <w:r w:rsidRPr="00DC4630">
        <w:rPr>
          <w:rFonts w:ascii="PT Astra Serif" w:hAnsi="PT Astra Serif"/>
          <w:szCs w:val="26"/>
        </w:rPr>
        <w:t>терилизация щенков осуществляется не ранее четырехмесячного возраста.</w:t>
      </w:r>
    </w:p>
    <w:p w:rsidR="005B3CC2" w:rsidRPr="00DC4630" w:rsidRDefault="005B3CC2" w:rsidP="00FF3012">
      <w:pPr>
        <w:pStyle w:val="ConsPlusNormal"/>
        <w:ind w:firstLine="709"/>
        <w:jc w:val="both"/>
        <w:rPr>
          <w:rFonts w:ascii="PT Astra Serif" w:hAnsi="PT Astra Serif"/>
          <w:szCs w:val="26"/>
        </w:rPr>
      </w:pPr>
      <w:r w:rsidRPr="00DC4630">
        <w:rPr>
          <w:rFonts w:ascii="PT Astra Serif" w:hAnsi="PT Astra Serif"/>
          <w:szCs w:val="26"/>
        </w:rPr>
        <w:t>В соответствии с действующей редакцией областного закона в норматив «Ссод1» включена средняя стоимость комплекса мероприятий, начиная с осмотра животного и заканчивая его стерилизаций. Однако</w:t>
      </w:r>
      <w:r w:rsidR="00455627">
        <w:rPr>
          <w:rFonts w:ascii="PT Astra Serif" w:hAnsi="PT Astra Serif"/>
          <w:szCs w:val="26"/>
        </w:rPr>
        <w:t>,</w:t>
      </w:r>
      <w:r w:rsidRPr="00DC4630">
        <w:rPr>
          <w:rFonts w:ascii="PT Astra Serif" w:hAnsi="PT Astra Serif"/>
          <w:szCs w:val="26"/>
        </w:rPr>
        <w:t xml:space="preserve"> стерилизация щенков может быть произведена только за пределами установленного нормативом 31 дня.</w:t>
      </w:r>
    </w:p>
    <w:p w:rsidR="004D1A51" w:rsidRDefault="004D1A51" w:rsidP="00FF3012">
      <w:pPr>
        <w:pStyle w:val="ConsPlusNormal"/>
        <w:ind w:firstLine="709"/>
        <w:jc w:val="both"/>
        <w:rPr>
          <w:rFonts w:ascii="PT Astra Serif" w:hAnsi="PT Astra Serif"/>
          <w:szCs w:val="26"/>
        </w:rPr>
      </w:pPr>
      <w:r>
        <w:rPr>
          <w:rFonts w:ascii="PT Astra Serif" w:hAnsi="PT Astra Serif"/>
          <w:szCs w:val="26"/>
        </w:rPr>
        <w:t>Таким образом, з</w:t>
      </w:r>
      <w:r w:rsidR="005B3CC2" w:rsidRPr="00DC4630">
        <w:rPr>
          <w:rFonts w:ascii="PT Astra Serif" w:hAnsi="PT Astra Serif"/>
          <w:szCs w:val="26"/>
        </w:rPr>
        <w:t xml:space="preserve">аконопроектом предлагается </w:t>
      </w:r>
      <w:r>
        <w:rPr>
          <w:rFonts w:ascii="PT Astra Serif" w:hAnsi="PT Astra Serif"/>
          <w:szCs w:val="26"/>
        </w:rPr>
        <w:t xml:space="preserve">мероприятия, осуществляемые в приюте для животных, разделить на три группы с установлением следующих трёх </w:t>
      </w:r>
      <w:r>
        <w:rPr>
          <w:rFonts w:ascii="PT Astra Serif" w:hAnsi="PT Astra Serif"/>
          <w:szCs w:val="26"/>
        </w:rPr>
        <w:lastRenderedPageBreak/>
        <w:t>нормативов:</w:t>
      </w:r>
    </w:p>
    <w:p w:rsidR="00731AC1" w:rsidRPr="00DC4630" w:rsidRDefault="004D1A51"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731AC1">
        <w:rPr>
          <w:rFonts w:ascii="PT Astra Serif" w:hAnsi="PT Astra Serif"/>
          <w:sz w:val="26"/>
          <w:szCs w:val="26"/>
        </w:rPr>
        <w:t xml:space="preserve">Сприют </w:t>
      </w:r>
      <w:r w:rsidR="00731AC1" w:rsidRPr="00731AC1">
        <w:rPr>
          <w:rFonts w:ascii="PT Astra Serif" w:hAnsi="PT Astra Serif"/>
          <w:sz w:val="26"/>
          <w:szCs w:val="26"/>
        </w:rPr>
        <w:t>–</w:t>
      </w:r>
      <w:r w:rsidRPr="00731AC1">
        <w:rPr>
          <w:rFonts w:ascii="PT Astra Serif" w:hAnsi="PT Astra Serif"/>
          <w:sz w:val="26"/>
          <w:szCs w:val="26"/>
        </w:rPr>
        <w:t xml:space="preserve"> </w:t>
      </w:r>
      <w:r w:rsidR="00731AC1" w:rsidRPr="00731AC1">
        <w:rPr>
          <w:rFonts w:ascii="PT Astra Serif" w:eastAsia="Lucida Sans Unicode" w:hAnsi="PT Astra Serif" w:cs="Times New Roman"/>
          <w:sz w:val="26"/>
          <w:szCs w:val="26"/>
          <w:lang w:eastAsia="zh-CN"/>
        </w:rPr>
        <w:t>средняя</w:t>
      </w:r>
      <w:r w:rsidR="00731AC1" w:rsidRPr="00DC4630">
        <w:rPr>
          <w:rFonts w:ascii="PT Astra Serif" w:eastAsia="Lucida Sans Unicode" w:hAnsi="PT Astra Serif" w:cs="Times New Roman"/>
          <w:sz w:val="26"/>
          <w:szCs w:val="26"/>
          <w:lang w:eastAsia="zh-CN"/>
        </w:rPr>
        <w:t xml:space="preserve"> стоимость единицы услуги по проведению в приютах для животных мероприятий, указанных в части 7 статьи 16 Федерального закона, за исключением расчетной стоимости услуги по содержанию поступивших </w:t>
      </w:r>
      <w:r w:rsidR="00455627">
        <w:rPr>
          <w:rFonts w:ascii="PT Astra Serif" w:eastAsia="Lucida Sans Unicode" w:hAnsi="PT Astra Serif" w:cs="Times New Roman"/>
          <w:sz w:val="26"/>
          <w:szCs w:val="26"/>
          <w:lang w:eastAsia="zh-CN"/>
        </w:rPr>
        <w:t xml:space="preserve">в </w:t>
      </w:r>
      <w:r w:rsidR="00731AC1" w:rsidRPr="00DC4630">
        <w:rPr>
          <w:rFonts w:ascii="PT Astra Serif" w:eastAsia="Lucida Sans Unicode" w:hAnsi="PT Astra Serif" w:cs="Times New Roman"/>
          <w:sz w:val="26"/>
          <w:szCs w:val="26"/>
          <w:lang w:eastAsia="zh-CN"/>
        </w:rPr>
        <w:t>приюты для животных животных без владельцев и животных</w:t>
      </w:r>
      <w:r w:rsidR="00455627">
        <w:rPr>
          <w:rFonts w:ascii="PT Astra Serif" w:eastAsia="Lucida Sans Unicode" w:hAnsi="PT Astra Serif" w:cs="Times New Roman"/>
          <w:sz w:val="26"/>
          <w:szCs w:val="26"/>
          <w:lang w:eastAsia="zh-CN"/>
        </w:rPr>
        <w:t>,</w:t>
      </w:r>
      <w:r w:rsidR="00731AC1" w:rsidRPr="00DC4630">
        <w:rPr>
          <w:rFonts w:ascii="PT Astra Serif" w:eastAsia="Lucida Sans Unicode" w:hAnsi="PT Astra Serif" w:cs="Times New Roman"/>
          <w:sz w:val="26"/>
          <w:szCs w:val="26"/>
          <w:lang w:eastAsia="zh-CN"/>
        </w:rPr>
        <w:t xml:space="preserve">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 </w:t>
      </w:r>
      <w:r w:rsidR="00F001B8">
        <w:rPr>
          <w:rFonts w:ascii="PT Astra Serif" w:eastAsia="Lucida Sans Unicode" w:hAnsi="PT Astra Serif" w:cs="Times New Roman"/>
          <w:sz w:val="26"/>
          <w:szCs w:val="26"/>
          <w:lang w:eastAsia="zh-CN"/>
        </w:rPr>
        <w:t xml:space="preserve">либо </w:t>
      </w:r>
      <w:r w:rsidR="00731AC1" w:rsidRPr="00DC4630">
        <w:rPr>
          <w:rFonts w:ascii="PT Astra Serif" w:eastAsia="Lucida Sans Unicode" w:hAnsi="PT Astra Serif" w:cs="Times New Roman"/>
          <w:sz w:val="26"/>
          <w:szCs w:val="26"/>
          <w:lang w:eastAsia="zh-CN"/>
        </w:rPr>
        <w:t>умерщвлению животных в случаях, установленных частью 11 статьи 16 Федерального закона;</w:t>
      </w:r>
    </w:p>
    <w:p w:rsidR="00731AC1" w:rsidRPr="00DC4630" w:rsidRDefault="00731AC1"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 xml:space="preserve">Ссод – средняя стоимость единицы услуги по содержанию поступивших </w:t>
      </w:r>
      <w:r w:rsidR="00455627">
        <w:rPr>
          <w:rFonts w:ascii="PT Astra Serif" w:eastAsia="Lucida Sans Unicode" w:hAnsi="PT Astra Serif" w:cs="Times New Roman"/>
          <w:sz w:val="26"/>
          <w:szCs w:val="26"/>
          <w:lang w:eastAsia="zh-CN"/>
        </w:rPr>
        <w:t xml:space="preserve">в </w:t>
      </w:r>
      <w:r w:rsidRPr="00DC4630">
        <w:rPr>
          <w:rFonts w:ascii="PT Astra Serif" w:eastAsia="Lucida Sans Unicode" w:hAnsi="PT Astra Serif" w:cs="Times New Roman"/>
          <w:sz w:val="26"/>
          <w:szCs w:val="26"/>
          <w:lang w:eastAsia="zh-CN"/>
        </w:rPr>
        <w:t>приюты для животных животных без владельцев и животных</w:t>
      </w:r>
      <w:r w:rsidR="00455627">
        <w:rPr>
          <w:rFonts w:ascii="PT Astra Serif" w:eastAsia="Lucida Sans Unicode" w:hAnsi="PT Astra Serif" w:cs="Times New Roman"/>
          <w:sz w:val="26"/>
          <w:szCs w:val="26"/>
          <w:lang w:eastAsia="zh-CN"/>
        </w:rPr>
        <w:t>,</w:t>
      </w:r>
      <w:r w:rsidRPr="00DC4630">
        <w:rPr>
          <w:rFonts w:ascii="PT Astra Serif" w:eastAsia="Lucida Sans Unicode" w:hAnsi="PT Astra Serif" w:cs="Times New Roman"/>
          <w:sz w:val="26"/>
          <w:szCs w:val="26"/>
          <w:lang w:eastAsia="zh-CN"/>
        </w:rPr>
        <w:t xml:space="preserve">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 в сутки, согласно но</w:t>
      </w:r>
      <w:r>
        <w:rPr>
          <w:rFonts w:ascii="PT Astra Serif" w:eastAsia="Lucida Sans Unicode" w:hAnsi="PT Astra Serif" w:cs="Times New Roman"/>
          <w:sz w:val="26"/>
          <w:szCs w:val="26"/>
          <w:lang w:eastAsia="zh-CN"/>
        </w:rPr>
        <w:t>рмативу</w:t>
      </w:r>
      <w:r w:rsidRPr="00DC4630">
        <w:rPr>
          <w:rFonts w:ascii="PT Astra Serif" w:eastAsia="Lucida Sans Unicode" w:hAnsi="PT Astra Serif" w:cs="Times New Roman"/>
          <w:sz w:val="26"/>
          <w:szCs w:val="26"/>
          <w:lang w:eastAsia="zh-CN"/>
        </w:rPr>
        <w:t>;</w:t>
      </w:r>
    </w:p>
    <w:p w:rsidR="00731AC1" w:rsidRPr="00DC4630" w:rsidRDefault="00731AC1"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Сутилизация - средняя стоимость единицы услуги по утилизации одного килограмма биологических отходов (в том числе расходы на транспортировку биологических отходов)</w:t>
      </w:r>
      <w:r>
        <w:rPr>
          <w:rFonts w:ascii="PT Astra Serif" w:eastAsia="Lucida Sans Unicode" w:hAnsi="PT Astra Serif" w:cs="Times New Roman"/>
          <w:sz w:val="26"/>
          <w:szCs w:val="26"/>
          <w:lang w:eastAsia="zh-CN"/>
        </w:rPr>
        <w:t xml:space="preserve"> согласно нормативу</w:t>
      </w:r>
      <w:r w:rsidRPr="00DC4630">
        <w:rPr>
          <w:rFonts w:ascii="PT Astra Serif" w:eastAsia="Lucida Sans Unicode" w:hAnsi="PT Astra Serif" w:cs="Times New Roman"/>
          <w:sz w:val="26"/>
          <w:szCs w:val="26"/>
          <w:lang w:eastAsia="zh-CN"/>
        </w:rPr>
        <w:t>;</w:t>
      </w:r>
    </w:p>
    <w:p w:rsidR="005B3CC2" w:rsidRDefault="005B3CC2" w:rsidP="00FF3012">
      <w:pPr>
        <w:pStyle w:val="ConsPlusNormal"/>
        <w:ind w:firstLine="709"/>
        <w:jc w:val="both"/>
        <w:rPr>
          <w:rFonts w:ascii="PT Astra Serif" w:hAnsi="PT Astra Serif"/>
          <w:szCs w:val="26"/>
        </w:rPr>
      </w:pPr>
      <w:r>
        <w:rPr>
          <w:rFonts w:ascii="PT Astra Serif" w:hAnsi="PT Astra Serif"/>
          <w:szCs w:val="26"/>
        </w:rPr>
        <w:t xml:space="preserve">Частью 1 статьи 18 и частью 7 статьи 16 </w:t>
      </w:r>
      <w:r w:rsidRPr="00C36CD9">
        <w:rPr>
          <w:rFonts w:ascii="PT Astra Serif" w:hAnsi="PT Astra Serif"/>
          <w:szCs w:val="26"/>
        </w:rPr>
        <w:t xml:space="preserve">Федерального закона </w:t>
      </w:r>
      <w:r>
        <w:rPr>
          <w:rFonts w:ascii="PT Astra Serif" w:hAnsi="PT Astra Serif"/>
          <w:szCs w:val="26"/>
        </w:rPr>
        <w:t xml:space="preserve">определен комплекс мероприятий, которые владельцы приютов для животных и уполномоченные им лица должны осуществлять при обращении с животными без владельцев. </w:t>
      </w:r>
    </w:p>
    <w:p w:rsidR="005B3CC2" w:rsidRDefault="00455627" w:rsidP="00FF3012">
      <w:pPr>
        <w:pStyle w:val="ConsPlusNormal"/>
        <w:ind w:firstLine="709"/>
        <w:jc w:val="both"/>
        <w:rPr>
          <w:rFonts w:ascii="PT Astra Serif" w:hAnsi="PT Astra Serif"/>
          <w:szCs w:val="26"/>
        </w:rPr>
      </w:pPr>
      <w:r>
        <w:rPr>
          <w:rFonts w:ascii="PT Astra Serif" w:hAnsi="PT Astra Serif"/>
          <w:szCs w:val="26"/>
        </w:rPr>
        <w:t>Такое мероприятие</w:t>
      </w:r>
      <w:r w:rsidR="005B3CC2">
        <w:rPr>
          <w:rFonts w:ascii="PT Astra Serif" w:hAnsi="PT Astra Serif"/>
          <w:szCs w:val="26"/>
        </w:rPr>
        <w:t xml:space="preserve"> как осуществление </w:t>
      </w:r>
      <w:r w:rsidR="005B3CC2" w:rsidRPr="005B3CC2">
        <w:rPr>
          <w:rFonts w:ascii="PT Astra Serif" w:hAnsi="PT Astra Serif"/>
          <w:szCs w:val="26"/>
        </w:rPr>
        <w:t>возврат</w:t>
      </w:r>
      <w:r w:rsidR="005B3CC2">
        <w:rPr>
          <w:rFonts w:ascii="PT Astra Serif" w:hAnsi="PT Astra Serif"/>
          <w:szCs w:val="26"/>
        </w:rPr>
        <w:t>а</w:t>
      </w:r>
      <w:r w:rsidR="005B3CC2" w:rsidRPr="005B3CC2">
        <w:rPr>
          <w:rFonts w:ascii="PT Astra Serif" w:hAnsi="PT Astra Serif"/>
          <w:szCs w:val="26"/>
        </w:rPr>
        <w:t xml:space="preserve"> потерявшихся ж</w:t>
      </w:r>
      <w:r w:rsidR="005B3CC2">
        <w:rPr>
          <w:rFonts w:ascii="PT Astra Serif" w:hAnsi="PT Astra Serif"/>
          <w:szCs w:val="26"/>
        </w:rPr>
        <w:t>ивотных</w:t>
      </w:r>
      <w:r w:rsidR="005B3CC2" w:rsidRPr="005B3CC2">
        <w:rPr>
          <w:rFonts w:ascii="PT Astra Serif" w:hAnsi="PT Astra Serif"/>
          <w:szCs w:val="26"/>
        </w:rPr>
        <w:t xml:space="preserve"> их владельцам, а также поиск новых владельцев поступившим в приюты для животных ж</w:t>
      </w:r>
      <w:r w:rsidR="005B3CC2">
        <w:rPr>
          <w:rFonts w:ascii="PT Astra Serif" w:hAnsi="PT Astra Serif"/>
          <w:szCs w:val="26"/>
        </w:rPr>
        <w:t>.б.</w:t>
      </w:r>
      <w:r w:rsidR="005B3CC2" w:rsidRPr="005B3CC2">
        <w:rPr>
          <w:rFonts w:ascii="PT Astra Serif" w:hAnsi="PT Astra Serif"/>
          <w:szCs w:val="26"/>
        </w:rPr>
        <w:t>в</w:t>
      </w:r>
      <w:r w:rsidR="005B3CC2">
        <w:rPr>
          <w:rFonts w:ascii="PT Astra Serif" w:hAnsi="PT Astra Serif"/>
          <w:szCs w:val="26"/>
        </w:rPr>
        <w:t>. неразрывно связано с деятельность приютов для животных</w:t>
      </w:r>
      <w:r w:rsidR="009711B0">
        <w:rPr>
          <w:rFonts w:ascii="PT Astra Serif" w:hAnsi="PT Astra Serif"/>
          <w:szCs w:val="26"/>
        </w:rPr>
        <w:t>,</w:t>
      </w:r>
      <w:r w:rsidR="005B3CC2">
        <w:rPr>
          <w:rFonts w:ascii="PT Astra Serif" w:hAnsi="PT Astra Serif"/>
          <w:szCs w:val="26"/>
        </w:rPr>
        <w:t xml:space="preserve"> по техническим причинам не вошло в действу</w:t>
      </w:r>
      <w:r w:rsidR="009711B0">
        <w:rPr>
          <w:rFonts w:ascii="PT Astra Serif" w:hAnsi="PT Astra Serif"/>
          <w:szCs w:val="26"/>
        </w:rPr>
        <w:t>ющую редакцию областного закона,</w:t>
      </w:r>
      <w:r w:rsidR="005B3CC2">
        <w:rPr>
          <w:rFonts w:ascii="PT Astra Serif" w:hAnsi="PT Astra Serif"/>
          <w:szCs w:val="26"/>
        </w:rPr>
        <w:t xml:space="preserve"> </w:t>
      </w:r>
      <w:r w:rsidR="009711B0">
        <w:rPr>
          <w:rFonts w:ascii="PT Astra Serif" w:hAnsi="PT Astra Serif"/>
          <w:szCs w:val="26"/>
        </w:rPr>
        <w:t>п</w:t>
      </w:r>
      <w:r w:rsidR="005B3CC2">
        <w:rPr>
          <w:rFonts w:ascii="PT Astra Serif" w:hAnsi="PT Astra Serif"/>
          <w:szCs w:val="26"/>
        </w:rPr>
        <w:t>ри этом затраты на осуществление данного мероприятия учтены в нормативах «Сприют» и «Ссод» (</w:t>
      </w:r>
      <w:r w:rsidR="009711B0">
        <w:rPr>
          <w:rFonts w:ascii="PT Astra Serif" w:hAnsi="PT Astra Serif"/>
          <w:szCs w:val="26"/>
        </w:rPr>
        <w:t>в части заработной</w:t>
      </w:r>
      <w:r w:rsidR="005B3CC2">
        <w:rPr>
          <w:rFonts w:ascii="PT Astra Serif" w:hAnsi="PT Astra Serif"/>
          <w:szCs w:val="26"/>
        </w:rPr>
        <w:t xml:space="preserve"> плат</w:t>
      </w:r>
      <w:r w:rsidR="009711B0">
        <w:rPr>
          <w:rFonts w:ascii="PT Astra Serif" w:hAnsi="PT Astra Serif"/>
          <w:szCs w:val="26"/>
        </w:rPr>
        <w:t>ы</w:t>
      </w:r>
      <w:r w:rsidR="005B3CC2">
        <w:rPr>
          <w:rFonts w:ascii="PT Astra Serif" w:hAnsi="PT Astra Serif"/>
          <w:szCs w:val="26"/>
        </w:rPr>
        <w:t xml:space="preserve"> работников приюта).</w:t>
      </w:r>
    </w:p>
    <w:p w:rsidR="00D3665B" w:rsidRPr="00D3665B" w:rsidRDefault="00D3665B" w:rsidP="00D3665B">
      <w:pPr>
        <w:pStyle w:val="ConsPlusNormal"/>
        <w:ind w:firstLine="709"/>
        <w:jc w:val="both"/>
        <w:rPr>
          <w:rFonts w:ascii="PT Astra Serif" w:hAnsi="PT Astra Serif"/>
          <w:szCs w:val="26"/>
        </w:rPr>
      </w:pPr>
      <w:r w:rsidRPr="00D3665B">
        <w:rPr>
          <w:rFonts w:ascii="PT Astra Serif" w:hAnsi="PT Astra Serif"/>
          <w:szCs w:val="26"/>
        </w:rPr>
        <w:t xml:space="preserve">Практически во всех субъектах Российской Федерации полномочия по организации мероприятий по обращению с животными без владельцев </w:t>
      </w:r>
      <w:r>
        <w:rPr>
          <w:rFonts w:ascii="PT Astra Serif" w:hAnsi="PT Astra Serif"/>
          <w:szCs w:val="26"/>
        </w:rPr>
        <w:t xml:space="preserve">наделены </w:t>
      </w:r>
      <w:r w:rsidRPr="00D3665B">
        <w:rPr>
          <w:rFonts w:ascii="PT Astra Serif" w:hAnsi="PT Astra Serif"/>
          <w:szCs w:val="26"/>
        </w:rPr>
        <w:t xml:space="preserve">органы местного самоуправления. </w:t>
      </w:r>
    </w:p>
    <w:p w:rsidR="00D3665B" w:rsidRPr="00D3665B" w:rsidRDefault="00D3665B" w:rsidP="00D3665B">
      <w:pPr>
        <w:pStyle w:val="ConsPlusNormal"/>
        <w:ind w:firstLine="709"/>
        <w:jc w:val="both"/>
        <w:rPr>
          <w:rFonts w:ascii="PT Astra Serif" w:hAnsi="PT Astra Serif"/>
          <w:szCs w:val="26"/>
        </w:rPr>
      </w:pPr>
      <w:r w:rsidRPr="00D3665B">
        <w:rPr>
          <w:rFonts w:ascii="PT Astra Serif" w:hAnsi="PT Astra Serif"/>
          <w:szCs w:val="26"/>
        </w:rPr>
        <w:t>Нормативы затрат в регионах Российской Федерации определены</w:t>
      </w:r>
      <w:r w:rsidRPr="00D3665B">
        <w:rPr>
          <w:rFonts w:ascii="PT Astra Serif" w:hAnsi="PT Astra Serif"/>
          <w:szCs w:val="26"/>
        </w:rPr>
        <w:br/>
        <w:t>по-разному, но расходы на утилизацию биологических отходов учтены, также учтена возможность содержания животных необходимое количество дней в зависимости от возраста и состояния животного (доращивание щенков, лечение животных), до момента их возврата на прежние места обитания.</w:t>
      </w:r>
    </w:p>
    <w:p w:rsidR="00E035C5" w:rsidRDefault="00E035C5" w:rsidP="00FF3012">
      <w:pPr>
        <w:pStyle w:val="ConsPlusNormal"/>
        <w:ind w:firstLine="709"/>
        <w:jc w:val="both"/>
        <w:rPr>
          <w:rFonts w:ascii="PT Astra Serif" w:hAnsi="PT Astra Serif"/>
          <w:szCs w:val="26"/>
        </w:rPr>
      </w:pPr>
    </w:p>
    <w:p w:rsidR="005B3CC2" w:rsidRDefault="005B3CC2" w:rsidP="00FF3012">
      <w:pPr>
        <w:pStyle w:val="ConsPlusNormal"/>
        <w:ind w:firstLine="709"/>
        <w:jc w:val="both"/>
        <w:rPr>
          <w:rFonts w:ascii="PT Astra Serif" w:eastAsia="Lucida Sans Unicode" w:hAnsi="PT Astra Serif"/>
          <w:szCs w:val="26"/>
          <w:lang w:eastAsia="zh-CN"/>
        </w:rPr>
      </w:pPr>
    </w:p>
    <w:p w:rsidR="005B3CC2" w:rsidRDefault="005B3CC2" w:rsidP="00FF3012">
      <w:pPr>
        <w:pStyle w:val="ConsPlusNormal"/>
        <w:ind w:firstLine="709"/>
        <w:jc w:val="both"/>
        <w:rPr>
          <w:rFonts w:ascii="PT Astra Serif" w:eastAsia="Lucida Sans Unicode" w:hAnsi="PT Astra Serif"/>
          <w:szCs w:val="26"/>
          <w:lang w:eastAsia="zh-CN"/>
        </w:rPr>
      </w:pPr>
    </w:p>
    <w:p w:rsidR="005B3CC2" w:rsidRDefault="005B3CC2" w:rsidP="00FF3012">
      <w:pPr>
        <w:pStyle w:val="ConsPlusNormal"/>
        <w:ind w:firstLine="709"/>
        <w:jc w:val="both"/>
        <w:rPr>
          <w:rFonts w:ascii="PT Astra Serif" w:eastAsia="Lucida Sans Unicode" w:hAnsi="PT Astra Serif"/>
          <w:szCs w:val="26"/>
          <w:lang w:eastAsia="zh-CN"/>
        </w:rPr>
      </w:pPr>
    </w:p>
    <w:p w:rsidR="00A47B28" w:rsidRPr="00DC4630" w:rsidRDefault="00A47B28" w:rsidP="00FF3012">
      <w:pPr>
        <w:pStyle w:val="ConsPlusNormal"/>
        <w:ind w:firstLine="709"/>
        <w:jc w:val="both"/>
        <w:rPr>
          <w:rFonts w:ascii="PT Astra Serif" w:hAnsi="PT Astra Serif"/>
          <w:szCs w:val="26"/>
        </w:rPr>
      </w:pPr>
      <w:r w:rsidRPr="00DC4630">
        <w:rPr>
          <w:rFonts w:ascii="PT Astra Serif" w:hAnsi="PT Astra Serif"/>
          <w:b/>
          <w:sz w:val="28"/>
          <w:szCs w:val="28"/>
        </w:rPr>
        <w:br w:type="page"/>
      </w:r>
    </w:p>
    <w:p w:rsidR="0004185C" w:rsidRPr="00DC4630" w:rsidRDefault="0004185C" w:rsidP="00FF3012">
      <w:pPr>
        <w:pStyle w:val="ConsPlusNormal"/>
        <w:ind w:left="-567" w:firstLine="709"/>
        <w:jc w:val="center"/>
        <w:rPr>
          <w:rFonts w:ascii="PT Astra Serif" w:hAnsi="PT Astra Serif"/>
          <w:b/>
          <w:sz w:val="28"/>
          <w:szCs w:val="28"/>
        </w:rPr>
      </w:pPr>
      <w:r w:rsidRPr="00DC4630">
        <w:rPr>
          <w:rFonts w:ascii="PT Astra Serif" w:hAnsi="PT Astra Serif"/>
          <w:b/>
          <w:sz w:val="28"/>
          <w:szCs w:val="28"/>
        </w:rPr>
        <w:lastRenderedPageBreak/>
        <w:t xml:space="preserve">Финансово-экономическое обоснование </w:t>
      </w:r>
    </w:p>
    <w:p w:rsidR="00FD27E7" w:rsidRPr="00DC4630" w:rsidRDefault="00FD27E7" w:rsidP="00FF3012">
      <w:pPr>
        <w:pStyle w:val="ConsPlusNormal"/>
        <w:ind w:firstLine="709"/>
        <w:jc w:val="center"/>
        <w:rPr>
          <w:rFonts w:ascii="PT Astra Serif" w:hAnsi="PT Astra Serif"/>
          <w:b/>
          <w:sz w:val="28"/>
          <w:szCs w:val="28"/>
        </w:rPr>
      </w:pPr>
      <w:r w:rsidRPr="00DC4630">
        <w:rPr>
          <w:rFonts w:ascii="PT Astra Serif" w:hAnsi="PT Astra Serif"/>
          <w:b/>
          <w:sz w:val="28"/>
          <w:szCs w:val="28"/>
        </w:rPr>
        <w:t xml:space="preserve">к проекту </w:t>
      </w:r>
      <w:hyperlink r:id="rId12" w:history="1">
        <w:r w:rsidRPr="00DC4630">
          <w:rPr>
            <w:rFonts w:ascii="PT Astra Serif" w:hAnsi="PT Astra Serif"/>
            <w:b/>
            <w:sz w:val="28"/>
            <w:szCs w:val="28"/>
          </w:rPr>
          <w:t>Закон</w:t>
        </w:r>
      </w:hyperlink>
      <w:r w:rsidRPr="00DC4630">
        <w:rPr>
          <w:rFonts w:ascii="PT Astra Serif" w:hAnsi="PT Astra Serif"/>
          <w:b/>
          <w:sz w:val="28"/>
          <w:szCs w:val="28"/>
        </w:rPr>
        <w:t>а Томской области «О внесении изменений в Закон Томской области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p w:rsidR="0004185C" w:rsidRPr="00DC4630" w:rsidRDefault="0004185C" w:rsidP="00FF3012">
      <w:pPr>
        <w:pStyle w:val="ConsPlusNormal"/>
        <w:ind w:left="-567" w:firstLine="709"/>
        <w:jc w:val="center"/>
        <w:rPr>
          <w:rFonts w:ascii="PT Astra Serif" w:hAnsi="PT Astra Serif"/>
          <w:sz w:val="28"/>
          <w:szCs w:val="28"/>
        </w:rPr>
      </w:pPr>
    </w:p>
    <w:p w:rsidR="00D034EC" w:rsidRPr="00DC4630" w:rsidRDefault="00D034EC" w:rsidP="00FF3012">
      <w:pPr>
        <w:pStyle w:val="ConsPlusNormal"/>
        <w:ind w:firstLine="709"/>
        <w:jc w:val="both"/>
        <w:rPr>
          <w:rFonts w:ascii="PT Astra Serif" w:hAnsi="PT Astra Serif"/>
          <w:szCs w:val="26"/>
        </w:rPr>
      </w:pPr>
      <w:r w:rsidRPr="00DC4630">
        <w:rPr>
          <w:rFonts w:ascii="PT Astra Serif" w:hAnsi="PT Astra Serif"/>
          <w:szCs w:val="26"/>
        </w:rPr>
        <w:t>Порядком организации деятельности приютов для животных и норм содержания животных в них на территории Томской области, утвержденным приказом Департамента ветеринарии Томской области от 06.04.2020 № 9</w:t>
      </w:r>
      <w:r w:rsidR="00455627">
        <w:rPr>
          <w:rFonts w:ascii="PT Astra Serif" w:hAnsi="PT Astra Serif"/>
          <w:szCs w:val="26"/>
        </w:rPr>
        <w:t xml:space="preserve"> (далее - Порядок)</w:t>
      </w:r>
      <w:r w:rsidRPr="00DC4630">
        <w:rPr>
          <w:rFonts w:ascii="PT Astra Serif" w:hAnsi="PT Astra Serif"/>
          <w:szCs w:val="26"/>
        </w:rPr>
        <w:t>, установлено, что животные, содержащиеся в приюте (в том числе и щенки) подлежат: осмотру и размещению в помещениях, вольерах для приема животных с целью карантинирования в течение 10 дней; учету путем внесения данных о животном в реестр; вакцинации против бешенства и иных заболеваний, опасных для человека и животных, в соответствии с ветеринарным законодательством Российской Федерации;</w:t>
      </w:r>
      <w:r w:rsidR="00F77227">
        <w:rPr>
          <w:rFonts w:ascii="PT Astra Serif" w:hAnsi="PT Astra Serif"/>
          <w:szCs w:val="26"/>
        </w:rPr>
        <w:t xml:space="preserve"> маркированию несмываемыми и не</w:t>
      </w:r>
      <w:r w:rsidRPr="00DC4630">
        <w:rPr>
          <w:rFonts w:ascii="PT Astra Serif" w:hAnsi="PT Astra Serif"/>
          <w:szCs w:val="26"/>
        </w:rPr>
        <w:t>снимаемыми метками; стерилизации при отсутствии ветеринарных показаний, препятствующих проведению указанной операции</w:t>
      </w:r>
      <w:r w:rsidR="00731AC1">
        <w:rPr>
          <w:rFonts w:ascii="PT Astra Serif" w:hAnsi="PT Astra Serif"/>
          <w:szCs w:val="26"/>
        </w:rPr>
        <w:t>, при этом с</w:t>
      </w:r>
      <w:r w:rsidRPr="00DC4630">
        <w:rPr>
          <w:rFonts w:ascii="PT Astra Serif" w:hAnsi="PT Astra Serif"/>
          <w:szCs w:val="26"/>
        </w:rPr>
        <w:t xml:space="preserve">терилизация щенков </w:t>
      </w:r>
      <w:r w:rsidR="00731AC1">
        <w:rPr>
          <w:rFonts w:ascii="PT Astra Serif" w:hAnsi="PT Astra Serif"/>
          <w:szCs w:val="26"/>
        </w:rPr>
        <w:t xml:space="preserve">возможна </w:t>
      </w:r>
      <w:r w:rsidRPr="00DC4630">
        <w:rPr>
          <w:rFonts w:ascii="PT Astra Serif" w:hAnsi="PT Astra Serif"/>
          <w:szCs w:val="26"/>
        </w:rPr>
        <w:t>не ранее четырехмесячного возраста.</w:t>
      </w:r>
    </w:p>
    <w:p w:rsidR="00D034EC" w:rsidRPr="00DC4630" w:rsidRDefault="00D034EC" w:rsidP="00FF3012">
      <w:pPr>
        <w:pStyle w:val="ConsPlusNormal"/>
        <w:ind w:firstLine="709"/>
        <w:jc w:val="both"/>
        <w:rPr>
          <w:rFonts w:ascii="PT Astra Serif" w:hAnsi="PT Astra Serif"/>
          <w:szCs w:val="26"/>
        </w:rPr>
      </w:pPr>
      <w:r w:rsidRPr="00DC4630">
        <w:rPr>
          <w:rFonts w:ascii="PT Astra Serif" w:hAnsi="PT Astra Serif"/>
          <w:szCs w:val="26"/>
        </w:rPr>
        <w:t>В соответствии с действующей редакцией областного закона в норматив «Ссод1» включена средняя стоимость комплекса мероприятий, начиная с осмотра животного и заканчивая его стерилизаций. Однако</w:t>
      </w:r>
      <w:r w:rsidR="00F77227">
        <w:rPr>
          <w:rFonts w:ascii="PT Astra Serif" w:hAnsi="PT Astra Serif"/>
          <w:szCs w:val="26"/>
        </w:rPr>
        <w:t>,</w:t>
      </w:r>
      <w:r w:rsidRPr="00DC4630">
        <w:rPr>
          <w:rFonts w:ascii="PT Astra Serif" w:hAnsi="PT Astra Serif"/>
          <w:szCs w:val="26"/>
        </w:rPr>
        <w:t xml:space="preserve"> стерилизация щенков может быть произведена только за пределами установленного нормативом 31 дня.</w:t>
      </w:r>
    </w:p>
    <w:p w:rsidR="00F001B8" w:rsidRDefault="00A71706" w:rsidP="00FF3012">
      <w:pPr>
        <w:pStyle w:val="ConsPlusNormal"/>
        <w:ind w:firstLine="709"/>
        <w:jc w:val="both"/>
        <w:rPr>
          <w:rFonts w:ascii="PT Astra Serif" w:hAnsi="PT Astra Serif"/>
          <w:szCs w:val="26"/>
        </w:rPr>
      </w:pPr>
      <w:r w:rsidRPr="00DC4630">
        <w:rPr>
          <w:rFonts w:ascii="PT Astra Serif" w:hAnsi="PT Astra Serif"/>
          <w:szCs w:val="26"/>
        </w:rPr>
        <w:t>В связи с тем, что проведение комплекса мероприятий</w:t>
      </w:r>
      <w:r w:rsidR="00F77227">
        <w:rPr>
          <w:rFonts w:ascii="PT Astra Serif" w:hAnsi="PT Astra Serif"/>
          <w:szCs w:val="26"/>
        </w:rPr>
        <w:t>,</w:t>
      </w:r>
      <w:r w:rsidRPr="00DC4630">
        <w:rPr>
          <w:rFonts w:ascii="PT Astra Serif" w:hAnsi="PT Astra Serif"/>
          <w:szCs w:val="26"/>
        </w:rPr>
        <w:t xml:space="preserve"> включенных в среднюю стоимость </w:t>
      </w:r>
      <w:r w:rsidR="001208F0" w:rsidRPr="00DC4630">
        <w:rPr>
          <w:rFonts w:ascii="PT Astra Serif" w:hAnsi="PT Astra Serif"/>
          <w:szCs w:val="26"/>
        </w:rPr>
        <w:t>ныне действующего норматива Ссод1</w:t>
      </w:r>
      <w:r w:rsidR="00F77227">
        <w:rPr>
          <w:rFonts w:ascii="PT Astra Serif" w:hAnsi="PT Astra Serif"/>
          <w:szCs w:val="26"/>
        </w:rPr>
        <w:t>,</w:t>
      </w:r>
      <w:r w:rsidR="001208F0" w:rsidRPr="00DC4630">
        <w:rPr>
          <w:rFonts w:ascii="PT Astra Serif" w:hAnsi="PT Astra Serif"/>
          <w:szCs w:val="26"/>
        </w:rPr>
        <w:t xml:space="preserve"> </w:t>
      </w:r>
      <w:r w:rsidRPr="00DC4630">
        <w:rPr>
          <w:rFonts w:ascii="PT Astra Serif" w:hAnsi="PT Astra Serif"/>
          <w:szCs w:val="26"/>
        </w:rPr>
        <w:t>не представляется возможным в течение первых 31 д</w:t>
      </w:r>
      <w:r w:rsidR="001208F0" w:rsidRPr="00DC4630">
        <w:rPr>
          <w:rFonts w:ascii="PT Astra Serif" w:hAnsi="PT Astra Serif"/>
          <w:szCs w:val="26"/>
        </w:rPr>
        <w:t>ней</w:t>
      </w:r>
      <w:r w:rsidRPr="00DC4630">
        <w:rPr>
          <w:rFonts w:ascii="PT Astra Serif" w:hAnsi="PT Astra Serif"/>
          <w:szCs w:val="26"/>
        </w:rPr>
        <w:t xml:space="preserve"> со дня передачи животного в приют, </w:t>
      </w:r>
      <w:r w:rsidR="001208F0" w:rsidRPr="00DC4630">
        <w:rPr>
          <w:rFonts w:ascii="PT Astra Serif" w:hAnsi="PT Astra Serif"/>
          <w:szCs w:val="26"/>
        </w:rPr>
        <w:t xml:space="preserve">необходимо </w:t>
      </w:r>
      <w:r w:rsidR="00F001B8">
        <w:rPr>
          <w:rFonts w:ascii="PT Astra Serif" w:hAnsi="PT Astra Serif"/>
          <w:szCs w:val="26"/>
        </w:rPr>
        <w:t xml:space="preserve">разделить </w:t>
      </w:r>
      <w:r w:rsidR="00D034EC" w:rsidRPr="00DC4630">
        <w:rPr>
          <w:rFonts w:ascii="PT Astra Serif" w:hAnsi="PT Astra Serif"/>
          <w:szCs w:val="26"/>
        </w:rPr>
        <w:t>расходы на</w:t>
      </w:r>
      <w:r w:rsidR="00F001B8">
        <w:rPr>
          <w:rFonts w:ascii="PT Astra Serif" w:hAnsi="PT Astra Serif"/>
          <w:szCs w:val="26"/>
        </w:rPr>
        <w:t>:</w:t>
      </w:r>
    </w:p>
    <w:p w:rsidR="006C0A34" w:rsidRDefault="006C0A34" w:rsidP="00FF3012">
      <w:pPr>
        <w:pStyle w:val="ConsPlusNormal"/>
        <w:ind w:firstLine="709"/>
        <w:jc w:val="both"/>
        <w:rPr>
          <w:rFonts w:ascii="PT Astra Serif" w:hAnsi="PT Astra Serif"/>
          <w:szCs w:val="26"/>
        </w:rPr>
      </w:pPr>
      <w:r>
        <w:rPr>
          <w:rFonts w:ascii="PT Astra Serif" w:hAnsi="PT Astra Serif"/>
          <w:szCs w:val="26"/>
        </w:rPr>
        <w:t>- проведение</w:t>
      </w:r>
      <w:r w:rsidRPr="00DC4630">
        <w:rPr>
          <w:rFonts w:ascii="PT Astra Serif" w:hAnsi="PT Astra Serif"/>
          <w:szCs w:val="26"/>
        </w:rPr>
        <w:t xml:space="preserve"> комплекса мероприятий, установленных частью 7 статьи 16 Федерального закона</w:t>
      </w:r>
      <w:r>
        <w:rPr>
          <w:rFonts w:ascii="PT Astra Serif" w:hAnsi="PT Astra Serif"/>
          <w:szCs w:val="26"/>
        </w:rPr>
        <w:t xml:space="preserve">, </w:t>
      </w:r>
      <w:r w:rsidRPr="00F001B8">
        <w:rPr>
          <w:rFonts w:ascii="PT Astra Serif" w:hAnsi="PT Astra Serif"/>
          <w:szCs w:val="26"/>
        </w:rPr>
        <w:t>либо умерщвлению животных в случаях, установленных частью 11 статьи 16 Федерального закона</w:t>
      </w:r>
      <w:r>
        <w:rPr>
          <w:rFonts w:ascii="PT Astra Serif" w:hAnsi="PT Astra Serif"/>
          <w:szCs w:val="26"/>
        </w:rPr>
        <w:t>, выде</w:t>
      </w:r>
      <w:r w:rsidR="00F77227">
        <w:rPr>
          <w:rFonts w:ascii="PT Astra Serif" w:hAnsi="PT Astra Serif"/>
          <w:szCs w:val="26"/>
        </w:rPr>
        <w:t>лив в отдельный норматив Сприют</w:t>
      </w:r>
      <w:r>
        <w:rPr>
          <w:rFonts w:ascii="PT Astra Serif" w:hAnsi="PT Astra Serif"/>
          <w:szCs w:val="26"/>
        </w:rPr>
        <w:t>;</w:t>
      </w:r>
    </w:p>
    <w:p w:rsidR="00F001B8" w:rsidRPr="00F001B8" w:rsidRDefault="00F001B8" w:rsidP="00FF3012">
      <w:pPr>
        <w:pStyle w:val="ConsPlusNormal"/>
        <w:ind w:firstLine="709"/>
        <w:jc w:val="both"/>
        <w:rPr>
          <w:rFonts w:ascii="PT Astra Serif" w:hAnsi="PT Astra Serif"/>
          <w:szCs w:val="26"/>
        </w:rPr>
      </w:pPr>
      <w:r>
        <w:rPr>
          <w:rFonts w:ascii="PT Astra Serif" w:hAnsi="PT Astra Serif"/>
          <w:szCs w:val="26"/>
        </w:rPr>
        <w:t>- </w:t>
      </w:r>
      <w:r w:rsidR="00D034EC" w:rsidRPr="00DC4630">
        <w:rPr>
          <w:rFonts w:ascii="PT Astra Serif" w:hAnsi="PT Astra Serif"/>
          <w:szCs w:val="26"/>
        </w:rPr>
        <w:t>содержание в</w:t>
      </w:r>
      <w:r w:rsidR="006C0A34">
        <w:rPr>
          <w:rFonts w:ascii="PT Astra Serif" w:hAnsi="PT Astra Serif"/>
          <w:szCs w:val="26"/>
        </w:rPr>
        <w:t xml:space="preserve"> приюте животных без владельцев (</w:t>
      </w:r>
      <w:r w:rsidR="00D034EC" w:rsidRPr="00DC4630">
        <w:rPr>
          <w:rFonts w:ascii="PT Astra Serif" w:hAnsi="PT Astra Serif"/>
          <w:szCs w:val="26"/>
        </w:rPr>
        <w:t xml:space="preserve">включающие в себя </w:t>
      </w:r>
      <w:r>
        <w:rPr>
          <w:rFonts w:ascii="PT Astra Serif" w:hAnsi="PT Astra Serif"/>
          <w:szCs w:val="26"/>
        </w:rPr>
        <w:t xml:space="preserve">только расходы </w:t>
      </w:r>
      <w:r w:rsidR="00D034EC" w:rsidRPr="00DC4630">
        <w:rPr>
          <w:rFonts w:ascii="PT Astra Serif" w:hAnsi="PT Astra Serif"/>
          <w:szCs w:val="26"/>
        </w:rPr>
        <w:t>на ежедневное кормление, поение</w:t>
      </w:r>
      <w:r w:rsidR="006C0A34">
        <w:rPr>
          <w:rFonts w:ascii="PT Astra Serif" w:hAnsi="PT Astra Serif"/>
          <w:szCs w:val="26"/>
        </w:rPr>
        <w:t>)</w:t>
      </w:r>
      <w:r w:rsidR="00F77227">
        <w:rPr>
          <w:rFonts w:ascii="PT Astra Serif" w:hAnsi="PT Astra Serif"/>
          <w:szCs w:val="26"/>
        </w:rPr>
        <w:t>,</w:t>
      </w:r>
      <w:r w:rsidR="00D034EC" w:rsidRPr="00DC4630">
        <w:rPr>
          <w:rFonts w:ascii="PT Astra Serif" w:hAnsi="PT Astra Serif"/>
          <w:szCs w:val="26"/>
        </w:rPr>
        <w:t xml:space="preserve"> выдели</w:t>
      </w:r>
      <w:r>
        <w:rPr>
          <w:rFonts w:ascii="PT Astra Serif" w:hAnsi="PT Astra Serif"/>
          <w:szCs w:val="26"/>
        </w:rPr>
        <w:t>в</w:t>
      </w:r>
      <w:r w:rsidR="00D034EC" w:rsidRPr="00DC4630">
        <w:rPr>
          <w:rFonts w:ascii="PT Astra Serif" w:hAnsi="PT Astra Serif"/>
          <w:szCs w:val="26"/>
        </w:rPr>
        <w:t xml:space="preserve"> в отдельный норматив</w:t>
      </w:r>
      <w:r w:rsidR="006C0A34">
        <w:rPr>
          <w:rFonts w:ascii="PT Astra Serif" w:hAnsi="PT Astra Serif"/>
          <w:szCs w:val="26"/>
        </w:rPr>
        <w:t xml:space="preserve"> </w:t>
      </w:r>
      <w:r w:rsidR="006C0A34" w:rsidRPr="00DC4630">
        <w:rPr>
          <w:rFonts w:ascii="PT Astra Serif" w:eastAsia="Lucida Sans Unicode" w:hAnsi="PT Astra Serif"/>
          <w:szCs w:val="26"/>
          <w:lang w:eastAsia="zh-CN"/>
        </w:rPr>
        <w:t>Ссод</w:t>
      </w:r>
      <w:r w:rsidR="00D034EC" w:rsidRPr="00DC4630">
        <w:rPr>
          <w:rFonts w:ascii="PT Astra Serif" w:hAnsi="PT Astra Serif"/>
          <w:szCs w:val="26"/>
        </w:rPr>
        <w:t xml:space="preserve"> </w:t>
      </w:r>
      <w:r w:rsidR="006C0A34">
        <w:rPr>
          <w:rFonts w:ascii="PT Astra Serif" w:hAnsi="PT Astra Serif"/>
          <w:szCs w:val="26"/>
        </w:rPr>
        <w:t xml:space="preserve">(в том числе </w:t>
      </w:r>
      <w:r w:rsidR="00D034EC" w:rsidRPr="00DC4630">
        <w:rPr>
          <w:rFonts w:ascii="PT Astra Serif" w:hAnsi="PT Astra Serif"/>
          <w:szCs w:val="26"/>
        </w:rPr>
        <w:t>с целью возможности компенсации затрат приютов на доращивание щен</w:t>
      </w:r>
      <w:r w:rsidR="006C0A34">
        <w:rPr>
          <w:rFonts w:ascii="PT Astra Serif" w:hAnsi="PT Astra Serif"/>
          <w:szCs w:val="26"/>
        </w:rPr>
        <w:t>ков до установленного возраста)</w:t>
      </w:r>
      <w:r>
        <w:rPr>
          <w:rFonts w:ascii="PT Astra Serif" w:hAnsi="PT Astra Serif"/>
          <w:szCs w:val="26"/>
        </w:rPr>
        <w:t>.</w:t>
      </w:r>
    </w:p>
    <w:p w:rsidR="00F77227" w:rsidRDefault="00D034EC" w:rsidP="00FF3012">
      <w:pPr>
        <w:autoSpaceDE w:val="0"/>
        <w:autoSpaceDN w:val="0"/>
        <w:adjustRightInd w:val="0"/>
        <w:spacing w:after="0" w:line="240" w:lineRule="auto"/>
        <w:ind w:firstLine="709"/>
        <w:jc w:val="both"/>
        <w:rPr>
          <w:rFonts w:ascii="PT Astra Serif" w:eastAsia="Lucida Sans Unicode" w:hAnsi="PT Astra Serif" w:cs="Times New Roman"/>
          <w:b/>
          <w:sz w:val="26"/>
          <w:szCs w:val="26"/>
          <w:lang w:eastAsia="zh-CN"/>
        </w:rPr>
      </w:pPr>
      <w:r w:rsidRPr="00DC4630">
        <w:rPr>
          <w:rFonts w:ascii="PT Astra Serif" w:eastAsia="Lucida Sans Unicode" w:hAnsi="PT Astra Serif" w:cs="Times New Roman"/>
          <w:b/>
          <w:sz w:val="26"/>
          <w:szCs w:val="26"/>
          <w:lang w:eastAsia="zh-CN"/>
        </w:rPr>
        <w:t>Сприют - </w:t>
      </w:r>
      <w:r w:rsidR="00140CC7" w:rsidRPr="00DC4630">
        <w:rPr>
          <w:rFonts w:ascii="PT Astra Serif" w:eastAsia="Lucida Sans Unicode" w:hAnsi="PT Astra Serif" w:cs="Times New Roman"/>
          <w:b/>
          <w:sz w:val="26"/>
          <w:szCs w:val="26"/>
          <w:lang w:eastAsia="zh-CN"/>
        </w:rPr>
        <w:t xml:space="preserve">средняя стоимость единицы услуги по проведению в приютах для животных мероприятий, указанных в части 7 статьи 16 Федерального закона, за исключением расчетной стоимости услуги по содержанию поступивших </w:t>
      </w:r>
      <w:r w:rsidR="00F77227">
        <w:rPr>
          <w:rFonts w:ascii="PT Astra Serif" w:eastAsia="Lucida Sans Unicode" w:hAnsi="PT Astra Serif" w:cs="Times New Roman"/>
          <w:b/>
          <w:sz w:val="26"/>
          <w:szCs w:val="26"/>
          <w:lang w:eastAsia="zh-CN"/>
        </w:rPr>
        <w:t xml:space="preserve">в </w:t>
      </w:r>
      <w:r w:rsidR="00140CC7" w:rsidRPr="00DC4630">
        <w:rPr>
          <w:rFonts w:ascii="PT Astra Serif" w:eastAsia="Lucida Sans Unicode" w:hAnsi="PT Astra Serif" w:cs="Times New Roman"/>
          <w:b/>
          <w:sz w:val="26"/>
          <w:szCs w:val="26"/>
          <w:lang w:eastAsia="zh-CN"/>
        </w:rPr>
        <w:t>приюты для животных животных без владельцев и животных</w:t>
      </w:r>
      <w:r w:rsidR="00F77227">
        <w:rPr>
          <w:rFonts w:ascii="PT Astra Serif" w:eastAsia="Lucida Sans Unicode" w:hAnsi="PT Astra Serif" w:cs="Times New Roman"/>
          <w:b/>
          <w:sz w:val="26"/>
          <w:szCs w:val="26"/>
          <w:lang w:eastAsia="zh-CN"/>
        </w:rPr>
        <w:t>,</w:t>
      </w:r>
      <w:r w:rsidR="00140CC7" w:rsidRPr="00DC4630">
        <w:rPr>
          <w:rFonts w:ascii="PT Astra Serif" w:eastAsia="Lucida Sans Unicode" w:hAnsi="PT Astra Serif" w:cs="Times New Roman"/>
          <w:b/>
          <w:sz w:val="26"/>
          <w:szCs w:val="26"/>
          <w:lang w:eastAsia="zh-CN"/>
        </w:rPr>
        <w:t xml:space="preserve">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r w:rsidR="00214E10">
        <w:rPr>
          <w:rFonts w:ascii="PT Astra Serif" w:eastAsia="Lucida Sans Unicode" w:hAnsi="PT Astra Serif" w:cs="Times New Roman"/>
          <w:b/>
          <w:sz w:val="26"/>
          <w:szCs w:val="26"/>
          <w:lang w:eastAsia="zh-CN"/>
        </w:rPr>
        <w:t xml:space="preserve"> либо</w:t>
      </w:r>
      <w:r w:rsidR="00140CC7" w:rsidRPr="00DC4630">
        <w:rPr>
          <w:rFonts w:ascii="PT Astra Serif" w:eastAsia="Lucida Sans Unicode" w:hAnsi="PT Astra Serif" w:cs="Times New Roman"/>
          <w:b/>
          <w:sz w:val="26"/>
          <w:szCs w:val="26"/>
          <w:lang w:eastAsia="zh-CN"/>
        </w:rPr>
        <w:t xml:space="preserve"> умерщвлению животных в случаях, установленных частью 11 статьи 16 Федерального закона, согласно нормативу, установленному уполномоченным органом</w:t>
      </w:r>
      <w:r w:rsidR="00F77227">
        <w:rPr>
          <w:rFonts w:ascii="PT Astra Serif" w:eastAsia="Lucida Sans Unicode" w:hAnsi="PT Astra Serif" w:cs="Times New Roman"/>
          <w:b/>
          <w:sz w:val="26"/>
          <w:szCs w:val="26"/>
          <w:lang w:eastAsia="zh-CN"/>
        </w:rPr>
        <w:t>.</w:t>
      </w:r>
    </w:p>
    <w:p w:rsidR="006C0A34" w:rsidRPr="006C0A34" w:rsidRDefault="006C0A34" w:rsidP="00FF3012">
      <w:pPr>
        <w:autoSpaceDE w:val="0"/>
        <w:autoSpaceDN w:val="0"/>
        <w:adjustRightInd w:val="0"/>
        <w:spacing w:after="0" w:line="240" w:lineRule="auto"/>
        <w:ind w:firstLine="709"/>
        <w:jc w:val="both"/>
        <w:rPr>
          <w:rFonts w:ascii="PT Astra Serif" w:eastAsia="Lucida Sans Unicode" w:hAnsi="PT Astra Serif" w:cs="Times New Roman"/>
          <w:b/>
          <w:sz w:val="26"/>
          <w:szCs w:val="26"/>
          <w:lang w:eastAsia="zh-CN"/>
        </w:rPr>
      </w:pPr>
      <w:r w:rsidRPr="006C0A34">
        <w:rPr>
          <w:rFonts w:ascii="PT Astra Serif" w:eastAsia="Lucida Sans Unicode" w:hAnsi="PT Astra Serif" w:cs="Times New Roman"/>
          <w:b/>
          <w:sz w:val="26"/>
          <w:szCs w:val="26"/>
          <w:lang w:eastAsia="zh-CN"/>
        </w:rPr>
        <w:t xml:space="preserve">Ссод – средняя стоимость единицы услуги по содержанию поступивших </w:t>
      </w:r>
      <w:r w:rsidR="00F77227">
        <w:rPr>
          <w:rFonts w:ascii="PT Astra Serif" w:eastAsia="Lucida Sans Unicode" w:hAnsi="PT Astra Serif" w:cs="Times New Roman"/>
          <w:b/>
          <w:sz w:val="26"/>
          <w:szCs w:val="26"/>
          <w:lang w:eastAsia="zh-CN"/>
        </w:rPr>
        <w:t xml:space="preserve">в </w:t>
      </w:r>
      <w:r w:rsidRPr="006C0A34">
        <w:rPr>
          <w:rFonts w:ascii="PT Astra Serif" w:eastAsia="Lucida Sans Unicode" w:hAnsi="PT Astra Serif" w:cs="Times New Roman"/>
          <w:b/>
          <w:sz w:val="26"/>
          <w:szCs w:val="26"/>
          <w:lang w:eastAsia="zh-CN"/>
        </w:rPr>
        <w:t>приюты для животных животных без владельцев и животных</w:t>
      </w:r>
      <w:r w:rsidR="00F77227">
        <w:rPr>
          <w:rFonts w:ascii="PT Astra Serif" w:eastAsia="Lucida Sans Unicode" w:hAnsi="PT Astra Serif" w:cs="Times New Roman"/>
          <w:b/>
          <w:sz w:val="26"/>
          <w:szCs w:val="26"/>
          <w:lang w:eastAsia="zh-CN"/>
        </w:rPr>
        <w:t>,</w:t>
      </w:r>
      <w:r w:rsidRPr="006C0A34">
        <w:rPr>
          <w:rFonts w:ascii="PT Astra Serif" w:eastAsia="Lucida Sans Unicode" w:hAnsi="PT Astra Serif" w:cs="Times New Roman"/>
          <w:b/>
          <w:sz w:val="26"/>
          <w:szCs w:val="26"/>
          <w:lang w:eastAsia="zh-CN"/>
        </w:rPr>
        <w:t xml:space="preserve">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w:t>
      </w:r>
      <w:r w:rsidR="00F77227">
        <w:rPr>
          <w:rFonts w:ascii="PT Astra Serif" w:eastAsia="Lucida Sans Unicode" w:hAnsi="PT Astra Serif" w:cs="Times New Roman"/>
          <w:b/>
          <w:sz w:val="26"/>
          <w:szCs w:val="26"/>
          <w:lang w:eastAsia="zh-CN"/>
        </w:rPr>
        <w:t>цам в сутки, согласно нормативу.</w:t>
      </w:r>
    </w:p>
    <w:p w:rsidR="00C547A7" w:rsidRPr="00DC4630" w:rsidRDefault="00C547A7"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В процессе практической деятельности по обращению с животными без владельцев образуются биологические отходы, утилизация которых в действующей редакции областного закона прямо не предусмотрена.</w:t>
      </w:r>
    </w:p>
    <w:p w:rsidR="00C547A7" w:rsidRPr="00DC4630" w:rsidRDefault="00C547A7"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lastRenderedPageBreak/>
        <w:t>В связи с чем необходимо установить следующий норматив:</w:t>
      </w:r>
    </w:p>
    <w:p w:rsidR="00C547A7" w:rsidRPr="00DC4630" w:rsidRDefault="00C547A7" w:rsidP="00FF3012">
      <w:pPr>
        <w:autoSpaceDE w:val="0"/>
        <w:autoSpaceDN w:val="0"/>
        <w:adjustRightInd w:val="0"/>
        <w:spacing w:after="0" w:line="240" w:lineRule="auto"/>
        <w:ind w:firstLine="709"/>
        <w:jc w:val="both"/>
        <w:rPr>
          <w:rFonts w:ascii="PT Astra Serif" w:eastAsia="Lucida Sans Unicode" w:hAnsi="PT Astra Serif" w:cs="Times New Roman"/>
          <w:b/>
          <w:sz w:val="26"/>
          <w:szCs w:val="26"/>
          <w:lang w:eastAsia="zh-CN"/>
        </w:rPr>
      </w:pPr>
      <w:r w:rsidRPr="00DC4630">
        <w:rPr>
          <w:rFonts w:ascii="PT Astra Serif" w:eastAsia="Lucida Sans Unicode" w:hAnsi="PT Astra Serif" w:cs="Times New Roman"/>
          <w:b/>
          <w:sz w:val="26"/>
          <w:szCs w:val="26"/>
          <w:lang w:eastAsia="zh-CN"/>
        </w:rPr>
        <w:t>Сутилизация - средняя стоимость единицы услуги по утилизации одного килограмма биологических отходов (в том числе расходы на транспортировку биологических отходов) согласно нормативу, установленному уполномоченным органом.</w:t>
      </w:r>
    </w:p>
    <w:p w:rsidR="004A4AAF" w:rsidRDefault="00C547A7"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 xml:space="preserve">Затраты на утилизацию биологических отходов отдельно в </w:t>
      </w:r>
      <w:r w:rsidR="00214E10">
        <w:rPr>
          <w:rFonts w:ascii="PT Astra Serif" w:eastAsia="Lucida Sans Unicode" w:hAnsi="PT Astra Serif" w:cs="Times New Roman"/>
          <w:sz w:val="26"/>
          <w:szCs w:val="26"/>
          <w:lang w:eastAsia="zh-CN"/>
        </w:rPr>
        <w:t xml:space="preserve">действующем </w:t>
      </w:r>
      <w:r w:rsidRPr="00DC4630">
        <w:rPr>
          <w:rFonts w:ascii="PT Astra Serif" w:eastAsia="Lucida Sans Unicode" w:hAnsi="PT Astra Serif" w:cs="Times New Roman"/>
          <w:sz w:val="26"/>
          <w:szCs w:val="26"/>
          <w:lang w:eastAsia="zh-CN"/>
        </w:rPr>
        <w:t>Порядке не выделены, но уже были учтены в расчетной стоимости услуги по содержанию животных без владельцев (Ссод1) в количестве голов животных без владельцев, подлежащих умерщвлению и утилизации. Поскольку фактические затраты по утилизации трупа взрослой особи собаки и щенка значительно разнятся</w:t>
      </w:r>
      <w:r w:rsidR="004A4AAF">
        <w:rPr>
          <w:rFonts w:ascii="PT Astra Serif" w:eastAsia="Lucida Sans Unicode" w:hAnsi="PT Astra Serif" w:cs="Times New Roman"/>
          <w:sz w:val="26"/>
          <w:szCs w:val="26"/>
          <w:lang w:eastAsia="zh-CN"/>
        </w:rPr>
        <w:t>,</w:t>
      </w:r>
      <w:r w:rsidRPr="00DC4630">
        <w:rPr>
          <w:rFonts w:ascii="PT Astra Serif" w:eastAsia="Lucida Sans Unicode" w:hAnsi="PT Astra Serif" w:cs="Times New Roman"/>
          <w:sz w:val="26"/>
          <w:szCs w:val="26"/>
          <w:lang w:eastAsia="zh-CN"/>
        </w:rPr>
        <w:t xml:space="preserve"> предлагается установить среднюю стоимость утилизации з</w:t>
      </w:r>
      <w:r w:rsidR="00F77227">
        <w:rPr>
          <w:rFonts w:ascii="PT Astra Serif" w:eastAsia="Lucida Sans Unicode" w:hAnsi="PT Astra Serif" w:cs="Times New Roman"/>
          <w:sz w:val="26"/>
          <w:szCs w:val="26"/>
          <w:lang w:eastAsia="zh-CN"/>
        </w:rPr>
        <w:t>а один килограмм биологически</w:t>
      </w:r>
      <w:r w:rsidRPr="00DC4630">
        <w:rPr>
          <w:rFonts w:ascii="PT Astra Serif" w:eastAsia="Lucida Sans Unicode" w:hAnsi="PT Astra Serif" w:cs="Times New Roman"/>
          <w:sz w:val="26"/>
          <w:szCs w:val="26"/>
          <w:lang w:eastAsia="zh-CN"/>
        </w:rPr>
        <w:t xml:space="preserve">х отходов. </w:t>
      </w:r>
    </w:p>
    <w:p w:rsidR="00F375A2" w:rsidRDefault="00705EBA"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F72346">
        <w:rPr>
          <w:rFonts w:ascii="PT Astra Serif" w:eastAsia="Lucida Sans Unicode" w:hAnsi="PT Astra Serif" w:cs="Times New Roman"/>
          <w:sz w:val="26"/>
          <w:szCs w:val="26"/>
          <w:lang w:eastAsia="zh-CN"/>
        </w:rPr>
        <w:t xml:space="preserve">Прогнозное </w:t>
      </w:r>
      <w:r>
        <w:rPr>
          <w:rFonts w:ascii="PT Astra Serif" w:eastAsia="Lucida Sans Unicode" w:hAnsi="PT Astra Serif" w:cs="Times New Roman"/>
          <w:sz w:val="26"/>
          <w:szCs w:val="26"/>
          <w:lang w:eastAsia="zh-CN"/>
        </w:rPr>
        <w:t>к</w:t>
      </w:r>
      <w:r w:rsidR="004A4AAF" w:rsidRPr="00053EC3">
        <w:rPr>
          <w:rFonts w:ascii="PT Astra Serif" w:eastAsia="Lucida Sans Unicode" w:hAnsi="PT Astra Serif" w:cs="Times New Roman"/>
          <w:sz w:val="26"/>
          <w:szCs w:val="26"/>
          <w:lang w:eastAsia="zh-CN"/>
        </w:rPr>
        <w:t>оличество биологических отходов по каждому муниципальному образованию Томской области в килограммах в год и доля животных, подлежащих утилизации от общего количества животных, подлежащих отлову, определены на основании анализа отчетных данных прошлых</w:t>
      </w:r>
      <w:r w:rsidR="009F5F80" w:rsidRPr="00053EC3">
        <w:rPr>
          <w:rFonts w:ascii="PT Astra Serif" w:eastAsia="Lucida Sans Unicode" w:hAnsi="PT Astra Serif" w:cs="Times New Roman"/>
          <w:sz w:val="26"/>
          <w:szCs w:val="26"/>
          <w:lang w:eastAsia="zh-CN"/>
        </w:rPr>
        <w:t xml:space="preserve"> лет</w:t>
      </w:r>
      <w:r w:rsidR="00F375A2">
        <w:rPr>
          <w:rFonts w:ascii="PT Astra Serif" w:eastAsia="Lucida Sans Unicode" w:hAnsi="PT Astra Serif" w:cs="Times New Roman"/>
          <w:sz w:val="26"/>
          <w:szCs w:val="26"/>
          <w:lang w:eastAsia="zh-CN"/>
        </w:rPr>
        <w:t xml:space="preserve">, сведений, предоставленных организациями осуществляющими обращение с животными </w:t>
      </w:r>
      <w:r w:rsidR="00B20E9A">
        <w:rPr>
          <w:rFonts w:ascii="PT Astra Serif" w:eastAsia="Lucida Sans Unicode" w:hAnsi="PT Astra Serif" w:cs="Times New Roman"/>
          <w:sz w:val="26"/>
          <w:szCs w:val="26"/>
          <w:lang w:eastAsia="zh-CN"/>
        </w:rPr>
        <w:t xml:space="preserve">без владельцев </w:t>
      </w:r>
      <w:r w:rsidR="00F375A2">
        <w:rPr>
          <w:rFonts w:ascii="PT Astra Serif" w:eastAsia="Lucida Sans Unicode" w:hAnsi="PT Astra Serif" w:cs="Times New Roman"/>
          <w:sz w:val="26"/>
          <w:szCs w:val="26"/>
          <w:lang w:eastAsia="zh-CN"/>
        </w:rPr>
        <w:t>в текущем году.</w:t>
      </w:r>
    </w:p>
    <w:p w:rsidR="00C547A7" w:rsidRPr="00053EC3" w:rsidRDefault="00F375A2"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Pr>
          <w:rFonts w:ascii="PT Astra Serif" w:eastAsia="Lucida Sans Unicode" w:hAnsi="PT Astra Serif" w:cs="Times New Roman"/>
          <w:sz w:val="26"/>
          <w:szCs w:val="26"/>
          <w:lang w:eastAsia="zh-CN"/>
        </w:rPr>
        <w:t xml:space="preserve">При определении расчетной стоимости услуги по утилизации биологических отходов установлена ориентировочная средняя масса </w:t>
      </w:r>
      <w:r w:rsidR="00705EBA">
        <w:rPr>
          <w:rFonts w:ascii="PT Astra Serif" w:eastAsia="Lucida Sans Unicode" w:hAnsi="PT Astra Serif" w:cs="Times New Roman"/>
          <w:sz w:val="26"/>
          <w:szCs w:val="26"/>
          <w:lang w:eastAsia="zh-CN"/>
        </w:rPr>
        <w:t xml:space="preserve">животного (с учетом </w:t>
      </w:r>
      <w:r w:rsidR="004A4AAF" w:rsidRPr="00053EC3">
        <w:rPr>
          <w:rFonts w:ascii="PT Astra Serif" w:eastAsia="Lucida Sans Unicode" w:hAnsi="PT Astra Serif" w:cs="Times New Roman"/>
          <w:sz w:val="26"/>
          <w:szCs w:val="26"/>
          <w:lang w:eastAsia="zh-CN"/>
        </w:rPr>
        <w:t>р</w:t>
      </w:r>
      <w:r w:rsidR="009F5F80" w:rsidRPr="00053EC3">
        <w:rPr>
          <w:rFonts w:ascii="PT Astra Serif" w:eastAsia="Lucida Sans Unicode" w:hAnsi="PT Astra Serif" w:cs="Times New Roman"/>
          <w:sz w:val="26"/>
          <w:szCs w:val="26"/>
          <w:lang w:eastAsia="zh-CN"/>
        </w:rPr>
        <w:t>азных возрастов</w:t>
      </w:r>
      <w:r w:rsidR="00705EBA">
        <w:rPr>
          <w:rFonts w:ascii="PT Astra Serif" w:eastAsia="Lucida Sans Unicode" w:hAnsi="PT Astra Serif" w:cs="Times New Roman"/>
          <w:sz w:val="26"/>
          <w:szCs w:val="26"/>
          <w:lang w:eastAsia="zh-CN"/>
        </w:rPr>
        <w:t>) 10</w:t>
      </w:r>
      <w:r w:rsidR="00E06B50">
        <w:rPr>
          <w:rFonts w:ascii="PT Astra Serif" w:eastAsia="Lucida Sans Unicode" w:hAnsi="PT Astra Serif" w:cs="Times New Roman"/>
          <w:sz w:val="26"/>
          <w:szCs w:val="26"/>
          <w:lang w:eastAsia="zh-CN"/>
        </w:rPr>
        <w:t>,2 (+/- 1%)</w:t>
      </w:r>
      <w:r w:rsidR="00705EBA">
        <w:rPr>
          <w:rFonts w:ascii="PT Astra Serif" w:eastAsia="Lucida Sans Unicode" w:hAnsi="PT Astra Serif" w:cs="Times New Roman"/>
          <w:sz w:val="26"/>
          <w:szCs w:val="26"/>
          <w:lang w:eastAsia="zh-CN"/>
        </w:rPr>
        <w:t xml:space="preserve"> килограмм</w:t>
      </w:r>
      <w:r w:rsidR="009F5F80" w:rsidRPr="00053EC3">
        <w:rPr>
          <w:rFonts w:ascii="PT Astra Serif" w:eastAsia="Lucida Sans Unicode" w:hAnsi="PT Astra Serif" w:cs="Times New Roman"/>
          <w:sz w:val="26"/>
          <w:szCs w:val="26"/>
          <w:lang w:eastAsia="zh-CN"/>
        </w:rPr>
        <w:t>,</w:t>
      </w:r>
      <w:r w:rsidR="004A4AAF" w:rsidRPr="00053EC3">
        <w:rPr>
          <w:rFonts w:ascii="PT Astra Serif" w:eastAsia="Lucida Sans Unicode" w:hAnsi="PT Astra Serif" w:cs="Times New Roman"/>
          <w:sz w:val="26"/>
          <w:szCs w:val="26"/>
          <w:lang w:eastAsia="zh-CN"/>
        </w:rPr>
        <w:t xml:space="preserve"> </w:t>
      </w:r>
      <w:r w:rsidR="00705EBA">
        <w:rPr>
          <w:rFonts w:ascii="PT Astra Serif" w:eastAsia="Lucida Sans Unicode" w:hAnsi="PT Astra Serif" w:cs="Times New Roman"/>
          <w:sz w:val="26"/>
          <w:szCs w:val="26"/>
          <w:lang w:eastAsia="zh-CN"/>
        </w:rPr>
        <w:t xml:space="preserve">а </w:t>
      </w:r>
      <w:r w:rsidR="004A4AAF" w:rsidRPr="00053EC3">
        <w:rPr>
          <w:rFonts w:ascii="PT Astra Serif" w:eastAsia="Lucida Sans Unicode" w:hAnsi="PT Astra Serif" w:cs="Times New Roman"/>
          <w:sz w:val="26"/>
          <w:szCs w:val="26"/>
          <w:lang w:eastAsia="zh-CN"/>
        </w:rPr>
        <w:t>доля животных</w:t>
      </w:r>
      <w:r w:rsidR="00705EBA">
        <w:rPr>
          <w:rFonts w:ascii="PT Astra Serif" w:eastAsia="Lucida Sans Unicode" w:hAnsi="PT Astra Serif" w:cs="Times New Roman"/>
          <w:sz w:val="26"/>
          <w:szCs w:val="26"/>
          <w:lang w:eastAsia="zh-CN"/>
        </w:rPr>
        <w:t xml:space="preserve"> подлежащих утилизации (в связи с естественной смертью в приюте, </w:t>
      </w:r>
      <w:r w:rsidR="004A4AAF" w:rsidRPr="00053EC3">
        <w:rPr>
          <w:rFonts w:ascii="PT Astra Serif" w:eastAsia="Lucida Sans Unicode" w:hAnsi="PT Astra Serif" w:cs="Times New Roman"/>
          <w:sz w:val="26"/>
          <w:szCs w:val="26"/>
          <w:lang w:eastAsia="zh-CN"/>
        </w:rPr>
        <w:t>погибающих при отлове</w:t>
      </w:r>
      <w:r w:rsidR="00705EBA">
        <w:rPr>
          <w:rFonts w:ascii="PT Astra Serif" w:eastAsia="Lucida Sans Unicode" w:hAnsi="PT Astra Serif" w:cs="Times New Roman"/>
          <w:sz w:val="26"/>
          <w:szCs w:val="26"/>
          <w:lang w:eastAsia="zh-CN"/>
        </w:rPr>
        <w:t xml:space="preserve">, </w:t>
      </w:r>
      <w:r w:rsidR="004A4AAF" w:rsidRPr="00053EC3">
        <w:rPr>
          <w:rFonts w:ascii="PT Astra Serif" w:eastAsia="Lucida Sans Unicode" w:hAnsi="PT Astra Serif" w:cs="Times New Roman"/>
          <w:sz w:val="26"/>
          <w:szCs w:val="26"/>
          <w:lang w:eastAsia="zh-CN"/>
        </w:rPr>
        <w:t>подлежащих умерщвлению</w:t>
      </w:r>
      <w:r w:rsidR="009F5F80" w:rsidRPr="00053EC3">
        <w:rPr>
          <w:rFonts w:ascii="PT Astra Serif" w:eastAsia="Lucida Sans Unicode" w:hAnsi="PT Astra Serif" w:cs="Times New Roman"/>
          <w:sz w:val="26"/>
          <w:szCs w:val="26"/>
          <w:lang w:eastAsia="zh-CN"/>
        </w:rPr>
        <w:t xml:space="preserve"> по показаниям</w:t>
      </w:r>
      <w:r w:rsidR="00705EBA">
        <w:rPr>
          <w:rFonts w:ascii="PT Astra Serif" w:eastAsia="Lucida Sans Unicode" w:hAnsi="PT Astra Serif" w:cs="Times New Roman"/>
          <w:sz w:val="26"/>
          <w:szCs w:val="26"/>
          <w:lang w:eastAsia="zh-CN"/>
        </w:rPr>
        <w:t xml:space="preserve">) ориентировочно </w:t>
      </w:r>
      <w:r>
        <w:rPr>
          <w:rFonts w:ascii="PT Astra Serif" w:eastAsia="Lucida Sans Unicode" w:hAnsi="PT Astra Serif" w:cs="Times New Roman"/>
          <w:sz w:val="26"/>
          <w:szCs w:val="26"/>
          <w:lang w:eastAsia="zh-CN"/>
        </w:rPr>
        <w:t xml:space="preserve">- </w:t>
      </w:r>
      <w:r w:rsidR="00705EBA">
        <w:rPr>
          <w:rFonts w:ascii="PT Astra Serif" w:eastAsia="Lucida Sans Unicode" w:hAnsi="PT Astra Serif" w:cs="Times New Roman"/>
          <w:sz w:val="26"/>
          <w:szCs w:val="26"/>
          <w:lang w:eastAsia="zh-CN"/>
        </w:rPr>
        <w:t>0,268</w:t>
      </w:r>
      <w:r w:rsidR="004A4AAF" w:rsidRPr="00053EC3">
        <w:rPr>
          <w:rFonts w:ascii="PT Astra Serif" w:eastAsia="Lucida Sans Unicode" w:hAnsi="PT Astra Serif" w:cs="Times New Roman"/>
          <w:sz w:val="26"/>
          <w:szCs w:val="26"/>
          <w:lang w:eastAsia="zh-CN"/>
        </w:rPr>
        <w:t>.</w:t>
      </w:r>
    </w:p>
    <w:p w:rsidR="000C6498" w:rsidRDefault="002112E9"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u w:val="single"/>
          <w:lang w:eastAsia="zh-CN"/>
        </w:rPr>
      </w:pPr>
      <w:r w:rsidRPr="000C6498">
        <w:rPr>
          <w:rFonts w:ascii="PT Astra Serif" w:eastAsia="Lucida Sans Unicode" w:hAnsi="PT Astra Serif" w:cs="Times New Roman"/>
          <w:sz w:val="26"/>
          <w:szCs w:val="26"/>
          <w:u w:val="single"/>
          <w:lang w:eastAsia="zh-CN"/>
        </w:rPr>
        <w:t>Введение нового норматива</w:t>
      </w:r>
      <w:r w:rsidR="006C0A34" w:rsidRPr="000C6498">
        <w:rPr>
          <w:rFonts w:ascii="PT Astra Serif" w:eastAsia="Lucida Sans Unicode" w:hAnsi="PT Astra Serif" w:cs="Times New Roman"/>
          <w:sz w:val="26"/>
          <w:szCs w:val="26"/>
          <w:u w:val="single"/>
          <w:lang w:eastAsia="zh-CN"/>
        </w:rPr>
        <w:t xml:space="preserve"> Сутилизация</w:t>
      </w:r>
      <w:r w:rsidRPr="000C6498">
        <w:rPr>
          <w:rFonts w:ascii="PT Astra Serif" w:eastAsia="Lucida Sans Unicode" w:hAnsi="PT Astra Serif" w:cs="Times New Roman"/>
          <w:sz w:val="26"/>
          <w:szCs w:val="26"/>
          <w:u w:val="single"/>
          <w:lang w:eastAsia="zh-CN"/>
        </w:rPr>
        <w:t xml:space="preserve"> и </w:t>
      </w:r>
      <w:r w:rsidR="006C0A34" w:rsidRPr="000C6498">
        <w:rPr>
          <w:rFonts w:ascii="PT Astra Serif" w:eastAsia="Lucida Sans Unicode" w:hAnsi="PT Astra Serif" w:cs="Times New Roman"/>
          <w:sz w:val="26"/>
          <w:szCs w:val="26"/>
          <w:u w:val="single"/>
          <w:lang w:eastAsia="zh-CN"/>
        </w:rPr>
        <w:t xml:space="preserve">введение нормативов Сприют и </w:t>
      </w:r>
      <w:r w:rsidRPr="000C6498">
        <w:rPr>
          <w:rFonts w:ascii="PT Astra Serif" w:eastAsia="Lucida Sans Unicode" w:hAnsi="PT Astra Serif" w:cs="Times New Roman"/>
          <w:sz w:val="26"/>
          <w:szCs w:val="26"/>
          <w:u w:val="single"/>
          <w:lang w:eastAsia="zh-CN"/>
        </w:rPr>
        <w:t>Ссод</w:t>
      </w:r>
      <w:r w:rsidR="006C0A34" w:rsidRPr="000C6498">
        <w:rPr>
          <w:rFonts w:ascii="PT Astra Serif" w:eastAsia="Lucida Sans Unicode" w:hAnsi="PT Astra Serif" w:cs="Times New Roman"/>
          <w:sz w:val="26"/>
          <w:szCs w:val="26"/>
          <w:u w:val="single"/>
          <w:lang w:eastAsia="zh-CN"/>
        </w:rPr>
        <w:t xml:space="preserve"> не </w:t>
      </w:r>
      <w:r w:rsidR="000C6498">
        <w:rPr>
          <w:rFonts w:ascii="PT Astra Serif" w:eastAsia="Lucida Sans Unicode" w:hAnsi="PT Astra Serif" w:cs="Times New Roman"/>
          <w:sz w:val="26"/>
          <w:szCs w:val="26"/>
          <w:u w:val="single"/>
          <w:lang w:eastAsia="zh-CN"/>
        </w:rPr>
        <w:t>повлекло изменений</w:t>
      </w:r>
      <w:r w:rsidRPr="000C6498">
        <w:rPr>
          <w:rFonts w:ascii="PT Astra Serif" w:eastAsia="Lucida Sans Unicode" w:hAnsi="PT Astra Serif" w:cs="Times New Roman"/>
          <w:sz w:val="26"/>
          <w:szCs w:val="26"/>
          <w:u w:val="single"/>
          <w:lang w:eastAsia="zh-CN"/>
        </w:rPr>
        <w:t xml:space="preserve"> расчета общего размера субвенций бюд</w:t>
      </w:r>
      <w:r w:rsidR="006C0A34" w:rsidRPr="000C6498">
        <w:rPr>
          <w:rFonts w:ascii="PT Astra Serif" w:eastAsia="Lucida Sans Unicode" w:hAnsi="PT Astra Serif" w:cs="Times New Roman"/>
          <w:sz w:val="26"/>
          <w:szCs w:val="26"/>
          <w:u w:val="single"/>
          <w:lang w:eastAsia="zh-CN"/>
        </w:rPr>
        <w:t xml:space="preserve">жетам муниципальных образований, поскольку произошло </w:t>
      </w:r>
      <w:r w:rsidRPr="000C6498">
        <w:rPr>
          <w:rFonts w:ascii="PT Astra Serif" w:eastAsia="Lucida Sans Unicode" w:hAnsi="PT Astra Serif" w:cs="Times New Roman"/>
          <w:sz w:val="26"/>
          <w:szCs w:val="26"/>
          <w:u w:val="single"/>
          <w:lang w:eastAsia="zh-CN"/>
        </w:rPr>
        <w:t xml:space="preserve">только </w:t>
      </w:r>
      <w:r w:rsidR="006C0A34" w:rsidRPr="000C6498">
        <w:rPr>
          <w:rFonts w:ascii="PT Astra Serif" w:eastAsia="Lucida Sans Unicode" w:hAnsi="PT Astra Serif" w:cs="Times New Roman"/>
          <w:sz w:val="26"/>
          <w:szCs w:val="26"/>
          <w:u w:val="single"/>
          <w:lang w:eastAsia="zh-CN"/>
        </w:rPr>
        <w:t>перераспределение</w:t>
      </w:r>
      <w:r w:rsidR="00D034EC" w:rsidRPr="000C6498">
        <w:rPr>
          <w:rFonts w:ascii="PT Astra Serif" w:eastAsia="Lucida Sans Unicode" w:hAnsi="PT Astra Serif" w:cs="Times New Roman"/>
          <w:sz w:val="26"/>
          <w:szCs w:val="26"/>
          <w:u w:val="single"/>
          <w:lang w:eastAsia="zh-CN"/>
        </w:rPr>
        <w:t xml:space="preserve"> затрат, включенных в среднюю стоимость услуг по содержанию и последующему содержанию</w:t>
      </w:r>
      <w:r w:rsidR="000C6498" w:rsidRPr="000C6498">
        <w:rPr>
          <w:rFonts w:ascii="PT Astra Serif" w:eastAsia="Lucida Sans Unicode" w:hAnsi="PT Astra Serif" w:cs="Times New Roman"/>
          <w:sz w:val="26"/>
          <w:szCs w:val="26"/>
          <w:u w:val="single"/>
          <w:lang w:eastAsia="zh-CN"/>
        </w:rPr>
        <w:t>.</w:t>
      </w:r>
      <w:r w:rsidR="00D034EC" w:rsidRPr="000C6498">
        <w:rPr>
          <w:rFonts w:ascii="PT Astra Serif" w:eastAsia="Lucida Sans Unicode" w:hAnsi="PT Astra Serif" w:cs="Times New Roman"/>
          <w:sz w:val="26"/>
          <w:szCs w:val="26"/>
          <w:u w:val="single"/>
          <w:lang w:eastAsia="zh-CN"/>
        </w:rPr>
        <w:t xml:space="preserve"> </w:t>
      </w:r>
    </w:p>
    <w:p w:rsidR="00286BDB" w:rsidRDefault="00286BDB"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u w:val="single"/>
          <w:lang w:eastAsia="zh-CN"/>
        </w:rPr>
      </w:pPr>
      <w:r>
        <w:rPr>
          <w:rFonts w:ascii="PT Astra Serif" w:eastAsia="Lucida Sans Unicode" w:hAnsi="PT Astra Serif" w:cs="Times New Roman"/>
          <w:sz w:val="26"/>
          <w:szCs w:val="26"/>
          <w:u w:val="single"/>
          <w:lang w:eastAsia="zh-CN"/>
        </w:rPr>
        <w:t xml:space="preserve">При этом стоимость затрат в целом и </w:t>
      </w:r>
      <w:r w:rsidR="00053EC3">
        <w:rPr>
          <w:rFonts w:ascii="PT Astra Serif" w:eastAsia="Lucida Sans Unicode" w:hAnsi="PT Astra Serif" w:cs="Times New Roman"/>
          <w:sz w:val="26"/>
          <w:szCs w:val="26"/>
          <w:u w:val="single"/>
          <w:lang w:eastAsia="zh-CN"/>
        </w:rPr>
        <w:t xml:space="preserve">стоимость каждого </w:t>
      </w:r>
      <w:r>
        <w:rPr>
          <w:rFonts w:ascii="PT Astra Serif" w:eastAsia="Lucida Sans Unicode" w:hAnsi="PT Astra Serif" w:cs="Times New Roman"/>
          <w:sz w:val="26"/>
          <w:szCs w:val="26"/>
          <w:u w:val="single"/>
          <w:lang w:eastAsia="zh-CN"/>
        </w:rPr>
        <w:t>мероприятия</w:t>
      </w:r>
      <w:r w:rsidR="00053EC3">
        <w:rPr>
          <w:rFonts w:ascii="PT Astra Serif" w:eastAsia="Lucida Sans Unicode" w:hAnsi="PT Astra Serif" w:cs="Times New Roman"/>
          <w:sz w:val="26"/>
          <w:szCs w:val="26"/>
          <w:u w:val="single"/>
          <w:lang w:eastAsia="zh-CN"/>
        </w:rPr>
        <w:t xml:space="preserve"> в отдельности, используемая</w:t>
      </w:r>
      <w:r>
        <w:rPr>
          <w:rFonts w:ascii="PT Astra Serif" w:eastAsia="Lucida Sans Unicode" w:hAnsi="PT Astra Serif" w:cs="Times New Roman"/>
          <w:sz w:val="26"/>
          <w:szCs w:val="26"/>
          <w:u w:val="single"/>
          <w:lang w:eastAsia="zh-CN"/>
        </w:rPr>
        <w:t xml:space="preserve"> </w:t>
      </w:r>
      <w:r w:rsidR="00053EC3">
        <w:rPr>
          <w:rFonts w:ascii="PT Astra Serif" w:eastAsia="Lucida Sans Unicode" w:hAnsi="PT Astra Serif" w:cs="Times New Roman"/>
          <w:sz w:val="26"/>
          <w:szCs w:val="26"/>
          <w:u w:val="single"/>
          <w:lang w:eastAsia="zh-CN"/>
        </w:rPr>
        <w:t>в действующих нормативах</w:t>
      </w:r>
      <w:r>
        <w:rPr>
          <w:rFonts w:ascii="PT Astra Serif" w:eastAsia="Lucida Sans Unicode" w:hAnsi="PT Astra Serif" w:cs="Times New Roman"/>
          <w:sz w:val="26"/>
          <w:szCs w:val="26"/>
          <w:u w:val="single"/>
          <w:lang w:eastAsia="zh-CN"/>
        </w:rPr>
        <w:t xml:space="preserve"> </w:t>
      </w:r>
      <w:r w:rsidR="00053EC3">
        <w:rPr>
          <w:rFonts w:ascii="PT Astra Serif" w:eastAsia="Lucida Sans Unicode" w:hAnsi="PT Astra Serif" w:cs="Times New Roman"/>
          <w:sz w:val="26"/>
          <w:szCs w:val="26"/>
          <w:u w:val="single"/>
          <w:lang w:eastAsia="zh-CN"/>
        </w:rPr>
        <w:t>Ссод1 и Ссод2 и предлагаемых нормативах Сприют,</w:t>
      </w:r>
      <w:r w:rsidR="00053EC3" w:rsidRPr="000C6498">
        <w:rPr>
          <w:rFonts w:ascii="PT Astra Serif" w:eastAsia="Lucida Sans Unicode" w:hAnsi="PT Astra Serif" w:cs="Times New Roman"/>
          <w:sz w:val="26"/>
          <w:szCs w:val="26"/>
          <w:u w:val="single"/>
          <w:lang w:eastAsia="zh-CN"/>
        </w:rPr>
        <w:t xml:space="preserve"> Ссод</w:t>
      </w:r>
      <w:r w:rsidR="00053EC3">
        <w:rPr>
          <w:rFonts w:ascii="PT Astra Serif" w:eastAsia="Lucida Sans Unicode" w:hAnsi="PT Astra Serif" w:cs="Times New Roman"/>
          <w:sz w:val="26"/>
          <w:szCs w:val="26"/>
          <w:u w:val="single"/>
          <w:lang w:eastAsia="zh-CN"/>
        </w:rPr>
        <w:t xml:space="preserve">, </w:t>
      </w:r>
      <w:r w:rsidR="00053EC3" w:rsidRPr="000C6498">
        <w:rPr>
          <w:rFonts w:ascii="PT Astra Serif" w:eastAsia="Lucida Sans Unicode" w:hAnsi="PT Astra Serif" w:cs="Times New Roman"/>
          <w:sz w:val="26"/>
          <w:szCs w:val="26"/>
          <w:u w:val="single"/>
          <w:lang w:eastAsia="zh-CN"/>
        </w:rPr>
        <w:t>Сутилизация</w:t>
      </w:r>
      <w:r w:rsidR="00F77227">
        <w:rPr>
          <w:rFonts w:ascii="PT Astra Serif" w:eastAsia="Lucida Sans Unicode" w:hAnsi="PT Astra Serif" w:cs="Times New Roman"/>
          <w:sz w:val="26"/>
          <w:szCs w:val="26"/>
          <w:u w:val="single"/>
          <w:lang w:eastAsia="zh-CN"/>
        </w:rPr>
        <w:t>,</w:t>
      </w:r>
      <w:r w:rsidR="00053EC3">
        <w:rPr>
          <w:rFonts w:ascii="PT Astra Serif" w:eastAsia="Lucida Sans Unicode" w:hAnsi="PT Astra Serif" w:cs="Times New Roman"/>
          <w:sz w:val="26"/>
          <w:szCs w:val="26"/>
          <w:u w:val="single"/>
          <w:lang w:eastAsia="zh-CN"/>
        </w:rPr>
        <w:t xml:space="preserve"> также остались неизменными.</w:t>
      </w:r>
    </w:p>
    <w:p w:rsidR="00D034EC" w:rsidRPr="000C6498" w:rsidRDefault="000C6498"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u w:val="single"/>
          <w:lang w:eastAsia="zh-CN"/>
        </w:rPr>
      </w:pPr>
      <w:r w:rsidRPr="000C6498">
        <w:rPr>
          <w:rFonts w:ascii="PT Astra Serif" w:eastAsia="Lucida Sans Unicode" w:hAnsi="PT Astra Serif" w:cs="Times New Roman"/>
          <w:sz w:val="26"/>
          <w:szCs w:val="26"/>
          <w:u w:val="single"/>
          <w:lang w:eastAsia="zh-CN"/>
        </w:rPr>
        <w:t>С</w:t>
      </w:r>
      <w:r w:rsidR="00D034EC" w:rsidRPr="000C6498">
        <w:rPr>
          <w:rFonts w:ascii="PT Astra Serif" w:eastAsia="Lucida Sans Unicode" w:hAnsi="PT Astra Serif" w:cs="Times New Roman"/>
          <w:sz w:val="26"/>
          <w:szCs w:val="26"/>
          <w:u w:val="single"/>
          <w:lang w:eastAsia="zh-CN"/>
        </w:rPr>
        <w:t>редняя стоимость услуг по отлову, а также средства на осуществление управленческих функций в разрезе муниципальных образований осталось неизменным.</w:t>
      </w:r>
    </w:p>
    <w:p w:rsidR="000C6498" w:rsidRDefault="000C6498"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Pr>
          <w:rFonts w:ascii="PT Astra Serif" w:eastAsia="Lucida Sans Unicode" w:hAnsi="PT Astra Serif" w:cs="Times New Roman"/>
          <w:sz w:val="26"/>
          <w:szCs w:val="26"/>
          <w:lang w:eastAsia="zh-CN"/>
        </w:rPr>
        <w:t>Поскольку начиная с января каждого года муниципальными образованиями начинается работа по определению юридических лиц и индивидуальных предпринимателей, осуществляющих обращение с животными без владельцев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предлагаема</w:t>
      </w:r>
      <w:r w:rsidR="00FF3012">
        <w:rPr>
          <w:rFonts w:ascii="PT Astra Serif" w:eastAsia="Lucida Sans Unicode" w:hAnsi="PT Astra Serif" w:cs="Times New Roman"/>
          <w:sz w:val="26"/>
          <w:szCs w:val="26"/>
          <w:lang w:eastAsia="zh-CN"/>
        </w:rPr>
        <w:t>я</w:t>
      </w:r>
      <w:r>
        <w:rPr>
          <w:rFonts w:ascii="PT Astra Serif" w:eastAsia="Lucida Sans Unicode" w:hAnsi="PT Astra Serif" w:cs="Times New Roman"/>
          <w:sz w:val="26"/>
          <w:szCs w:val="26"/>
          <w:lang w:eastAsia="zh-CN"/>
        </w:rPr>
        <w:t xml:space="preserve"> дата вступления в силу законопроекта - 1 января 2021 года. </w:t>
      </w:r>
    </w:p>
    <w:p w:rsidR="00C547A7" w:rsidRPr="00DC4630" w:rsidRDefault="0004185C" w:rsidP="00FF3012">
      <w:pPr>
        <w:autoSpaceDE w:val="0"/>
        <w:autoSpaceDN w:val="0"/>
        <w:adjustRightInd w:val="0"/>
        <w:spacing w:after="0" w:line="240" w:lineRule="auto"/>
        <w:ind w:firstLine="709"/>
        <w:jc w:val="both"/>
        <w:rPr>
          <w:rFonts w:ascii="PT Astra Serif" w:eastAsia="Lucida Sans Unicode" w:hAnsi="PT Astra Serif" w:cs="Times New Roman"/>
          <w:sz w:val="26"/>
          <w:szCs w:val="26"/>
          <w:lang w:eastAsia="zh-CN"/>
        </w:rPr>
      </w:pPr>
      <w:r w:rsidRPr="00DC4630">
        <w:rPr>
          <w:rFonts w:ascii="PT Astra Serif" w:eastAsia="Lucida Sans Unicode" w:hAnsi="PT Astra Serif" w:cs="Times New Roman"/>
          <w:sz w:val="26"/>
          <w:szCs w:val="26"/>
          <w:lang w:eastAsia="zh-CN"/>
        </w:rPr>
        <w:t>Расчет общего размера субвенци</w:t>
      </w:r>
      <w:r w:rsidR="00F77227">
        <w:rPr>
          <w:rFonts w:ascii="PT Astra Serif" w:eastAsia="Lucida Sans Unicode" w:hAnsi="PT Astra Serif" w:cs="Times New Roman"/>
          <w:sz w:val="26"/>
          <w:szCs w:val="26"/>
          <w:lang w:eastAsia="zh-CN"/>
        </w:rPr>
        <w:t>и</w:t>
      </w:r>
      <w:r w:rsidRPr="00DC4630">
        <w:rPr>
          <w:rFonts w:ascii="PT Astra Serif" w:eastAsia="Lucida Sans Unicode" w:hAnsi="PT Astra Serif" w:cs="Times New Roman"/>
          <w:sz w:val="26"/>
          <w:szCs w:val="26"/>
          <w:lang w:eastAsia="zh-CN"/>
        </w:rPr>
        <w:t xml:space="preserve"> бюджетам муниципальных образований из бюджета Томской области на осуществление отдельных государственных полномочий Томской области по организации мероприятий при осуществлении деятельности по обращению с животными без владельцев приведен в приложении к настоящему финансово-экономическому обоснованию</w:t>
      </w:r>
      <w:r w:rsidR="00C547A7" w:rsidRPr="00DC4630">
        <w:rPr>
          <w:rFonts w:ascii="PT Astra Serif" w:eastAsia="Lucida Sans Unicode" w:hAnsi="PT Astra Serif" w:cs="Times New Roman"/>
          <w:sz w:val="26"/>
          <w:szCs w:val="26"/>
          <w:lang w:eastAsia="zh-CN"/>
        </w:rPr>
        <w:t>.</w:t>
      </w:r>
    </w:p>
    <w:p w:rsidR="00C547A7" w:rsidRPr="00DC4630" w:rsidRDefault="00C547A7" w:rsidP="00FF3012">
      <w:pPr>
        <w:autoSpaceDE w:val="0"/>
        <w:autoSpaceDN w:val="0"/>
        <w:adjustRightInd w:val="0"/>
        <w:spacing w:after="0" w:line="240" w:lineRule="auto"/>
        <w:ind w:firstLine="709"/>
        <w:jc w:val="both"/>
        <w:rPr>
          <w:rFonts w:ascii="PT Astra Serif" w:hAnsi="PT Astra Serif" w:cs="Times New Roman"/>
          <w:sz w:val="26"/>
          <w:szCs w:val="26"/>
        </w:rPr>
      </w:pPr>
      <w:r w:rsidRPr="00DC4630">
        <w:rPr>
          <w:rFonts w:ascii="PT Astra Serif" w:eastAsia="Lucida Sans Unicode" w:hAnsi="PT Astra Serif" w:cs="Times New Roman"/>
          <w:sz w:val="26"/>
          <w:szCs w:val="26"/>
          <w:lang w:eastAsia="zh-CN"/>
        </w:rPr>
        <w:t xml:space="preserve">Прилагаемый расчет общего размера субвенции произведен в пределах бюджетных ассигнований, предусмотренных </w:t>
      </w:r>
      <w:r w:rsidR="000C6498">
        <w:rPr>
          <w:rFonts w:ascii="PT Astra Serif" w:eastAsia="Lucida Sans Unicode" w:hAnsi="PT Astra Serif" w:cs="Times New Roman"/>
          <w:sz w:val="26"/>
          <w:szCs w:val="26"/>
          <w:lang w:eastAsia="zh-CN"/>
        </w:rPr>
        <w:t>проектом закона о бюджете</w:t>
      </w:r>
      <w:r w:rsidR="000C6498">
        <w:rPr>
          <w:rFonts w:ascii="PT Astra Serif" w:hAnsi="PT Astra Serif" w:cs="Times New Roman"/>
          <w:sz w:val="26"/>
          <w:szCs w:val="26"/>
        </w:rPr>
        <w:t xml:space="preserve"> на 2021 год и на плановый период 2022</w:t>
      </w:r>
      <w:r w:rsidRPr="00DC4630">
        <w:rPr>
          <w:rFonts w:ascii="PT Astra Serif" w:hAnsi="PT Astra Serif" w:cs="Times New Roman"/>
          <w:sz w:val="26"/>
          <w:szCs w:val="26"/>
        </w:rPr>
        <w:t xml:space="preserve"> и 202</w:t>
      </w:r>
      <w:r w:rsidR="000C6498">
        <w:rPr>
          <w:rFonts w:ascii="PT Astra Serif" w:hAnsi="PT Astra Serif" w:cs="Times New Roman"/>
          <w:sz w:val="26"/>
          <w:szCs w:val="26"/>
        </w:rPr>
        <w:t>3</w:t>
      </w:r>
      <w:r w:rsidR="00F77227">
        <w:rPr>
          <w:rFonts w:ascii="PT Astra Serif" w:hAnsi="PT Astra Serif" w:cs="Times New Roman"/>
          <w:sz w:val="26"/>
          <w:szCs w:val="26"/>
        </w:rPr>
        <w:t xml:space="preserve"> годов</w:t>
      </w:r>
      <w:r w:rsidRPr="00DC4630">
        <w:rPr>
          <w:rFonts w:ascii="PT Astra Serif" w:hAnsi="PT Astra Serif" w:cs="Times New Roman"/>
          <w:sz w:val="26"/>
          <w:szCs w:val="26"/>
        </w:rPr>
        <w:t>.</w:t>
      </w:r>
    </w:p>
    <w:p w:rsidR="008F5704" w:rsidRPr="00DC4630" w:rsidRDefault="008F5704" w:rsidP="0004185C">
      <w:pPr>
        <w:autoSpaceDE w:val="0"/>
        <w:autoSpaceDN w:val="0"/>
        <w:adjustRightInd w:val="0"/>
        <w:spacing w:after="0" w:line="240" w:lineRule="auto"/>
        <w:ind w:firstLine="708"/>
        <w:jc w:val="both"/>
        <w:rPr>
          <w:rFonts w:ascii="PT Astra Serif" w:eastAsia="Lucida Sans Unicode" w:hAnsi="PT Astra Serif" w:cs="Times New Roman"/>
          <w:sz w:val="26"/>
          <w:szCs w:val="26"/>
          <w:lang w:eastAsia="zh-CN"/>
        </w:rPr>
      </w:pPr>
    </w:p>
    <w:p w:rsidR="001237A5" w:rsidRPr="00DC4630" w:rsidRDefault="001237A5" w:rsidP="001237A5">
      <w:pPr>
        <w:rPr>
          <w:rFonts w:ascii="PT Astra Serif" w:hAnsi="PT Astra Serif"/>
        </w:rPr>
        <w:sectPr w:rsidR="001237A5" w:rsidRPr="00DC4630" w:rsidSect="00FF3012">
          <w:pgSz w:w="11906" w:h="16838"/>
          <w:pgMar w:top="709" w:right="707" w:bottom="426" w:left="1134" w:header="720" w:footer="720" w:gutter="0"/>
          <w:cols w:space="720"/>
        </w:sectPr>
      </w:pPr>
    </w:p>
    <w:p w:rsidR="00A47B28" w:rsidRPr="00DC4630" w:rsidRDefault="00A47B28" w:rsidP="00FF3012">
      <w:pPr>
        <w:pStyle w:val="ConsPlusNormal"/>
        <w:ind w:firstLine="709"/>
        <w:jc w:val="center"/>
        <w:rPr>
          <w:rFonts w:ascii="PT Astra Serif" w:hAnsi="PT Astra Serif"/>
          <w:b/>
        </w:rPr>
      </w:pPr>
      <w:r w:rsidRPr="00DC4630">
        <w:rPr>
          <w:rFonts w:ascii="PT Astra Serif" w:hAnsi="PT Astra Serif"/>
          <w:b/>
        </w:rPr>
        <w:lastRenderedPageBreak/>
        <w:t xml:space="preserve">Перечень правовых актов Томской области, </w:t>
      </w:r>
      <w:r w:rsidRPr="00DC4630">
        <w:rPr>
          <w:rFonts w:ascii="PT Astra Serif" w:hAnsi="PT Astra Serif"/>
          <w:b/>
        </w:rPr>
        <w:br/>
        <w:t xml:space="preserve">подлежащих признанию утратившими силу, приостановлению, изменению или принятию в связи с принятием закона Томской области </w:t>
      </w:r>
      <w:r w:rsidR="009E67CC" w:rsidRPr="00DC4630">
        <w:rPr>
          <w:rFonts w:ascii="PT Astra Serif" w:hAnsi="PT Astra Serif"/>
          <w:b/>
        </w:rPr>
        <w:t>«О внесении изменений в Закон Томской области «О наделении органов местного самоуправления отдельными государственными полномочиями по регулированию численности безнадзорных животных»</w:t>
      </w:r>
    </w:p>
    <w:p w:rsidR="009E67CC" w:rsidRPr="00DC4630" w:rsidRDefault="009E67CC" w:rsidP="00FF3012">
      <w:pPr>
        <w:pStyle w:val="ConsPlusNormal"/>
        <w:ind w:firstLine="709"/>
        <w:jc w:val="center"/>
        <w:rPr>
          <w:rFonts w:ascii="PT Astra Serif" w:hAnsi="PT Astra Serif"/>
        </w:rPr>
      </w:pPr>
    </w:p>
    <w:p w:rsidR="00A47B28" w:rsidRDefault="00A47B28" w:rsidP="00FF3012">
      <w:pPr>
        <w:pStyle w:val="ConsPlusNormal"/>
        <w:ind w:firstLine="709"/>
        <w:jc w:val="both"/>
        <w:rPr>
          <w:rFonts w:ascii="PT Astra Serif" w:hAnsi="PT Astra Serif"/>
        </w:rPr>
      </w:pPr>
      <w:r w:rsidRPr="00DC4630">
        <w:rPr>
          <w:rFonts w:ascii="PT Astra Serif" w:hAnsi="PT Astra Serif"/>
        </w:rPr>
        <w:t xml:space="preserve">В случае принятия Закона Томской области </w:t>
      </w:r>
      <w:r w:rsidR="00CC5DEE" w:rsidRPr="00DC4630">
        <w:rPr>
          <w:rFonts w:ascii="PT Astra Serif" w:hAnsi="PT Astra Serif"/>
        </w:rPr>
        <w:t xml:space="preserve">«О внесении изменений в Закон Томской области «О наделении органов местного самоуправления отдельными государственными полномочиями по регулированию численности безнадзорных животных» </w:t>
      </w:r>
      <w:r w:rsidR="00760C4D" w:rsidRPr="00DC4630">
        <w:rPr>
          <w:rFonts w:ascii="PT Astra Serif" w:hAnsi="PT Astra Serif"/>
        </w:rPr>
        <w:t>п</w:t>
      </w:r>
      <w:r w:rsidRPr="00DC4630">
        <w:rPr>
          <w:rFonts w:ascii="PT Astra Serif" w:hAnsi="PT Astra Serif"/>
        </w:rPr>
        <w:t>отребуется</w:t>
      </w:r>
      <w:r w:rsidR="00D034EC" w:rsidRPr="00DC4630">
        <w:rPr>
          <w:rFonts w:ascii="PT Astra Serif" w:hAnsi="PT Astra Serif"/>
        </w:rPr>
        <w:t xml:space="preserve"> внесение изменений в:</w:t>
      </w:r>
    </w:p>
    <w:p w:rsidR="00407475" w:rsidRDefault="00760C4D" w:rsidP="00407475">
      <w:pPr>
        <w:pStyle w:val="ConsPlusNormal"/>
        <w:ind w:firstLine="709"/>
        <w:jc w:val="both"/>
        <w:rPr>
          <w:rFonts w:ascii="PT Astra Serif" w:hAnsi="PT Astra Serif"/>
        </w:rPr>
      </w:pPr>
      <w:r w:rsidRPr="00DC4630">
        <w:rPr>
          <w:rFonts w:ascii="PT Astra Serif" w:hAnsi="PT Astra Serif"/>
        </w:rPr>
        <w:t>- </w:t>
      </w:r>
      <w:r w:rsidR="00F77227">
        <w:rPr>
          <w:rFonts w:ascii="PT Astra Serif" w:hAnsi="PT Astra Serif"/>
        </w:rPr>
        <w:t>п</w:t>
      </w:r>
      <w:r w:rsidR="00FF3012" w:rsidRPr="00FF3012">
        <w:rPr>
          <w:rFonts w:ascii="PT Astra Serif" w:hAnsi="PT Astra Serif"/>
        </w:rPr>
        <w:t>остановление Администрации Томской области от 07.07.2020 N 325а</w:t>
      </w:r>
      <w:r w:rsidR="00FF3012">
        <w:rPr>
          <w:rFonts w:ascii="PT Astra Serif" w:hAnsi="PT Astra Serif"/>
        </w:rPr>
        <w:t xml:space="preserve"> «</w:t>
      </w:r>
      <w:r w:rsidR="00FF3012" w:rsidRPr="00FF3012">
        <w:rPr>
          <w:rFonts w:ascii="PT Astra Serif" w:hAnsi="PT Astra Serif"/>
        </w:rPr>
        <w:t>Об утверждении Порядка предоставления субвенций местным бюджетам из областного бюджета на осуществление отдельных государственных полномочий по организации мероприятий при осуществлении деятельности по обращ</w:t>
      </w:r>
      <w:r w:rsidR="00FF3012">
        <w:rPr>
          <w:rFonts w:ascii="PT Astra Serif" w:hAnsi="PT Astra Serif"/>
        </w:rPr>
        <w:t>ению с животными без владельцев»</w:t>
      </w:r>
      <w:r w:rsidRPr="00DC4630">
        <w:rPr>
          <w:rFonts w:ascii="PT Astra Serif" w:hAnsi="PT Astra Serif"/>
        </w:rPr>
        <w:t>;</w:t>
      </w:r>
      <w:r w:rsidR="00407475" w:rsidRPr="00407475">
        <w:rPr>
          <w:rFonts w:ascii="PT Astra Serif" w:hAnsi="PT Astra Serif"/>
        </w:rPr>
        <w:t xml:space="preserve"> </w:t>
      </w:r>
    </w:p>
    <w:p w:rsidR="00407475" w:rsidRPr="00407475" w:rsidRDefault="00407475" w:rsidP="00407475">
      <w:pPr>
        <w:pStyle w:val="ConsPlusNormal"/>
        <w:ind w:firstLine="709"/>
        <w:jc w:val="both"/>
        <w:rPr>
          <w:rFonts w:ascii="PT Astra Serif" w:hAnsi="PT Astra Serif"/>
        </w:rPr>
      </w:pPr>
      <w:r>
        <w:rPr>
          <w:rFonts w:ascii="PT Astra Serif" w:hAnsi="PT Astra Serif"/>
        </w:rPr>
        <w:t>- п</w:t>
      </w:r>
      <w:r w:rsidRPr="00407475">
        <w:rPr>
          <w:rFonts w:ascii="PT Astra Serif" w:hAnsi="PT Astra Serif"/>
        </w:rPr>
        <w:t>остановление Губернатора</w:t>
      </w:r>
      <w:r>
        <w:rPr>
          <w:rFonts w:ascii="PT Astra Serif" w:hAnsi="PT Astra Serif"/>
        </w:rPr>
        <w:t xml:space="preserve"> Томской области от 11.09.2018 №</w:t>
      </w:r>
      <w:r w:rsidRPr="00407475">
        <w:rPr>
          <w:rFonts w:ascii="PT Astra Serif" w:hAnsi="PT Astra Serif"/>
        </w:rPr>
        <w:t xml:space="preserve"> 83</w:t>
      </w:r>
      <w:r>
        <w:rPr>
          <w:rFonts w:ascii="PT Astra Serif" w:hAnsi="PT Astra Serif"/>
        </w:rPr>
        <w:t xml:space="preserve"> «</w:t>
      </w:r>
      <w:r w:rsidRPr="00407475">
        <w:rPr>
          <w:rFonts w:ascii="PT Astra Serif" w:hAnsi="PT Astra Serif"/>
        </w:rPr>
        <w:t>Об утверждении Положения о Департаменте ветеринарии Томской области</w:t>
      </w:r>
      <w:r>
        <w:rPr>
          <w:rFonts w:ascii="PT Astra Serif" w:hAnsi="PT Astra Serif"/>
        </w:rPr>
        <w:t>»;</w:t>
      </w:r>
    </w:p>
    <w:p w:rsidR="00760C4D" w:rsidRPr="00DC4630" w:rsidRDefault="00760C4D" w:rsidP="00FF3012">
      <w:pPr>
        <w:pStyle w:val="ConsPlusNormal"/>
        <w:ind w:firstLine="709"/>
        <w:jc w:val="both"/>
        <w:rPr>
          <w:rFonts w:ascii="PT Astra Serif" w:hAnsi="PT Astra Serif"/>
        </w:rPr>
      </w:pPr>
      <w:r w:rsidRPr="00DC4630">
        <w:rPr>
          <w:rFonts w:ascii="PT Astra Serif" w:hAnsi="PT Astra Serif"/>
        </w:rPr>
        <w:t xml:space="preserve">- приказ </w:t>
      </w:r>
      <w:r w:rsidR="00D034EC" w:rsidRPr="00DC4630">
        <w:rPr>
          <w:rFonts w:ascii="PT Astra Serif" w:hAnsi="PT Astra Serif"/>
        </w:rPr>
        <w:t xml:space="preserve">Департамента </w:t>
      </w:r>
      <w:r w:rsidRPr="00DC4630">
        <w:rPr>
          <w:rFonts w:ascii="PT Astra Serif" w:hAnsi="PT Astra Serif"/>
        </w:rPr>
        <w:t xml:space="preserve">ветеринарии Томской области </w:t>
      </w:r>
      <w:r w:rsidR="009E67CC" w:rsidRPr="00DC4630">
        <w:rPr>
          <w:rFonts w:ascii="PT Astra Serif" w:hAnsi="PT Astra Serif"/>
        </w:rPr>
        <w:t xml:space="preserve">от </w:t>
      </w:r>
      <w:r w:rsidR="00D034EC" w:rsidRPr="00DC4630">
        <w:rPr>
          <w:rFonts w:ascii="PT Astra Serif" w:hAnsi="PT Astra Serif"/>
        </w:rPr>
        <w:t>22</w:t>
      </w:r>
      <w:r w:rsidR="009E67CC" w:rsidRPr="00DC4630">
        <w:rPr>
          <w:rFonts w:ascii="PT Astra Serif" w:hAnsi="PT Astra Serif"/>
        </w:rPr>
        <w:t>.</w:t>
      </w:r>
      <w:r w:rsidR="00460254" w:rsidRPr="00DC4630">
        <w:rPr>
          <w:rFonts w:ascii="PT Astra Serif" w:hAnsi="PT Astra Serif"/>
        </w:rPr>
        <w:t>0</w:t>
      </w:r>
      <w:r w:rsidR="00D034EC" w:rsidRPr="00DC4630">
        <w:rPr>
          <w:rFonts w:ascii="PT Astra Serif" w:hAnsi="PT Astra Serif"/>
        </w:rPr>
        <w:t>1</w:t>
      </w:r>
      <w:r w:rsidR="00460254" w:rsidRPr="00DC4630">
        <w:rPr>
          <w:rFonts w:ascii="PT Astra Serif" w:hAnsi="PT Astra Serif"/>
        </w:rPr>
        <w:t>.20</w:t>
      </w:r>
      <w:r w:rsidR="00D034EC" w:rsidRPr="00DC4630">
        <w:rPr>
          <w:rFonts w:ascii="PT Astra Serif" w:hAnsi="PT Astra Serif"/>
        </w:rPr>
        <w:t>20</w:t>
      </w:r>
      <w:r w:rsidR="00460254" w:rsidRPr="00DC4630">
        <w:rPr>
          <w:rFonts w:ascii="PT Astra Serif" w:hAnsi="PT Astra Serif"/>
        </w:rPr>
        <w:t xml:space="preserve"> </w:t>
      </w:r>
      <w:r w:rsidR="00D034EC" w:rsidRPr="00DC4630">
        <w:rPr>
          <w:rFonts w:ascii="PT Astra Serif" w:hAnsi="PT Astra Serif"/>
        </w:rPr>
        <w:t>«Об установлении нормативов, учитываемых при определении объема субвенции, предоставляемой органам местного самоуправления муниципальных образований Томской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sidR="00407475">
        <w:rPr>
          <w:rFonts w:ascii="PT Astra Serif" w:hAnsi="PT Astra Serif"/>
        </w:rPr>
        <w:t>.</w:t>
      </w:r>
    </w:p>
    <w:p w:rsidR="00B7788B" w:rsidRPr="00DC4630" w:rsidRDefault="00B7788B" w:rsidP="00FF3012">
      <w:pPr>
        <w:pStyle w:val="ConsPlusNormal"/>
        <w:ind w:firstLine="709"/>
        <w:jc w:val="both"/>
        <w:rPr>
          <w:rFonts w:ascii="PT Astra Serif" w:hAnsi="PT Astra Serif"/>
        </w:rPr>
      </w:pPr>
    </w:p>
    <w:p w:rsidR="00A47B28" w:rsidRPr="00DC4630" w:rsidRDefault="00A47B28" w:rsidP="002F1140">
      <w:pPr>
        <w:pStyle w:val="Standard"/>
        <w:spacing w:line="276" w:lineRule="auto"/>
        <w:jc w:val="center"/>
        <w:rPr>
          <w:rFonts w:ascii="PT Astra Serif" w:hAnsi="PT Astra Serif"/>
          <w:b/>
          <w:sz w:val="26"/>
          <w:szCs w:val="26"/>
        </w:rPr>
      </w:pPr>
    </w:p>
    <w:p w:rsidR="00B7788B" w:rsidRPr="00DC4630" w:rsidRDefault="00B7788B" w:rsidP="002F1140">
      <w:pPr>
        <w:pStyle w:val="Standard"/>
        <w:spacing w:line="276" w:lineRule="auto"/>
        <w:jc w:val="center"/>
        <w:rPr>
          <w:rFonts w:ascii="PT Astra Serif" w:hAnsi="PT Astra Serif"/>
          <w:b/>
          <w:sz w:val="26"/>
          <w:szCs w:val="26"/>
        </w:rPr>
      </w:pPr>
    </w:p>
    <w:p w:rsidR="00B7788B" w:rsidRPr="00DC4630" w:rsidRDefault="00B7788B" w:rsidP="002F1140">
      <w:pPr>
        <w:pStyle w:val="Standard"/>
        <w:spacing w:line="276" w:lineRule="auto"/>
        <w:jc w:val="center"/>
        <w:rPr>
          <w:rFonts w:ascii="PT Astra Serif" w:hAnsi="PT Astra Serif"/>
          <w:b/>
          <w:sz w:val="26"/>
          <w:szCs w:val="26"/>
        </w:rPr>
      </w:pPr>
    </w:p>
    <w:p w:rsidR="008D10CB" w:rsidRPr="00DC4630" w:rsidRDefault="008D10CB" w:rsidP="008D10CB">
      <w:pPr>
        <w:tabs>
          <w:tab w:val="left" w:pos="588"/>
        </w:tabs>
        <w:spacing w:after="0"/>
        <w:rPr>
          <w:rFonts w:ascii="PT Astra Serif" w:eastAsia="Times New Roman" w:hAnsi="PT Astra Serif" w:cs="Times New Roman"/>
          <w:b/>
          <w:bCs/>
          <w:sz w:val="26"/>
          <w:szCs w:val="26"/>
          <w:lang w:eastAsia="ru-RU"/>
        </w:rPr>
        <w:sectPr w:rsidR="008D10CB" w:rsidRPr="00DC4630" w:rsidSect="00FF3012">
          <w:pgSz w:w="11906" w:h="16838" w:code="9"/>
          <w:pgMar w:top="709" w:right="850" w:bottom="1134" w:left="1418" w:header="720" w:footer="720" w:gutter="0"/>
          <w:cols w:space="720"/>
          <w:docGrid w:linePitch="286"/>
        </w:sectPr>
      </w:pPr>
    </w:p>
    <w:p w:rsidR="008D10CB" w:rsidRPr="00DC4630" w:rsidRDefault="00E063E5" w:rsidP="002D4540">
      <w:pPr>
        <w:tabs>
          <w:tab w:val="left" w:pos="588"/>
        </w:tabs>
        <w:jc w:val="center"/>
        <w:rPr>
          <w:rFonts w:ascii="PT Astra Serif" w:eastAsia="Times New Roman" w:hAnsi="PT Astra Serif" w:cs="Times New Roman"/>
          <w:b/>
          <w:bCs/>
          <w:sz w:val="24"/>
          <w:szCs w:val="24"/>
          <w:lang w:eastAsia="ru-RU"/>
        </w:rPr>
      </w:pPr>
      <w:r w:rsidRPr="00DC4630">
        <w:rPr>
          <w:rFonts w:ascii="PT Astra Serif" w:eastAsia="Times New Roman" w:hAnsi="PT Astra Serif" w:cs="Times New Roman"/>
          <w:b/>
          <w:bCs/>
          <w:sz w:val="24"/>
          <w:szCs w:val="24"/>
          <w:lang w:eastAsia="ru-RU"/>
        </w:rPr>
        <w:lastRenderedPageBreak/>
        <w:t xml:space="preserve">Сравнительная таблица </w:t>
      </w:r>
      <w:r w:rsidRPr="00DC4630">
        <w:rPr>
          <w:rFonts w:ascii="PT Astra Serif" w:eastAsia="Times New Roman" w:hAnsi="PT Astra Serif" w:cs="Times New Roman"/>
          <w:b/>
          <w:bCs/>
          <w:sz w:val="24"/>
          <w:szCs w:val="24"/>
          <w:lang w:eastAsia="ru-RU"/>
        </w:rPr>
        <w:br/>
        <w:t xml:space="preserve">к проекту закона Томской области </w:t>
      </w:r>
      <w:r w:rsidR="002D4540" w:rsidRPr="00DC4630">
        <w:rPr>
          <w:rFonts w:ascii="PT Astra Serif" w:eastAsia="Times New Roman" w:hAnsi="PT Astra Serif" w:cs="Times New Roman"/>
          <w:b/>
          <w:bCs/>
          <w:sz w:val="24"/>
          <w:szCs w:val="24"/>
          <w:lang w:eastAsia="ru-RU"/>
        </w:rPr>
        <w:t>«О внесении изменений в Закон Томской области «О наделении органов местного самоуправления отдельными государственными полномочиями по регулированию численности безнадзорных животных»</w:t>
      </w:r>
    </w:p>
    <w:tbl>
      <w:tblPr>
        <w:tblW w:w="14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520"/>
        <w:gridCol w:w="6521"/>
      </w:tblGrid>
      <w:tr w:rsidR="00E063E5" w:rsidRPr="00DC4630" w:rsidTr="00DD7073">
        <w:trPr>
          <w:trHeight w:val="2233"/>
        </w:trPr>
        <w:tc>
          <w:tcPr>
            <w:tcW w:w="1843" w:type="dxa"/>
          </w:tcPr>
          <w:p w:rsidR="00E063E5" w:rsidRPr="00DC4630" w:rsidRDefault="00E063E5" w:rsidP="008D10CB">
            <w:pPr>
              <w:tabs>
                <w:tab w:val="left" w:pos="588"/>
              </w:tabs>
              <w:spacing w:after="0"/>
              <w:jc w:val="center"/>
              <w:rPr>
                <w:rFonts w:ascii="PT Astra Serif" w:eastAsia="Times New Roman" w:hAnsi="PT Astra Serif" w:cs="Times New Roman"/>
                <w:b/>
                <w:lang w:eastAsia="ru-RU"/>
              </w:rPr>
            </w:pPr>
            <w:r w:rsidRPr="00DC4630">
              <w:rPr>
                <w:rFonts w:ascii="PT Astra Serif" w:eastAsia="Times New Roman" w:hAnsi="PT Astra Serif" w:cs="Times New Roman"/>
                <w:b/>
                <w:lang w:eastAsia="ru-RU"/>
              </w:rPr>
              <w:t>Структурная единица Закона, в которую предлагается внести изменения</w:t>
            </w:r>
          </w:p>
        </w:tc>
        <w:tc>
          <w:tcPr>
            <w:tcW w:w="6520" w:type="dxa"/>
          </w:tcPr>
          <w:p w:rsidR="00E063E5" w:rsidRPr="00DC4630" w:rsidRDefault="00E063E5" w:rsidP="009E67CC">
            <w:pPr>
              <w:tabs>
                <w:tab w:val="left" w:pos="588"/>
              </w:tabs>
              <w:spacing w:after="0"/>
              <w:jc w:val="center"/>
              <w:rPr>
                <w:rFonts w:ascii="PT Astra Serif" w:eastAsia="Times New Roman" w:hAnsi="PT Astra Serif" w:cs="Times New Roman"/>
                <w:b/>
                <w:lang w:eastAsia="ru-RU"/>
              </w:rPr>
            </w:pPr>
            <w:r w:rsidRPr="00DC4630">
              <w:rPr>
                <w:rFonts w:ascii="PT Astra Serif" w:eastAsia="Times New Roman" w:hAnsi="PT Astra Serif" w:cs="Times New Roman"/>
                <w:b/>
                <w:lang w:eastAsia="ru-RU"/>
              </w:rPr>
              <w:t xml:space="preserve">Редакция положений </w:t>
            </w:r>
            <w:r w:rsidR="009E67CC" w:rsidRPr="00DC4630">
              <w:rPr>
                <w:rFonts w:ascii="PT Astra Serif" w:eastAsia="Times New Roman" w:hAnsi="PT Astra Serif" w:cs="Times New Roman"/>
                <w:b/>
                <w:lang w:eastAsia="ru-RU"/>
              </w:rPr>
              <w:t>Закона Томской области «О наделении органов местного самоуправления отдельными государственными полномочиями по регулированию численности безнадзорных животных»</w:t>
            </w:r>
          </w:p>
        </w:tc>
        <w:tc>
          <w:tcPr>
            <w:tcW w:w="6521" w:type="dxa"/>
          </w:tcPr>
          <w:p w:rsidR="00E063E5" w:rsidRPr="00DC4630" w:rsidRDefault="00E063E5" w:rsidP="00E063E5">
            <w:pPr>
              <w:tabs>
                <w:tab w:val="left" w:pos="588"/>
              </w:tabs>
              <w:spacing w:after="0"/>
              <w:jc w:val="center"/>
              <w:rPr>
                <w:rFonts w:ascii="PT Astra Serif" w:eastAsia="Times New Roman" w:hAnsi="PT Astra Serif" w:cs="Times New Roman"/>
                <w:b/>
                <w:lang w:eastAsia="ru-RU"/>
              </w:rPr>
            </w:pPr>
            <w:r w:rsidRPr="00DC4630">
              <w:rPr>
                <w:rFonts w:ascii="PT Astra Serif" w:eastAsia="Times New Roman" w:hAnsi="PT Astra Serif" w:cs="Times New Roman"/>
                <w:b/>
                <w:lang w:eastAsia="ru-RU"/>
              </w:rPr>
              <w:t>Редакция положений</w:t>
            </w:r>
            <w:r w:rsidRPr="00DC4630">
              <w:rPr>
                <w:rFonts w:ascii="PT Astra Serif" w:eastAsia="Times New Roman" w:hAnsi="PT Astra Serif" w:cs="Times New Roman"/>
                <w:b/>
                <w:bCs/>
                <w:lang w:eastAsia="ru-RU"/>
              </w:rPr>
              <w:t xml:space="preserve"> </w:t>
            </w:r>
            <w:r w:rsidR="002D4540" w:rsidRPr="00DC4630">
              <w:rPr>
                <w:rFonts w:ascii="PT Astra Serif" w:eastAsia="Times New Roman" w:hAnsi="PT Astra Serif" w:cs="Times New Roman"/>
                <w:b/>
                <w:lang w:eastAsia="ru-RU"/>
              </w:rPr>
              <w:t>Закона Томской области «О наделении органов местного самоуправления отдельными государственными полномочиями по регулированию численности безнадзорных животных»</w:t>
            </w:r>
            <w:r w:rsidRPr="00DC4630">
              <w:rPr>
                <w:rFonts w:ascii="PT Astra Serif" w:eastAsia="Lucida Sans Unicode" w:hAnsi="PT Astra Serif" w:cs="Times New Roman"/>
                <w:b/>
                <w:bCs/>
                <w:kern w:val="3"/>
                <w:lang w:eastAsia="zh-CN" w:bidi="hi-IN"/>
              </w:rPr>
              <w:t xml:space="preserve"> </w:t>
            </w:r>
            <w:r w:rsidRPr="00DC4630">
              <w:rPr>
                <w:rFonts w:ascii="PT Astra Serif" w:eastAsia="Times New Roman" w:hAnsi="PT Astra Serif" w:cs="Times New Roman"/>
                <w:b/>
                <w:bCs/>
                <w:lang w:eastAsia="ru-RU"/>
              </w:rPr>
              <w:t xml:space="preserve">с учетом предлагаемых изменений </w:t>
            </w:r>
          </w:p>
        </w:tc>
      </w:tr>
      <w:tr w:rsidR="00E063E5" w:rsidRPr="00DC4630" w:rsidTr="00E063E5">
        <w:trPr>
          <w:trHeight w:val="1124"/>
        </w:trPr>
        <w:tc>
          <w:tcPr>
            <w:tcW w:w="1843" w:type="dxa"/>
          </w:tcPr>
          <w:p w:rsidR="00E063E5" w:rsidRPr="00DC4630" w:rsidRDefault="002D4540" w:rsidP="000B7E06">
            <w:pPr>
              <w:suppressAutoHyphens/>
              <w:spacing w:after="0"/>
              <w:jc w:val="center"/>
              <w:rPr>
                <w:rFonts w:ascii="PT Astra Serif" w:eastAsia="Times New Roman" w:hAnsi="PT Astra Serif" w:cs="Times New Roman"/>
                <w:lang w:eastAsia="ru-RU"/>
              </w:rPr>
            </w:pPr>
            <w:r w:rsidRPr="00DC4630">
              <w:rPr>
                <w:rFonts w:ascii="PT Astra Serif" w:eastAsia="Times New Roman" w:hAnsi="PT Astra Serif" w:cs="Times New Roman"/>
                <w:lang w:eastAsia="ru-RU"/>
              </w:rPr>
              <w:t>Наименование закона</w:t>
            </w:r>
          </w:p>
          <w:p w:rsidR="00E063E5" w:rsidRPr="00DC4630" w:rsidRDefault="00E063E5" w:rsidP="008D10CB">
            <w:pPr>
              <w:tabs>
                <w:tab w:val="left" w:pos="588"/>
              </w:tabs>
              <w:suppressAutoHyphens/>
              <w:spacing w:after="0"/>
              <w:jc w:val="both"/>
              <w:rPr>
                <w:rFonts w:ascii="PT Astra Serif" w:eastAsia="Times New Roman" w:hAnsi="PT Astra Serif" w:cs="Times New Roman"/>
                <w:lang w:eastAsia="ru-RU"/>
              </w:rPr>
            </w:pPr>
          </w:p>
          <w:p w:rsidR="00E063E5" w:rsidRPr="00DC4630" w:rsidRDefault="00E063E5" w:rsidP="008D10CB">
            <w:pPr>
              <w:tabs>
                <w:tab w:val="left" w:pos="588"/>
              </w:tabs>
              <w:suppressAutoHyphens/>
              <w:spacing w:after="0"/>
              <w:jc w:val="both"/>
              <w:rPr>
                <w:rFonts w:ascii="PT Astra Serif" w:eastAsia="Times New Roman" w:hAnsi="PT Astra Serif" w:cs="Times New Roman"/>
                <w:lang w:eastAsia="ru-RU"/>
              </w:rPr>
            </w:pPr>
          </w:p>
          <w:p w:rsidR="00E063E5" w:rsidRPr="00DC4630" w:rsidRDefault="00E063E5" w:rsidP="008D10CB">
            <w:pPr>
              <w:tabs>
                <w:tab w:val="left" w:pos="588"/>
              </w:tabs>
              <w:suppressAutoHyphens/>
              <w:spacing w:after="0"/>
              <w:jc w:val="both"/>
              <w:rPr>
                <w:rFonts w:ascii="PT Astra Serif" w:eastAsia="Times New Roman" w:hAnsi="PT Astra Serif" w:cs="Times New Roman"/>
                <w:lang w:eastAsia="ru-RU"/>
              </w:rPr>
            </w:pPr>
          </w:p>
          <w:p w:rsidR="00E063E5" w:rsidRPr="00DC4630" w:rsidRDefault="00E063E5" w:rsidP="008D10CB">
            <w:pPr>
              <w:tabs>
                <w:tab w:val="left" w:pos="588"/>
              </w:tabs>
              <w:suppressAutoHyphens/>
              <w:spacing w:after="0"/>
              <w:jc w:val="both"/>
              <w:rPr>
                <w:rFonts w:ascii="PT Astra Serif" w:eastAsia="Times New Roman" w:hAnsi="PT Astra Serif" w:cs="Times New Roman"/>
                <w:lang w:eastAsia="ru-RU"/>
              </w:rPr>
            </w:pPr>
          </w:p>
          <w:p w:rsidR="00E063E5" w:rsidRPr="00DC4630" w:rsidRDefault="00E063E5" w:rsidP="008D10CB">
            <w:pPr>
              <w:tabs>
                <w:tab w:val="left" w:pos="588"/>
              </w:tabs>
              <w:suppressAutoHyphens/>
              <w:spacing w:after="0"/>
              <w:jc w:val="both"/>
              <w:rPr>
                <w:rFonts w:ascii="PT Astra Serif" w:eastAsia="Times New Roman" w:hAnsi="PT Astra Serif" w:cs="Times New Roman"/>
                <w:lang w:eastAsia="ru-RU"/>
              </w:rPr>
            </w:pPr>
          </w:p>
          <w:p w:rsidR="00E063E5" w:rsidRPr="00DC4630" w:rsidRDefault="00E063E5" w:rsidP="008D10CB">
            <w:pPr>
              <w:tabs>
                <w:tab w:val="left" w:pos="588"/>
              </w:tabs>
              <w:suppressAutoHyphens/>
              <w:spacing w:after="0"/>
              <w:jc w:val="both"/>
              <w:rPr>
                <w:rFonts w:ascii="PT Astra Serif" w:eastAsia="Times New Roman" w:hAnsi="PT Astra Serif" w:cs="Times New Roman"/>
                <w:lang w:eastAsia="ru-RU"/>
              </w:rPr>
            </w:pPr>
          </w:p>
        </w:tc>
        <w:tc>
          <w:tcPr>
            <w:tcW w:w="6520" w:type="dxa"/>
          </w:tcPr>
          <w:p w:rsidR="00E063E5" w:rsidRPr="00DC4630" w:rsidRDefault="002D4540" w:rsidP="00E063E5">
            <w:pPr>
              <w:autoSpaceDE w:val="0"/>
              <w:autoSpaceDN w:val="0"/>
              <w:adjustRightInd w:val="0"/>
              <w:spacing w:after="0" w:line="240" w:lineRule="auto"/>
              <w:ind w:firstLine="540"/>
              <w:jc w:val="both"/>
              <w:rPr>
                <w:rFonts w:ascii="PT Astra Serif" w:eastAsia="Lucida Sans Unicode" w:hAnsi="PT Astra Serif" w:cs="Times New Roman"/>
                <w:strike/>
                <w:lang w:eastAsia="zh-CN"/>
              </w:rPr>
            </w:pPr>
            <w:r w:rsidRPr="00DC4630">
              <w:rPr>
                <w:rFonts w:ascii="PT Astra Serif" w:eastAsia="Times New Roman" w:hAnsi="PT Astra Serif" w:cs="Times New Roman"/>
                <w:b/>
                <w:strike/>
                <w:lang w:eastAsia="ru-RU"/>
              </w:rPr>
              <w:t>«О наделении органов местного самоуправления отдельными государственными полномочиями по регулированию численности безнадзорных животных»</w:t>
            </w:r>
          </w:p>
        </w:tc>
        <w:tc>
          <w:tcPr>
            <w:tcW w:w="6521" w:type="dxa"/>
          </w:tcPr>
          <w:p w:rsidR="00E063E5" w:rsidRPr="00DC4630" w:rsidRDefault="003039C1" w:rsidP="00B303EA">
            <w:pPr>
              <w:autoSpaceDE w:val="0"/>
              <w:autoSpaceDN w:val="0"/>
              <w:adjustRightInd w:val="0"/>
              <w:spacing w:after="0" w:line="240" w:lineRule="auto"/>
              <w:ind w:firstLine="540"/>
              <w:jc w:val="both"/>
              <w:outlineLvl w:val="0"/>
              <w:rPr>
                <w:rFonts w:ascii="PT Astra Serif" w:eastAsia="Lucida Sans Unicode" w:hAnsi="PT Astra Serif" w:cs="Mangal"/>
                <w:b/>
                <w:kern w:val="3"/>
                <w:lang w:bidi="hi-IN"/>
              </w:rPr>
            </w:pPr>
            <w:r w:rsidRPr="00DC4630">
              <w:rPr>
                <w:rFonts w:ascii="PT Astra Serif" w:eastAsia="Lucida Sans Unicode" w:hAnsi="PT Astra Serif" w:cs="Mangal"/>
                <w:b/>
                <w:kern w:val="3"/>
                <w:lang w:bidi="hi-IN"/>
              </w:rPr>
              <w:t>«О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r>
      <w:tr w:rsidR="002D4540" w:rsidRPr="00DC4630" w:rsidTr="00DD7073">
        <w:trPr>
          <w:trHeight w:val="3678"/>
        </w:trPr>
        <w:tc>
          <w:tcPr>
            <w:tcW w:w="1843" w:type="dxa"/>
          </w:tcPr>
          <w:p w:rsidR="002D4540" w:rsidRPr="00DC4630" w:rsidRDefault="00B303EA" w:rsidP="008D10CB">
            <w:pPr>
              <w:tabs>
                <w:tab w:val="left" w:pos="588"/>
              </w:tabs>
              <w:suppressAutoHyphens/>
              <w:spacing w:after="0"/>
              <w:jc w:val="center"/>
              <w:rPr>
                <w:rFonts w:ascii="PT Astra Serif" w:eastAsia="Times New Roman" w:hAnsi="PT Astra Serif" w:cs="Times New Roman"/>
                <w:lang w:eastAsia="ru-RU"/>
              </w:rPr>
            </w:pPr>
            <w:r w:rsidRPr="00DC4630">
              <w:rPr>
                <w:rFonts w:ascii="PT Astra Serif" w:eastAsia="Times New Roman" w:hAnsi="PT Astra Serif" w:cs="Times New Roman"/>
                <w:lang w:eastAsia="ru-RU"/>
              </w:rPr>
              <w:t xml:space="preserve">Статья 1 </w:t>
            </w:r>
          </w:p>
        </w:tc>
        <w:tc>
          <w:tcPr>
            <w:tcW w:w="6520" w:type="dxa"/>
          </w:tcPr>
          <w:p w:rsidR="00B303EA" w:rsidRPr="00DC4630" w:rsidRDefault="00B303EA" w:rsidP="00B303EA">
            <w:pPr>
              <w:autoSpaceDE w:val="0"/>
              <w:autoSpaceDN w:val="0"/>
              <w:adjustRightInd w:val="0"/>
              <w:spacing w:after="0" w:line="240" w:lineRule="auto"/>
              <w:ind w:firstLine="601"/>
              <w:jc w:val="both"/>
              <w:outlineLvl w:val="0"/>
              <w:rPr>
                <w:rFonts w:ascii="PT Astra Serif" w:hAnsi="PT Astra Serif" w:cs="Times New Roman"/>
              </w:rPr>
            </w:pPr>
            <w:r w:rsidRPr="00DC4630">
              <w:rPr>
                <w:rFonts w:ascii="PT Astra Serif" w:hAnsi="PT Astra Serif" w:cs="Times New Roman"/>
              </w:rPr>
              <w:t>«Статья 1. Содержание передаваемых отдельных государственных полномочий</w:t>
            </w:r>
          </w:p>
          <w:p w:rsidR="00B303EA" w:rsidRPr="00DC4630" w:rsidRDefault="00B303EA" w:rsidP="00B303EA">
            <w:pPr>
              <w:autoSpaceDE w:val="0"/>
              <w:autoSpaceDN w:val="0"/>
              <w:adjustRightInd w:val="0"/>
              <w:spacing w:after="0" w:line="240" w:lineRule="auto"/>
              <w:ind w:firstLine="601"/>
              <w:jc w:val="both"/>
              <w:outlineLvl w:val="0"/>
              <w:rPr>
                <w:rFonts w:ascii="PT Astra Serif" w:hAnsi="PT Astra Serif" w:cs="Times New Roman"/>
              </w:rPr>
            </w:pPr>
          </w:p>
          <w:p w:rsidR="00140CC7" w:rsidRPr="00DC4630" w:rsidRDefault="00140CC7" w:rsidP="00140CC7">
            <w:pPr>
              <w:autoSpaceDE w:val="0"/>
              <w:autoSpaceDN w:val="0"/>
              <w:adjustRightInd w:val="0"/>
              <w:spacing w:after="0" w:line="240" w:lineRule="auto"/>
              <w:ind w:firstLine="540"/>
              <w:jc w:val="both"/>
              <w:rPr>
                <w:rFonts w:ascii="PT Astra Serif" w:hAnsi="PT Astra Serif" w:cs="Times New Roman"/>
              </w:rPr>
            </w:pPr>
            <w:r w:rsidRPr="00DC4630">
              <w:rPr>
                <w:rFonts w:ascii="PT Astra Serif" w:hAnsi="PT Astra Serif" w:cs="Times New Roman"/>
              </w:rPr>
              <w:t xml:space="preserve">1. В соответствии с Конституцией Российской Федерации,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настоящим Законом органы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w:t>
            </w:r>
            <w:r w:rsidRPr="00DC4630">
              <w:rPr>
                <w:rFonts w:ascii="PT Astra Serif" w:hAnsi="PT Astra Serif" w:cs="Times New Roman"/>
              </w:rPr>
              <w:lastRenderedPageBreak/>
              <w:t>«Кривошеинский район», «Молчановский район», «Парабельский район», «Первомайский район», «Городской округ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(далее - органы местного самоуправления) наделяются отдельными государственными полномочиями по организации мероприятий при осуществлении деятельности по обращению с животными без владельцев</w:t>
            </w:r>
            <w:r w:rsidRPr="00DC4630">
              <w:rPr>
                <w:rFonts w:ascii="PT Astra Serif" w:hAnsi="PT Astra Serif" w:cs="Times New Roman"/>
                <w:strike/>
              </w:rPr>
              <w:t>, за исключением мероприятий по возврату потерявшихся животных их владельцам, а также поиску новых владельцев поступившим в приюты для животных животным без владельцев</w:t>
            </w:r>
            <w:r w:rsidRPr="00DC4630">
              <w:rPr>
                <w:rFonts w:ascii="PT Astra Serif" w:hAnsi="PT Astra Serif" w:cs="Times New Roman"/>
              </w:rPr>
              <w:t>»</w:t>
            </w:r>
          </w:p>
          <w:p w:rsidR="002D4540" w:rsidRPr="00DC4630" w:rsidRDefault="002D4540" w:rsidP="00492CA7">
            <w:pPr>
              <w:autoSpaceDE w:val="0"/>
              <w:autoSpaceDN w:val="0"/>
              <w:adjustRightInd w:val="0"/>
              <w:spacing w:after="0" w:line="240" w:lineRule="auto"/>
              <w:ind w:firstLine="540"/>
              <w:jc w:val="both"/>
              <w:rPr>
                <w:rFonts w:ascii="PT Astra Serif" w:hAnsi="PT Astra Serif" w:cs="Times New Roman"/>
              </w:rPr>
            </w:pPr>
          </w:p>
        </w:tc>
        <w:tc>
          <w:tcPr>
            <w:tcW w:w="6521" w:type="dxa"/>
          </w:tcPr>
          <w:p w:rsidR="00B303EA" w:rsidRPr="00DC4630" w:rsidRDefault="00B303EA" w:rsidP="00745ADF">
            <w:pPr>
              <w:autoSpaceDE w:val="0"/>
              <w:autoSpaceDN w:val="0"/>
              <w:adjustRightInd w:val="0"/>
              <w:spacing w:after="0" w:line="240" w:lineRule="auto"/>
              <w:ind w:firstLine="540"/>
              <w:jc w:val="both"/>
              <w:rPr>
                <w:rFonts w:ascii="PT Astra Serif" w:hAnsi="PT Astra Serif" w:cs="Times New Roman"/>
              </w:rPr>
            </w:pPr>
            <w:r w:rsidRPr="00DC4630">
              <w:rPr>
                <w:rFonts w:ascii="PT Astra Serif" w:hAnsi="PT Astra Serif" w:cs="Times New Roman"/>
              </w:rPr>
              <w:lastRenderedPageBreak/>
              <w:t>«Статья 1. Содержание передаваемых отдельных государственных полномочий</w:t>
            </w:r>
          </w:p>
          <w:p w:rsidR="00B303EA" w:rsidRPr="00DC4630" w:rsidRDefault="00B303EA" w:rsidP="00745ADF">
            <w:pPr>
              <w:autoSpaceDE w:val="0"/>
              <w:autoSpaceDN w:val="0"/>
              <w:adjustRightInd w:val="0"/>
              <w:spacing w:after="0" w:line="240" w:lineRule="auto"/>
              <w:ind w:firstLine="540"/>
              <w:jc w:val="both"/>
              <w:rPr>
                <w:rFonts w:ascii="PT Astra Serif" w:hAnsi="PT Astra Serif" w:cs="Times New Roman"/>
              </w:rPr>
            </w:pPr>
          </w:p>
          <w:p w:rsidR="00CC1F79" w:rsidRPr="00DC4630" w:rsidRDefault="00140CC7" w:rsidP="00140CC7">
            <w:pPr>
              <w:autoSpaceDE w:val="0"/>
              <w:autoSpaceDN w:val="0"/>
              <w:adjustRightInd w:val="0"/>
              <w:spacing w:after="0" w:line="240" w:lineRule="auto"/>
              <w:ind w:firstLine="540"/>
              <w:jc w:val="both"/>
              <w:rPr>
                <w:rFonts w:ascii="PT Astra Serif" w:hAnsi="PT Astra Serif" w:cs="Times New Roman"/>
                <w:b/>
              </w:rPr>
            </w:pPr>
            <w:r w:rsidRPr="00DC4630">
              <w:rPr>
                <w:rFonts w:ascii="PT Astra Serif" w:hAnsi="PT Astra Serif" w:cs="Times New Roman"/>
              </w:rPr>
              <w:t xml:space="preserve">1. В соответствии с Конституцией Российской Федерации,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настоящим Законом органы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w:t>
            </w:r>
            <w:r w:rsidRPr="00DC4630">
              <w:rPr>
                <w:rFonts w:ascii="PT Astra Serif" w:hAnsi="PT Astra Serif" w:cs="Times New Roman"/>
              </w:rPr>
              <w:lastRenderedPageBreak/>
              <w:t>«Кривошеинский район», «Молчановский район», «Парабельский район», «Первомайский район», «Городской округ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(далее - органы местного самоуправления) наделяются отдельными государственными полномочиями по организации мероприятий при осуществлении деятельности по обращению с животными без владельцев.</w:t>
            </w:r>
            <w:r w:rsidR="006C4903" w:rsidRPr="00DC4630">
              <w:rPr>
                <w:rFonts w:ascii="PT Astra Serif" w:hAnsi="PT Astra Serif" w:cs="Times New Roman"/>
              </w:rPr>
              <w:t>»</w:t>
            </w:r>
            <w:r w:rsidR="00DD7073">
              <w:rPr>
                <w:rFonts w:ascii="PT Astra Serif" w:hAnsi="PT Astra Serif" w:cs="Times New Roman"/>
              </w:rPr>
              <w:t>.</w:t>
            </w:r>
          </w:p>
        </w:tc>
      </w:tr>
      <w:tr w:rsidR="002435CC" w:rsidRPr="00DC4630" w:rsidTr="00DD7073">
        <w:trPr>
          <w:trHeight w:val="4395"/>
        </w:trPr>
        <w:tc>
          <w:tcPr>
            <w:tcW w:w="1843" w:type="dxa"/>
          </w:tcPr>
          <w:p w:rsidR="002435CC" w:rsidRPr="00DC4630" w:rsidRDefault="000B7E06" w:rsidP="00140CC7">
            <w:pPr>
              <w:tabs>
                <w:tab w:val="left" w:pos="588"/>
              </w:tabs>
              <w:suppressAutoHyphens/>
              <w:spacing w:after="0"/>
              <w:jc w:val="center"/>
              <w:rPr>
                <w:rFonts w:ascii="PT Astra Serif" w:eastAsia="Times New Roman" w:hAnsi="PT Astra Serif" w:cs="Times New Roman"/>
                <w:lang w:eastAsia="ru-RU"/>
              </w:rPr>
            </w:pPr>
            <w:r w:rsidRPr="00DC4630">
              <w:rPr>
                <w:rFonts w:ascii="PT Astra Serif" w:eastAsia="Times New Roman" w:hAnsi="PT Astra Serif" w:cs="Times New Roman"/>
                <w:lang w:eastAsia="ru-RU"/>
              </w:rPr>
              <w:lastRenderedPageBreak/>
              <w:t>П</w:t>
            </w:r>
            <w:r w:rsidR="002435CC" w:rsidRPr="00DC4630">
              <w:rPr>
                <w:rFonts w:ascii="PT Astra Serif" w:eastAsia="Times New Roman" w:hAnsi="PT Astra Serif" w:cs="Times New Roman"/>
                <w:lang w:eastAsia="ru-RU"/>
              </w:rPr>
              <w:t>одпункт</w:t>
            </w:r>
            <w:r w:rsidR="00624415" w:rsidRPr="00DC4630">
              <w:rPr>
                <w:rFonts w:ascii="PT Astra Serif" w:eastAsia="Times New Roman" w:hAnsi="PT Astra Serif" w:cs="Times New Roman"/>
                <w:lang w:eastAsia="ru-RU"/>
              </w:rPr>
              <w:t xml:space="preserve"> 2</w:t>
            </w:r>
            <w:r w:rsidR="002435CC" w:rsidRPr="00DC4630">
              <w:rPr>
                <w:rFonts w:ascii="PT Astra Serif" w:eastAsia="Times New Roman" w:hAnsi="PT Astra Serif" w:cs="Times New Roman"/>
                <w:lang w:eastAsia="ru-RU"/>
              </w:rPr>
              <w:t xml:space="preserve"> </w:t>
            </w:r>
            <w:r w:rsidR="00140CC7" w:rsidRPr="00DC4630">
              <w:rPr>
                <w:rFonts w:ascii="PT Astra Serif" w:eastAsia="Times New Roman" w:hAnsi="PT Astra Serif" w:cs="Times New Roman"/>
                <w:lang w:eastAsia="ru-RU"/>
              </w:rPr>
              <w:t xml:space="preserve">пункта </w:t>
            </w:r>
            <w:r w:rsidR="002435CC" w:rsidRPr="00DC4630">
              <w:rPr>
                <w:rFonts w:ascii="PT Astra Serif" w:eastAsia="Times New Roman" w:hAnsi="PT Astra Serif" w:cs="Times New Roman"/>
                <w:lang w:eastAsia="ru-RU"/>
              </w:rPr>
              <w:t>3</w:t>
            </w:r>
            <w:r w:rsidR="00140CC7" w:rsidRPr="00DC4630">
              <w:rPr>
                <w:rFonts w:ascii="PT Astra Serif" w:eastAsia="Times New Roman" w:hAnsi="PT Astra Serif" w:cs="Times New Roman"/>
                <w:lang w:eastAsia="ru-RU"/>
              </w:rPr>
              <w:t xml:space="preserve"> приложения к Закону</w:t>
            </w:r>
          </w:p>
        </w:tc>
        <w:tc>
          <w:tcPr>
            <w:tcW w:w="6520" w:type="dxa"/>
          </w:tcPr>
          <w:p w:rsidR="00140CC7" w:rsidRPr="00DC4630" w:rsidRDefault="00140CC7" w:rsidP="00140CC7">
            <w:pPr>
              <w:autoSpaceDE w:val="0"/>
              <w:autoSpaceDN w:val="0"/>
              <w:adjustRightInd w:val="0"/>
              <w:spacing w:after="0" w:line="240" w:lineRule="auto"/>
              <w:ind w:firstLine="540"/>
              <w:jc w:val="both"/>
              <w:rPr>
                <w:rFonts w:ascii="PT Astra Serif" w:hAnsi="PT Astra Serif" w:cs="Times New Roman"/>
              </w:rPr>
            </w:pPr>
            <w:r w:rsidRPr="00DC4630">
              <w:rPr>
                <w:rFonts w:ascii="PT Astra Serif" w:hAnsi="PT Astra Serif" w:cs="Times New Roman"/>
              </w:rPr>
              <w:t>3. Объем субвенции i-му муниципальному образованию на осуществление государственных полномочий определяется исходя из следующих показателей распределения между муниципальными образованиями Томской области общего объема субвенции:</w:t>
            </w:r>
          </w:p>
          <w:p w:rsidR="00140CC7" w:rsidRPr="00DC4630" w:rsidRDefault="00D63093" w:rsidP="00140CC7">
            <w:pPr>
              <w:autoSpaceDE w:val="0"/>
              <w:autoSpaceDN w:val="0"/>
              <w:adjustRightInd w:val="0"/>
              <w:spacing w:before="220" w:after="0" w:line="240" w:lineRule="auto"/>
              <w:ind w:firstLine="540"/>
              <w:jc w:val="both"/>
              <w:rPr>
                <w:rFonts w:ascii="PT Astra Serif" w:hAnsi="PT Astra Serif" w:cs="Times New Roman"/>
              </w:rPr>
            </w:pPr>
            <w:r w:rsidRPr="00DC4630">
              <w:rPr>
                <w:rFonts w:ascii="PT Astra Serif" w:hAnsi="PT Astra Serif" w:cs="Times New Roman"/>
              </w:rPr>
              <w:t>1) </w:t>
            </w:r>
            <w:r w:rsidR="00140CC7" w:rsidRPr="00DC4630">
              <w:rPr>
                <w:rFonts w:ascii="PT Astra Serif" w:hAnsi="PT Astra Serif" w:cs="Times New Roman"/>
              </w:rPr>
              <w:t>прогнозное количество животных без владельцев, подлежащих отлову;</w:t>
            </w:r>
          </w:p>
          <w:p w:rsidR="00140CC7" w:rsidRPr="00DC4630" w:rsidRDefault="00D63093" w:rsidP="00140CC7">
            <w:pPr>
              <w:autoSpaceDE w:val="0"/>
              <w:autoSpaceDN w:val="0"/>
              <w:adjustRightInd w:val="0"/>
              <w:spacing w:before="220" w:after="0" w:line="240" w:lineRule="auto"/>
              <w:ind w:firstLine="540"/>
              <w:jc w:val="both"/>
              <w:rPr>
                <w:rFonts w:ascii="PT Astra Serif" w:hAnsi="PT Astra Serif" w:cs="Times New Roman"/>
              </w:rPr>
            </w:pPr>
            <w:r w:rsidRPr="00DC4630">
              <w:rPr>
                <w:rFonts w:ascii="PT Astra Serif" w:hAnsi="PT Astra Serif" w:cs="Times New Roman"/>
              </w:rPr>
              <w:t>2) </w:t>
            </w:r>
            <w:r w:rsidR="00140CC7" w:rsidRPr="00DC4630">
              <w:rPr>
                <w:rFonts w:ascii="PT Astra Serif" w:hAnsi="PT Astra Serif" w:cs="Times New Roman"/>
              </w:rPr>
              <w:t xml:space="preserve">прогнозное количество дней </w:t>
            </w:r>
            <w:r w:rsidR="00140CC7" w:rsidRPr="00DC4630">
              <w:rPr>
                <w:rFonts w:ascii="PT Astra Serif" w:hAnsi="PT Astra Serif" w:cs="Times New Roman"/>
                <w:strike/>
              </w:rPr>
              <w:t>последующего</w:t>
            </w:r>
            <w:r w:rsidR="00140CC7" w:rsidRPr="00DC4630">
              <w:rPr>
                <w:rFonts w:ascii="PT Astra Serif" w:hAnsi="PT Astra Serif" w:cs="Times New Roman"/>
              </w:rPr>
              <w:t xml:space="preserve"> содержания животных без владельцев в приюте для животных.</w:t>
            </w:r>
          </w:p>
          <w:p w:rsidR="002435CC" w:rsidRPr="00DC4630" w:rsidRDefault="002435CC" w:rsidP="00745ADF">
            <w:pPr>
              <w:autoSpaceDE w:val="0"/>
              <w:autoSpaceDN w:val="0"/>
              <w:adjustRightInd w:val="0"/>
              <w:spacing w:after="0" w:line="240" w:lineRule="auto"/>
              <w:ind w:firstLine="540"/>
              <w:jc w:val="both"/>
              <w:rPr>
                <w:rFonts w:ascii="PT Astra Serif" w:hAnsi="PT Astra Serif" w:cs="Times New Roman"/>
              </w:rPr>
            </w:pPr>
          </w:p>
        </w:tc>
        <w:tc>
          <w:tcPr>
            <w:tcW w:w="6521" w:type="dxa"/>
          </w:tcPr>
          <w:p w:rsidR="00D63093" w:rsidRPr="00DC4630" w:rsidRDefault="00D63093" w:rsidP="00361DCF">
            <w:pPr>
              <w:autoSpaceDE w:val="0"/>
              <w:autoSpaceDN w:val="0"/>
              <w:adjustRightInd w:val="0"/>
              <w:spacing w:before="220" w:after="0" w:line="240" w:lineRule="auto"/>
              <w:ind w:firstLine="540"/>
              <w:jc w:val="both"/>
              <w:rPr>
                <w:rFonts w:ascii="PT Astra Serif" w:hAnsi="PT Astra Serif" w:cs="Times New Roman"/>
              </w:rPr>
            </w:pPr>
            <w:r w:rsidRPr="00DC4630">
              <w:rPr>
                <w:rFonts w:ascii="PT Astra Serif" w:hAnsi="PT Astra Serif" w:cs="Times New Roman"/>
              </w:rPr>
              <w:t>3. Объем субвенции i-му муниципальному образованию на осуществление государственных полномочий определяется исходя из следующих показателей распределения между муниципальными образованиями Томской области общего объема субвенции:</w:t>
            </w:r>
          </w:p>
          <w:p w:rsidR="00D63093" w:rsidRPr="00DC4630" w:rsidRDefault="00D63093" w:rsidP="00361DCF">
            <w:pPr>
              <w:autoSpaceDE w:val="0"/>
              <w:autoSpaceDN w:val="0"/>
              <w:adjustRightInd w:val="0"/>
              <w:spacing w:before="220" w:after="0" w:line="240" w:lineRule="auto"/>
              <w:ind w:firstLine="540"/>
              <w:jc w:val="both"/>
              <w:rPr>
                <w:rFonts w:ascii="PT Astra Serif" w:hAnsi="PT Astra Serif" w:cs="Times New Roman"/>
              </w:rPr>
            </w:pPr>
            <w:r w:rsidRPr="00DC4630">
              <w:rPr>
                <w:rFonts w:ascii="PT Astra Serif" w:hAnsi="PT Astra Serif" w:cs="Times New Roman"/>
              </w:rPr>
              <w:t>1) прогнозное количество животных без владельцев, подлежащих отлову;</w:t>
            </w:r>
          </w:p>
          <w:p w:rsidR="00D63093" w:rsidRPr="00DC4630" w:rsidRDefault="00D63093" w:rsidP="00361DCF">
            <w:pPr>
              <w:autoSpaceDE w:val="0"/>
              <w:autoSpaceDN w:val="0"/>
              <w:adjustRightInd w:val="0"/>
              <w:spacing w:before="220" w:after="0" w:line="240" w:lineRule="auto"/>
              <w:ind w:firstLine="540"/>
              <w:jc w:val="both"/>
              <w:rPr>
                <w:rFonts w:ascii="PT Astra Serif" w:hAnsi="PT Astra Serif" w:cs="Times New Roman"/>
              </w:rPr>
            </w:pPr>
            <w:r w:rsidRPr="00DC4630">
              <w:rPr>
                <w:rFonts w:ascii="PT Astra Serif" w:hAnsi="PT Astra Serif" w:cs="Times New Roman"/>
              </w:rPr>
              <w:t>2) прогнозное количество дней содержания животных без владельцев в приюте для животных;</w:t>
            </w:r>
          </w:p>
          <w:p w:rsidR="002435CC" w:rsidRPr="00FF3012" w:rsidRDefault="00D63093" w:rsidP="00361DCF">
            <w:pPr>
              <w:autoSpaceDE w:val="0"/>
              <w:autoSpaceDN w:val="0"/>
              <w:adjustRightInd w:val="0"/>
              <w:spacing w:before="220" w:after="0" w:line="240" w:lineRule="auto"/>
              <w:ind w:firstLine="708"/>
              <w:jc w:val="both"/>
              <w:rPr>
                <w:rFonts w:ascii="PT Astra Serif" w:hAnsi="PT Astra Serif" w:cs="Times New Roman"/>
                <w:b/>
              </w:rPr>
            </w:pPr>
            <w:r w:rsidRPr="00FF3012">
              <w:rPr>
                <w:rFonts w:ascii="PT Astra Serif" w:hAnsi="PT Astra Serif" w:cs="Times New Roman"/>
                <w:b/>
              </w:rPr>
              <w:t>3) прогнозное количество биологических отходов, подлежащих утилизации в килограммах.»;</w:t>
            </w:r>
          </w:p>
        </w:tc>
      </w:tr>
      <w:tr w:rsidR="00FC49B9" w:rsidRPr="00DC4630" w:rsidTr="003604DB">
        <w:trPr>
          <w:trHeight w:val="6511"/>
        </w:trPr>
        <w:tc>
          <w:tcPr>
            <w:tcW w:w="1843" w:type="dxa"/>
          </w:tcPr>
          <w:p w:rsidR="00FC49B9" w:rsidRPr="00DC4630" w:rsidRDefault="00361DCF" w:rsidP="00361DCF">
            <w:pPr>
              <w:tabs>
                <w:tab w:val="left" w:pos="588"/>
              </w:tabs>
              <w:suppressAutoHyphens/>
              <w:spacing w:after="0"/>
              <w:jc w:val="center"/>
              <w:rPr>
                <w:rFonts w:ascii="PT Astra Serif" w:eastAsia="Times New Roman" w:hAnsi="PT Astra Serif" w:cs="Times New Roman"/>
                <w:lang w:eastAsia="ru-RU"/>
              </w:rPr>
            </w:pPr>
            <w:r w:rsidRPr="00DC4630">
              <w:rPr>
                <w:rFonts w:ascii="PT Astra Serif" w:eastAsia="Times New Roman" w:hAnsi="PT Astra Serif" w:cs="Times New Roman"/>
                <w:lang w:eastAsia="ru-RU"/>
              </w:rPr>
              <w:lastRenderedPageBreak/>
              <w:t>пункт 4 приложения к Закону</w:t>
            </w:r>
          </w:p>
        </w:tc>
        <w:tc>
          <w:tcPr>
            <w:tcW w:w="6520" w:type="dxa"/>
          </w:tcPr>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4. Объем субвенции i-му муниципальному образованию рассчитывается по формуле:</w:t>
            </w:r>
          </w:p>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Vi = Ротлов + Рсод1 + Рсод2 + Рупр, где:</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Ротлов - расчетная стоимость услуг по отлову животных без владельцев;</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Рсод1 - расчетная стоимость услуги по содержанию животных без владельцев не более 31 дня в приютах для животных;</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Рсод2 - расчетная стоимость услуг по последующему содержанию животных без владельцев;</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Рупр - средства бюджета Томской области на администрирование расходов по исполнению передаваемых полномочий.</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 xml:space="preserve">Ротлов, Рсод1, Рсод2, Рупр - расчетная стоимость услуг, определяется по формулам, указанным в подпунктах 1 - </w:t>
            </w:r>
            <w:hyperlink w:anchor="Par67" w:history="1">
              <w:r w:rsidRPr="00DC4630">
                <w:rPr>
                  <w:rFonts w:ascii="PT Astra Serif" w:hAnsi="PT Astra Serif" w:cs="Times New Roman"/>
                  <w:strike/>
                </w:rPr>
                <w:t>4</w:t>
              </w:r>
            </w:hyperlink>
            <w:r w:rsidRPr="00DC4630">
              <w:rPr>
                <w:rFonts w:ascii="PT Astra Serif" w:hAnsi="PT Astra Serif" w:cs="Times New Roman"/>
                <w:strike/>
              </w:rPr>
              <w:t xml:space="preserve"> настоящего пункта, исходя из средней стоимости единицы услуги:</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bookmarkStart w:id="3" w:name="Par9"/>
            <w:bookmarkEnd w:id="3"/>
            <w:r w:rsidRPr="00DC4630">
              <w:rPr>
                <w:rFonts w:ascii="PT Astra Serif" w:hAnsi="PT Astra Serif" w:cs="Times New Roman"/>
                <w:strike/>
              </w:rPr>
              <w:t>1) Ротлов - расчетная стоимость услуг по отлову животных без владельцев определяется по формуле:</w:t>
            </w:r>
          </w:p>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Ротлов = Котлов x Сотлов x Ктерр, где:</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Котлов - прогнозное количество животных без владельцев, подлежащих отлову (исходя из отчетных данных);</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Сотлов - средняя стоимость единицы услуги по отлову животных без владельцев, в том числе их транспортировке и передаче в приют для животных, возврату животных без владельцев, не проявляющих немотивированной агрессивности, на прежнее место их обитания, транспортировке трупов животных в места их утилизации согласно нормативу, установленному уполномоченным органом;</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Ктерр - территориальный коэффициент, установленный уполномоченным органом:</w:t>
            </w:r>
          </w:p>
          <w:tbl>
            <w:tblPr>
              <w:tblW w:w="6124" w:type="dxa"/>
              <w:tblLayout w:type="fixed"/>
              <w:tblCellMar>
                <w:top w:w="102" w:type="dxa"/>
                <w:left w:w="62" w:type="dxa"/>
                <w:bottom w:w="102" w:type="dxa"/>
                <w:right w:w="62" w:type="dxa"/>
              </w:tblCellMar>
              <w:tblLook w:val="0000" w:firstRow="0" w:lastRow="0" w:firstColumn="0" w:lastColumn="0" w:noHBand="0" w:noVBand="0"/>
            </w:tblPr>
            <w:tblGrid>
              <w:gridCol w:w="624"/>
              <w:gridCol w:w="2807"/>
              <w:gridCol w:w="2693"/>
            </w:tblGrid>
            <w:tr w:rsidR="003604DB" w:rsidRPr="00DC4630" w:rsidTr="006C4903">
              <w:trPr>
                <w:trHeight w:val="796"/>
              </w:trPr>
              <w:tc>
                <w:tcPr>
                  <w:tcW w:w="624"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w:t>
                  </w:r>
                </w:p>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пп</w:t>
                  </w:r>
                </w:p>
              </w:tc>
              <w:tc>
                <w:tcPr>
                  <w:tcW w:w="2807"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Площадь муниципального образования (тыс. км2)</w:t>
                  </w:r>
                </w:p>
              </w:tc>
              <w:tc>
                <w:tcPr>
                  <w:tcW w:w="2693"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Территориальный коэффициент</w:t>
                  </w:r>
                </w:p>
              </w:tc>
            </w:tr>
            <w:tr w:rsidR="003604DB" w:rsidRPr="00DC4630" w:rsidTr="006C4903">
              <w:trPr>
                <w:trHeight w:val="317"/>
              </w:trPr>
              <w:tc>
                <w:tcPr>
                  <w:tcW w:w="624"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w:t>
                  </w:r>
                </w:p>
              </w:tc>
              <w:tc>
                <w:tcPr>
                  <w:tcW w:w="2807"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до 0,5</w:t>
                  </w:r>
                </w:p>
              </w:tc>
              <w:tc>
                <w:tcPr>
                  <w:tcW w:w="2693"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w:t>
                  </w:r>
                </w:p>
              </w:tc>
            </w:tr>
            <w:tr w:rsidR="003604DB" w:rsidRPr="00DC4630" w:rsidTr="006C4903">
              <w:trPr>
                <w:trHeight w:val="185"/>
              </w:trPr>
              <w:tc>
                <w:tcPr>
                  <w:tcW w:w="624"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2</w:t>
                  </w:r>
                </w:p>
              </w:tc>
              <w:tc>
                <w:tcPr>
                  <w:tcW w:w="2807"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от 0,5 до 1</w:t>
                  </w:r>
                </w:p>
              </w:tc>
              <w:tc>
                <w:tcPr>
                  <w:tcW w:w="2693"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1,05</w:t>
                  </w:r>
                </w:p>
              </w:tc>
            </w:tr>
            <w:tr w:rsidR="003604DB" w:rsidRPr="00DC4630" w:rsidTr="006C4903">
              <w:trPr>
                <w:trHeight w:val="350"/>
              </w:trPr>
              <w:tc>
                <w:tcPr>
                  <w:tcW w:w="624"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lastRenderedPageBreak/>
                    <w:t>3</w:t>
                  </w:r>
                </w:p>
              </w:tc>
              <w:tc>
                <w:tcPr>
                  <w:tcW w:w="2807"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от 1 до 2</w:t>
                  </w:r>
                </w:p>
              </w:tc>
              <w:tc>
                <w:tcPr>
                  <w:tcW w:w="2693"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1,1</w:t>
                  </w:r>
                </w:p>
              </w:tc>
            </w:tr>
            <w:tr w:rsidR="003604DB" w:rsidRPr="00DC4630" w:rsidTr="006C4903">
              <w:tc>
                <w:tcPr>
                  <w:tcW w:w="624"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4</w:t>
                  </w:r>
                </w:p>
              </w:tc>
              <w:tc>
                <w:tcPr>
                  <w:tcW w:w="2807"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от 2 до 4</w:t>
                  </w:r>
                </w:p>
              </w:tc>
              <w:tc>
                <w:tcPr>
                  <w:tcW w:w="2693"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1,15</w:t>
                  </w:r>
                </w:p>
              </w:tc>
            </w:tr>
            <w:tr w:rsidR="003604DB" w:rsidRPr="00DC4630" w:rsidTr="006C4903">
              <w:tc>
                <w:tcPr>
                  <w:tcW w:w="624"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5</w:t>
                  </w:r>
                </w:p>
              </w:tc>
              <w:tc>
                <w:tcPr>
                  <w:tcW w:w="2807"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от 4 до 8</w:t>
                  </w:r>
                </w:p>
              </w:tc>
              <w:tc>
                <w:tcPr>
                  <w:tcW w:w="2693"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1,2</w:t>
                  </w:r>
                </w:p>
              </w:tc>
            </w:tr>
            <w:tr w:rsidR="003604DB" w:rsidRPr="00DC4630" w:rsidTr="006C4903">
              <w:tc>
                <w:tcPr>
                  <w:tcW w:w="624"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6</w:t>
                  </w:r>
                </w:p>
              </w:tc>
              <w:tc>
                <w:tcPr>
                  <w:tcW w:w="2807"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от 8 до 16</w:t>
                  </w:r>
                </w:p>
              </w:tc>
              <w:tc>
                <w:tcPr>
                  <w:tcW w:w="2693"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1,25</w:t>
                  </w:r>
                </w:p>
              </w:tc>
            </w:tr>
            <w:tr w:rsidR="003604DB" w:rsidRPr="00DC4630" w:rsidTr="006C4903">
              <w:tc>
                <w:tcPr>
                  <w:tcW w:w="624"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7</w:t>
                  </w:r>
                </w:p>
              </w:tc>
              <w:tc>
                <w:tcPr>
                  <w:tcW w:w="2807"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от 16 до 32</w:t>
                  </w:r>
                </w:p>
              </w:tc>
              <w:tc>
                <w:tcPr>
                  <w:tcW w:w="2693"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1,3</w:t>
                  </w:r>
                </w:p>
              </w:tc>
            </w:tr>
            <w:tr w:rsidR="003604DB" w:rsidRPr="00DC4630" w:rsidTr="006C4903">
              <w:tc>
                <w:tcPr>
                  <w:tcW w:w="624"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8</w:t>
                  </w:r>
                </w:p>
              </w:tc>
              <w:tc>
                <w:tcPr>
                  <w:tcW w:w="2807"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от 32 до 64</w:t>
                  </w:r>
                </w:p>
              </w:tc>
              <w:tc>
                <w:tcPr>
                  <w:tcW w:w="2693"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1,35</w:t>
                  </w:r>
                </w:p>
              </w:tc>
            </w:tr>
            <w:tr w:rsidR="003604DB" w:rsidRPr="00DC4630" w:rsidTr="006C4903">
              <w:tc>
                <w:tcPr>
                  <w:tcW w:w="624"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9</w:t>
                  </w:r>
                </w:p>
              </w:tc>
              <w:tc>
                <w:tcPr>
                  <w:tcW w:w="2807"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от 64</w:t>
                  </w:r>
                </w:p>
              </w:tc>
              <w:tc>
                <w:tcPr>
                  <w:tcW w:w="2693"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1,4</w:t>
                  </w:r>
                </w:p>
              </w:tc>
            </w:tr>
          </w:tbl>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2) Рсод1 - расчетная стоимость услуги по содержанию животных без владельцев не более 31 дня в приютах для животных определяется по формуле:</w:t>
            </w:r>
          </w:p>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Рсод1 = Ксод1 x Ссод1, где:</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Ксод1 - количество животных без владельцев, переданных в приют для животных (исходя из отчетных данных);</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 xml:space="preserve">Ссод1 - средняя стоимость единицы услуги по содержанию одного животного без владельца в срок, не превышающий 31 дня после передачи в приют для животных с целью проведения мероприятий, указанных в </w:t>
            </w:r>
            <w:hyperlink r:id="rId13" w:history="1">
              <w:r w:rsidRPr="00DC4630">
                <w:rPr>
                  <w:rFonts w:ascii="PT Astra Serif" w:hAnsi="PT Astra Serif" w:cs="Times New Roman"/>
                  <w:strike/>
                </w:rPr>
                <w:t>пунктах 1</w:t>
              </w:r>
            </w:hyperlink>
            <w:r w:rsidRPr="00DC4630">
              <w:rPr>
                <w:rFonts w:ascii="PT Astra Serif" w:hAnsi="PT Astra Serif" w:cs="Times New Roman"/>
                <w:strike/>
              </w:rPr>
              <w:t xml:space="preserve"> - </w:t>
            </w:r>
            <w:hyperlink r:id="rId14" w:history="1">
              <w:r w:rsidRPr="00DC4630">
                <w:rPr>
                  <w:rFonts w:ascii="PT Astra Serif" w:hAnsi="PT Astra Serif" w:cs="Times New Roman"/>
                  <w:strike/>
                </w:rPr>
                <w:t>3 части 7 статьи 16</w:t>
              </w:r>
            </w:hyperlink>
            <w:r w:rsidRPr="00DC4630">
              <w:rPr>
                <w:rFonts w:ascii="PT Astra Serif" w:hAnsi="PT Astra Serif" w:cs="Times New Roman"/>
                <w:strike/>
              </w:rPr>
              <w:t xml:space="preserve"> Федерального закона, согласно нормативу, установленному уполномоченным органом;</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3) Рсод2 - расчетная стоимость услуг по последующему содержанию животных без владельцев, определяется по формуле:</w:t>
            </w:r>
          </w:p>
          <w:p w:rsidR="003604DB" w:rsidRPr="00DC4630" w:rsidRDefault="003604DB" w:rsidP="006C4903">
            <w:pPr>
              <w:autoSpaceDE w:val="0"/>
              <w:autoSpaceDN w:val="0"/>
              <w:adjustRightInd w:val="0"/>
              <w:spacing w:after="0" w:line="240" w:lineRule="auto"/>
              <w:jc w:val="both"/>
              <w:rPr>
                <w:rFonts w:ascii="PT Astra Serif" w:hAnsi="PT Astra Serif" w:cs="Times New Roman"/>
                <w:strike/>
              </w:rPr>
            </w:pPr>
          </w:p>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Рсод2 = Ксод2 x Ссод2 x D, где:</w:t>
            </w:r>
          </w:p>
          <w:p w:rsidR="003604DB" w:rsidRPr="00DC4630" w:rsidRDefault="003604DB" w:rsidP="006C4903">
            <w:pPr>
              <w:autoSpaceDE w:val="0"/>
              <w:autoSpaceDN w:val="0"/>
              <w:adjustRightInd w:val="0"/>
              <w:spacing w:after="0" w:line="240" w:lineRule="auto"/>
              <w:jc w:val="both"/>
              <w:rPr>
                <w:rFonts w:ascii="PT Astra Serif" w:hAnsi="PT Astra Serif" w:cs="Times New Roman"/>
                <w:strike/>
              </w:rPr>
            </w:pP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Ксод2 - количество животных без владельцев, подлежащих последующему содержанию, за исключением животных, возвращенных на прежние места обитания рассчитывается:</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для 2020 года по формуле:</w:t>
            </w:r>
          </w:p>
          <w:p w:rsidR="003604DB" w:rsidRPr="00DC4630" w:rsidRDefault="003604DB" w:rsidP="006C4903">
            <w:pPr>
              <w:autoSpaceDE w:val="0"/>
              <w:autoSpaceDN w:val="0"/>
              <w:adjustRightInd w:val="0"/>
              <w:spacing w:after="0" w:line="240" w:lineRule="auto"/>
              <w:jc w:val="both"/>
              <w:rPr>
                <w:rFonts w:ascii="PT Astra Serif" w:hAnsi="PT Astra Serif" w:cs="Times New Roman"/>
                <w:strike/>
              </w:rPr>
            </w:pPr>
          </w:p>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Ксод2 = (Ксод1 - (Ксод1 x 10%)) x 15%;</w:t>
            </w:r>
          </w:p>
          <w:p w:rsidR="003604DB" w:rsidRPr="00DC4630" w:rsidRDefault="003604DB" w:rsidP="006C4903">
            <w:pPr>
              <w:autoSpaceDE w:val="0"/>
              <w:autoSpaceDN w:val="0"/>
              <w:adjustRightInd w:val="0"/>
              <w:spacing w:after="0" w:line="240" w:lineRule="auto"/>
              <w:jc w:val="both"/>
              <w:rPr>
                <w:rFonts w:ascii="PT Astra Serif" w:hAnsi="PT Astra Serif" w:cs="Times New Roman"/>
                <w:strike/>
              </w:rPr>
            </w:pP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с 2021 года - исходя из отчетных данных.</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lastRenderedPageBreak/>
              <w:t xml:space="preserve">Ссод2 - средняя стоимость единицы услуги по последующему содержанию одного животного без владельца в сутки, после проведения мероприятий, указанных в </w:t>
            </w:r>
            <w:hyperlink r:id="rId15" w:history="1">
              <w:r w:rsidRPr="00DC4630">
                <w:rPr>
                  <w:rFonts w:ascii="PT Astra Serif" w:hAnsi="PT Astra Serif" w:cs="Times New Roman"/>
                  <w:strike/>
                </w:rPr>
                <w:t>подпунктах 1</w:t>
              </w:r>
            </w:hyperlink>
            <w:r w:rsidRPr="00DC4630">
              <w:rPr>
                <w:rFonts w:ascii="PT Astra Serif" w:hAnsi="PT Astra Serif" w:cs="Times New Roman"/>
                <w:strike/>
              </w:rPr>
              <w:t xml:space="preserve"> - </w:t>
            </w:r>
            <w:hyperlink r:id="rId16" w:history="1">
              <w:r w:rsidRPr="00DC4630">
                <w:rPr>
                  <w:rFonts w:ascii="PT Astra Serif" w:hAnsi="PT Astra Serif" w:cs="Times New Roman"/>
                  <w:strike/>
                </w:rPr>
                <w:t>3 части 7 статьи 16</w:t>
              </w:r>
            </w:hyperlink>
            <w:r w:rsidRPr="00DC4630">
              <w:rPr>
                <w:rFonts w:ascii="PT Astra Serif" w:hAnsi="PT Astra Serif" w:cs="Times New Roman"/>
                <w:strike/>
              </w:rPr>
              <w:t xml:space="preserve"> Федерального закона, которое не может быть возвращено на прежнее место обитания, согласно нормативу, установленному уполномоченным органом;</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D - количество дней содержания животных без владельцев в приюте для животных, равное 334 (335) дням в год отлова животных без владельцев и 365 дням для животных без владельцев, отловленных в предыдущие годы;</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bookmarkStart w:id="4" w:name="Par67"/>
            <w:bookmarkEnd w:id="4"/>
            <w:r w:rsidRPr="00DC4630">
              <w:rPr>
                <w:rFonts w:ascii="PT Astra Serif" w:hAnsi="PT Astra Serif" w:cs="Times New Roman"/>
                <w:strike/>
              </w:rPr>
              <w:t>4) Рупр - средства областного бюджета на осуществление управленческих функций органами местного самоуправления по организации мероприятий при осуществлении деятельности по обращению с животными без владельцев определяются по формуле:</w:t>
            </w:r>
          </w:p>
          <w:p w:rsidR="003604DB" w:rsidRPr="00DC4630" w:rsidRDefault="003604DB" w:rsidP="006C4903">
            <w:pPr>
              <w:autoSpaceDE w:val="0"/>
              <w:autoSpaceDN w:val="0"/>
              <w:adjustRightInd w:val="0"/>
              <w:spacing w:after="0" w:line="240" w:lineRule="auto"/>
              <w:jc w:val="both"/>
              <w:rPr>
                <w:rFonts w:ascii="PT Astra Serif" w:hAnsi="PT Astra Serif" w:cs="Times New Roman"/>
                <w:strike/>
              </w:rPr>
            </w:pPr>
          </w:p>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Рупр = С x 0,1 x Ккол, где:</w:t>
            </w:r>
          </w:p>
          <w:p w:rsidR="003604DB" w:rsidRPr="00DC4630" w:rsidRDefault="003604DB" w:rsidP="006C4903">
            <w:pPr>
              <w:autoSpaceDE w:val="0"/>
              <w:autoSpaceDN w:val="0"/>
              <w:adjustRightInd w:val="0"/>
              <w:spacing w:after="0" w:line="240" w:lineRule="auto"/>
              <w:jc w:val="both"/>
              <w:rPr>
                <w:rFonts w:ascii="PT Astra Serif" w:hAnsi="PT Astra Serif" w:cs="Times New Roman"/>
                <w:strike/>
              </w:rPr>
            </w:pP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С - норматив расходов на осуществление управленческих функций (годовой фонд оплаты труда с учетом начислений на оплату труда работника, осуществляющего государственные полномочия), установленный уполномоченным органом;</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0,1 - коэффициент нагрузки, установленный исходя из отработанного времени (10% от количества рабочих дней в году или 24 рабочих дня в год);</w:t>
            </w:r>
          </w:p>
          <w:p w:rsidR="003604DB" w:rsidRPr="00DC4630" w:rsidRDefault="003604DB" w:rsidP="006C4903">
            <w:pPr>
              <w:autoSpaceDE w:val="0"/>
              <w:autoSpaceDN w:val="0"/>
              <w:adjustRightInd w:val="0"/>
              <w:spacing w:after="0" w:line="240" w:lineRule="auto"/>
              <w:ind w:firstLine="540"/>
              <w:jc w:val="both"/>
              <w:rPr>
                <w:rFonts w:ascii="PT Astra Serif" w:hAnsi="PT Astra Serif" w:cs="Times New Roman"/>
                <w:strike/>
              </w:rPr>
            </w:pPr>
            <w:r w:rsidRPr="00DC4630">
              <w:rPr>
                <w:rFonts w:ascii="PT Astra Serif" w:hAnsi="PT Astra Serif" w:cs="Times New Roman"/>
                <w:strike/>
              </w:rPr>
              <w:t>Ккол - количественный коэффициент:</w:t>
            </w:r>
          </w:p>
          <w:p w:rsidR="003604DB" w:rsidRPr="00DC4630" w:rsidRDefault="003604DB" w:rsidP="006C4903">
            <w:pPr>
              <w:autoSpaceDE w:val="0"/>
              <w:autoSpaceDN w:val="0"/>
              <w:adjustRightInd w:val="0"/>
              <w:spacing w:after="0" w:line="240" w:lineRule="auto"/>
              <w:jc w:val="both"/>
              <w:rPr>
                <w:rFonts w:ascii="PT Astra Serif" w:hAnsi="PT Astra Serif" w:cs="Times New Roman"/>
                <w:strike/>
              </w:rPr>
            </w:pPr>
          </w:p>
          <w:tbl>
            <w:tblPr>
              <w:tblW w:w="6266" w:type="dxa"/>
              <w:tblLayout w:type="fixed"/>
              <w:tblCellMar>
                <w:top w:w="102" w:type="dxa"/>
                <w:left w:w="62" w:type="dxa"/>
                <w:bottom w:w="102" w:type="dxa"/>
                <w:right w:w="62" w:type="dxa"/>
              </w:tblCellMar>
              <w:tblLook w:val="0000" w:firstRow="0" w:lastRow="0" w:firstColumn="0" w:lastColumn="0" w:noHBand="0" w:noVBand="0"/>
            </w:tblPr>
            <w:tblGrid>
              <w:gridCol w:w="455"/>
              <w:gridCol w:w="3260"/>
              <w:gridCol w:w="2551"/>
            </w:tblGrid>
            <w:tr w:rsidR="003604DB" w:rsidRPr="00DC4630" w:rsidTr="003604DB">
              <w:tc>
                <w:tcPr>
                  <w:tcW w:w="455"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NN</w:t>
                  </w:r>
                </w:p>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пп</w:t>
                  </w:r>
                </w:p>
              </w:tc>
              <w:tc>
                <w:tcPr>
                  <w:tcW w:w="3260"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Количество животных без владельцев, подлежащих отлову, голов</w:t>
                  </w:r>
                </w:p>
              </w:tc>
              <w:tc>
                <w:tcPr>
                  <w:tcW w:w="2551"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Количественный коэффициент</w:t>
                  </w:r>
                </w:p>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(Ккол)</w:t>
                  </w:r>
                </w:p>
              </w:tc>
            </w:tr>
            <w:tr w:rsidR="003604DB" w:rsidRPr="00DC4630" w:rsidTr="003604DB">
              <w:tc>
                <w:tcPr>
                  <w:tcW w:w="455"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w:t>
                  </w:r>
                </w:p>
              </w:tc>
              <w:tc>
                <w:tcPr>
                  <w:tcW w:w="3260"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до 500</w:t>
                  </w:r>
                </w:p>
              </w:tc>
              <w:tc>
                <w:tcPr>
                  <w:tcW w:w="2551"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w:t>
                  </w:r>
                </w:p>
              </w:tc>
            </w:tr>
            <w:tr w:rsidR="003604DB" w:rsidRPr="00DC4630" w:rsidTr="003604DB">
              <w:tc>
                <w:tcPr>
                  <w:tcW w:w="455"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2</w:t>
                  </w:r>
                </w:p>
              </w:tc>
              <w:tc>
                <w:tcPr>
                  <w:tcW w:w="3260"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от 500 до 1500</w:t>
                  </w:r>
                </w:p>
              </w:tc>
              <w:tc>
                <w:tcPr>
                  <w:tcW w:w="2551"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1,5</w:t>
                  </w:r>
                </w:p>
              </w:tc>
            </w:tr>
            <w:tr w:rsidR="003604DB" w:rsidRPr="00DC4630" w:rsidTr="003604DB">
              <w:tc>
                <w:tcPr>
                  <w:tcW w:w="455" w:type="dxa"/>
                  <w:tcBorders>
                    <w:top w:val="single" w:sz="4" w:space="0" w:color="auto"/>
                    <w:left w:val="single" w:sz="4" w:space="0" w:color="auto"/>
                    <w:bottom w:val="single" w:sz="4" w:space="0" w:color="auto"/>
                    <w:right w:val="single" w:sz="4" w:space="0" w:color="auto"/>
                  </w:tcBorders>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3</w:t>
                  </w:r>
                </w:p>
              </w:tc>
              <w:tc>
                <w:tcPr>
                  <w:tcW w:w="3260"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более 1500</w:t>
                  </w:r>
                </w:p>
              </w:tc>
              <w:tc>
                <w:tcPr>
                  <w:tcW w:w="2551" w:type="dxa"/>
                  <w:tcBorders>
                    <w:top w:val="single" w:sz="4" w:space="0" w:color="auto"/>
                    <w:left w:val="single" w:sz="4" w:space="0" w:color="auto"/>
                    <w:bottom w:val="single" w:sz="4" w:space="0" w:color="auto"/>
                    <w:right w:val="single" w:sz="4" w:space="0" w:color="auto"/>
                  </w:tcBorders>
                  <w:vAlign w:val="center"/>
                </w:tcPr>
                <w:p w:rsidR="003604DB" w:rsidRPr="00DC4630" w:rsidRDefault="003604DB" w:rsidP="006C4903">
                  <w:pPr>
                    <w:autoSpaceDE w:val="0"/>
                    <w:autoSpaceDN w:val="0"/>
                    <w:adjustRightInd w:val="0"/>
                    <w:spacing w:after="0" w:line="240" w:lineRule="auto"/>
                    <w:jc w:val="center"/>
                    <w:rPr>
                      <w:rFonts w:ascii="PT Astra Serif" w:hAnsi="PT Astra Serif" w:cs="Times New Roman"/>
                      <w:strike/>
                    </w:rPr>
                  </w:pPr>
                  <w:r w:rsidRPr="00DC4630">
                    <w:rPr>
                      <w:rFonts w:ascii="PT Astra Serif" w:hAnsi="PT Astra Serif" w:cs="Times New Roman"/>
                      <w:strike/>
                    </w:rPr>
                    <w:t>2,5</w:t>
                  </w:r>
                </w:p>
              </w:tc>
            </w:tr>
          </w:tbl>
          <w:p w:rsidR="00FC49B9" w:rsidRPr="00DC4630" w:rsidRDefault="00FC49B9" w:rsidP="003604DB">
            <w:pPr>
              <w:autoSpaceDE w:val="0"/>
              <w:autoSpaceDN w:val="0"/>
              <w:adjustRightInd w:val="0"/>
              <w:spacing w:before="220" w:after="0" w:line="240" w:lineRule="auto"/>
              <w:ind w:firstLine="540"/>
              <w:jc w:val="both"/>
              <w:rPr>
                <w:rFonts w:ascii="PT Astra Serif" w:hAnsi="PT Astra Serif" w:cs="Times New Roman"/>
                <w:strike/>
              </w:rPr>
            </w:pPr>
          </w:p>
        </w:tc>
        <w:tc>
          <w:tcPr>
            <w:tcW w:w="6521" w:type="dxa"/>
          </w:tcPr>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lastRenderedPageBreak/>
              <w:t xml:space="preserve">«4. Объем субвенции </w:t>
            </w:r>
            <w:r w:rsidRPr="00FF3012">
              <w:rPr>
                <w:rFonts w:ascii="PT Astra Serif" w:eastAsia="Lucida Sans Unicode" w:hAnsi="PT Astra Serif" w:cs="Times New Roman"/>
                <w:b/>
                <w:lang w:val="en-US" w:eastAsia="zh-CN"/>
              </w:rPr>
              <w:t>i</w:t>
            </w:r>
            <w:r w:rsidRPr="00FF3012">
              <w:rPr>
                <w:rFonts w:ascii="PT Astra Serif" w:eastAsia="Lucida Sans Unicode" w:hAnsi="PT Astra Serif" w:cs="Times New Roman"/>
                <w:b/>
                <w:lang w:eastAsia="zh-CN"/>
              </w:rPr>
              <w:t>-му муниципальному образованию рассчитывается по формуле:</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V</w:t>
            </w:r>
            <w:r w:rsidRPr="00FF3012">
              <w:rPr>
                <w:rFonts w:ascii="PT Astra Serif" w:eastAsia="Lucida Sans Unicode" w:hAnsi="PT Astra Serif" w:cs="Times New Roman"/>
                <w:b/>
                <w:lang w:val="en-US" w:eastAsia="zh-CN"/>
              </w:rPr>
              <w:t>i</w:t>
            </w:r>
            <w:r w:rsidRPr="00FF3012">
              <w:rPr>
                <w:rFonts w:ascii="PT Astra Serif" w:eastAsia="Lucida Sans Unicode" w:hAnsi="PT Astra Serif" w:cs="Times New Roman"/>
                <w:b/>
                <w:lang w:eastAsia="zh-CN"/>
              </w:rPr>
              <w:t xml:space="preserve"> = Ротлов + Рприют+ Рсод + Рутилизация +Рупр, где:</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Ротлов - расчетная стоимость услуг по отлову животных без владельцев;</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 xml:space="preserve">Рприют – расчетная стоимость услуг по проведению в приютах для животных мероприятий, указанных в части 7 статьи 16 Федерального закона (за исключением расчетной стоимости услуги по содержанию поступивших в приюты для животных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 </w:t>
            </w:r>
            <w:r w:rsidR="00F77227">
              <w:rPr>
                <w:rFonts w:ascii="PT Astra Serif" w:eastAsia="Lucida Sans Unicode" w:hAnsi="PT Astra Serif" w:cs="Times New Roman"/>
                <w:b/>
                <w:lang w:eastAsia="zh-CN"/>
              </w:rPr>
              <w:t xml:space="preserve">либо </w:t>
            </w:r>
            <w:r w:rsidRPr="00FF3012">
              <w:rPr>
                <w:rFonts w:ascii="PT Astra Serif" w:eastAsia="Lucida Sans Unicode" w:hAnsi="PT Astra Serif" w:cs="Times New Roman"/>
                <w:b/>
                <w:lang w:eastAsia="zh-CN"/>
              </w:rPr>
              <w:t>умерщвлению животных в случаях, установленных частью 11 статьи 16 Федерального закона;</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Рсод - расчетная стоимость услуг по содержанию поступивших в приюты для животных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Рутилизация – расчетная стоимость услуг по утилизации биологических отходов;</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Рупр - средства бюджета Томской области на администрирование расходов по исполнению передаваемых полномочий.</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 xml:space="preserve">Ротлов, Рприют, Рутилизация, Рсод, Рупр - расчетная стоимость услуг, определяется по формулам, указанным в подпунктах 1 - </w:t>
            </w:r>
            <w:hyperlink w:anchor="P175" w:history="1">
              <w:r w:rsidRPr="00FF3012">
                <w:rPr>
                  <w:rFonts w:ascii="PT Astra Serif" w:eastAsia="Lucida Sans Unicode" w:hAnsi="PT Astra Serif" w:cs="Times New Roman"/>
                  <w:b/>
                  <w:lang w:eastAsia="zh-CN"/>
                </w:rPr>
                <w:t>5</w:t>
              </w:r>
            </w:hyperlink>
            <w:r w:rsidRPr="00FF3012">
              <w:rPr>
                <w:rFonts w:ascii="PT Astra Serif" w:eastAsia="Lucida Sans Unicode" w:hAnsi="PT Astra Serif" w:cs="Times New Roman"/>
                <w:b/>
                <w:lang w:eastAsia="zh-CN"/>
              </w:rPr>
              <w:t xml:space="preserve"> настоящего пункта, исходя из средней стоимости единицы услуги:</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1) расчетная стоимость услуг по отлову животных без владельцев, определяется по формуле:</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Ротлов = Котлов x Сотлов х Ктерр, где:</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Котлов – прогнозное количество животных без владельцев, подлежащих отлову (исходя из отчетных данных);</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 xml:space="preserve">Сотлов – средняя стоимость единицы услуги по отлову животных без владельцев, в том числе их транспортировке и </w:t>
            </w:r>
            <w:r w:rsidRPr="00FF3012">
              <w:rPr>
                <w:rFonts w:ascii="PT Astra Serif" w:eastAsia="Lucida Sans Unicode" w:hAnsi="PT Astra Serif" w:cs="Times New Roman"/>
                <w:b/>
                <w:lang w:eastAsia="zh-CN"/>
              </w:rPr>
              <w:lastRenderedPageBreak/>
              <w:t>передаче в приют для животных, возврату животных без владельцев на прежнее место их обитания, согласно нормативу, установленному уполномоченным органом;</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Ктерр – территориальный коэффициент:</w:t>
            </w:r>
          </w:p>
          <w:tbl>
            <w:tblPr>
              <w:tblW w:w="6159" w:type="dxa"/>
              <w:tblInd w:w="108" w:type="dxa"/>
              <w:tblLayout w:type="fixed"/>
              <w:tblLook w:val="04A0" w:firstRow="1" w:lastRow="0" w:firstColumn="1" w:lastColumn="0" w:noHBand="0" w:noVBand="1"/>
            </w:tblPr>
            <w:tblGrid>
              <w:gridCol w:w="631"/>
              <w:gridCol w:w="3402"/>
              <w:gridCol w:w="2126"/>
            </w:tblGrid>
            <w:tr w:rsidR="00FF3012" w:rsidRPr="00FF3012" w:rsidTr="00FF3012">
              <w:trPr>
                <w:trHeight w:val="750"/>
              </w:trPr>
              <w:tc>
                <w:tcPr>
                  <w:tcW w:w="631" w:type="dxa"/>
                  <w:tcBorders>
                    <w:top w:val="single" w:sz="4" w:space="0" w:color="auto"/>
                    <w:left w:val="single" w:sz="4" w:space="0" w:color="auto"/>
                    <w:bottom w:val="single" w:sz="4" w:space="0" w:color="auto"/>
                    <w:right w:val="single" w:sz="4" w:space="0" w:color="auto"/>
                  </w:tcBorders>
                </w:tcPr>
                <w:p w:rsidR="00FF3012" w:rsidRPr="00FF3012" w:rsidRDefault="00FF3012" w:rsidP="006D27C5">
                  <w:pPr>
                    <w:spacing w:after="0" w:line="240" w:lineRule="auto"/>
                    <w:ind w:left="-108"/>
                    <w:jc w:val="center"/>
                    <w:rPr>
                      <w:rFonts w:ascii="PT Astra Serif" w:eastAsia="Times New Roman" w:hAnsi="PT Astra Serif"/>
                      <w:b/>
                      <w:color w:val="000000"/>
                      <w:lang w:eastAsia="ru-RU"/>
                    </w:rPr>
                  </w:pPr>
                  <w:r w:rsidRPr="00FF3012">
                    <w:rPr>
                      <w:rFonts w:ascii="PT Astra Serif" w:eastAsia="Times New Roman" w:hAnsi="PT Astra Serif"/>
                      <w:b/>
                      <w:color w:val="000000"/>
                      <w:lang w:eastAsia="ru-RU"/>
                    </w:rPr>
                    <w:t>№</w:t>
                  </w:r>
                </w:p>
                <w:p w:rsidR="00FF3012" w:rsidRPr="00FF3012" w:rsidRDefault="00FF3012" w:rsidP="006D27C5">
                  <w:pPr>
                    <w:spacing w:after="0" w:line="240" w:lineRule="auto"/>
                    <w:ind w:left="-108"/>
                    <w:jc w:val="center"/>
                    <w:rPr>
                      <w:rFonts w:ascii="PT Astra Serif" w:eastAsia="Lucida Sans Unicode" w:hAnsi="PT Astra Serif" w:cs="Times New Roman"/>
                      <w:b/>
                      <w:lang w:eastAsia="zh-CN"/>
                    </w:rPr>
                  </w:pPr>
                  <w:r w:rsidRPr="00FF3012">
                    <w:rPr>
                      <w:rFonts w:ascii="PT Astra Serif" w:eastAsia="Times New Roman" w:hAnsi="PT Astra Serif"/>
                      <w:b/>
                      <w:color w:val="000000"/>
                      <w:lang w:eastAsia="ru-RU"/>
                    </w:rPr>
                    <w:t>п/п</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Площадь муниципального образования (тыс.кв.км)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F3012" w:rsidRPr="00FF3012" w:rsidRDefault="00FF3012" w:rsidP="006D27C5">
                  <w:pPr>
                    <w:autoSpaceDE w:val="0"/>
                    <w:autoSpaceDN w:val="0"/>
                    <w:adjustRightInd w:val="0"/>
                    <w:spacing w:after="0" w:line="240" w:lineRule="auto"/>
                    <w:ind w:hanging="74"/>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Территориальный коэффициент</w:t>
                  </w:r>
                </w:p>
              </w:tc>
            </w:tr>
            <w:tr w:rsidR="00FF3012" w:rsidRPr="00FF3012" w:rsidTr="00FF3012">
              <w:trPr>
                <w:trHeight w:val="315"/>
              </w:trPr>
              <w:tc>
                <w:tcPr>
                  <w:tcW w:w="631" w:type="dxa"/>
                  <w:tcBorders>
                    <w:top w:val="nil"/>
                    <w:left w:val="single" w:sz="4" w:space="0" w:color="auto"/>
                    <w:bottom w:val="single" w:sz="4" w:space="0" w:color="auto"/>
                    <w:right w:val="single" w:sz="4" w:space="0" w:color="auto"/>
                  </w:tcBorders>
                </w:tcPr>
                <w:p w:rsidR="00FF3012" w:rsidRPr="00FF3012" w:rsidRDefault="00FF3012" w:rsidP="006D27C5">
                  <w:pPr>
                    <w:autoSpaceDE w:val="0"/>
                    <w:autoSpaceDN w:val="0"/>
                    <w:adjustRightInd w:val="0"/>
                    <w:spacing w:after="0" w:line="240" w:lineRule="auto"/>
                    <w:ind w:left="-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1</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до 0,5</w:t>
                  </w:r>
                </w:p>
              </w:tc>
              <w:tc>
                <w:tcPr>
                  <w:tcW w:w="2126" w:type="dxa"/>
                  <w:tcBorders>
                    <w:top w:val="nil"/>
                    <w:left w:val="nil"/>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74"/>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1</w:t>
                  </w:r>
                </w:p>
              </w:tc>
            </w:tr>
            <w:tr w:rsidR="00FF3012" w:rsidRPr="00FF3012" w:rsidTr="00FF3012">
              <w:trPr>
                <w:trHeight w:val="315"/>
              </w:trPr>
              <w:tc>
                <w:tcPr>
                  <w:tcW w:w="631" w:type="dxa"/>
                  <w:tcBorders>
                    <w:top w:val="nil"/>
                    <w:left w:val="single" w:sz="4" w:space="0" w:color="auto"/>
                    <w:bottom w:val="single" w:sz="4" w:space="0" w:color="auto"/>
                    <w:right w:val="single" w:sz="4" w:space="0" w:color="auto"/>
                  </w:tcBorders>
                </w:tcPr>
                <w:p w:rsidR="00FF3012" w:rsidRPr="00FF3012" w:rsidRDefault="00FF3012" w:rsidP="006D27C5">
                  <w:pPr>
                    <w:autoSpaceDE w:val="0"/>
                    <w:autoSpaceDN w:val="0"/>
                    <w:adjustRightInd w:val="0"/>
                    <w:spacing w:after="0" w:line="240" w:lineRule="auto"/>
                    <w:ind w:left="-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2</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от 0,5 до 1</w:t>
                  </w:r>
                </w:p>
              </w:tc>
              <w:tc>
                <w:tcPr>
                  <w:tcW w:w="2126" w:type="dxa"/>
                  <w:tcBorders>
                    <w:top w:val="nil"/>
                    <w:left w:val="nil"/>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74"/>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1,05</w:t>
                  </w:r>
                </w:p>
              </w:tc>
            </w:tr>
            <w:tr w:rsidR="00FF3012" w:rsidRPr="00FF3012" w:rsidTr="00FF3012">
              <w:trPr>
                <w:trHeight w:val="315"/>
              </w:trPr>
              <w:tc>
                <w:tcPr>
                  <w:tcW w:w="631" w:type="dxa"/>
                  <w:tcBorders>
                    <w:top w:val="nil"/>
                    <w:left w:val="single" w:sz="4" w:space="0" w:color="auto"/>
                    <w:bottom w:val="single" w:sz="4" w:space="0" w:color="auto"/>
                    <w:right w:val="single" w:sz="4" w:space="0" w:color="auto"/>
                  </w:tcBorders>
                </w:tcPr>
                <w:p w:rsidR="00FF3012" w:rsidRPr="00FF3012" w:rsidRDefault="00FF3012" w:rsidP="006D27C5">
                  <w:pPr>
                    <w:autoSpaceDE w:val="0"/>
                    <w:autoSpaceDN w:val="0"/>
                    <w:adjustRightInd w:val="0"/>
                    <w:spacing w:after="0" w:line="240" w:lineRule="auto"/>
                    <w:ind w:left="-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3</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от 1 до 2</w:t>
                  </w:r>
                </w:p>
              </w:tc>
              <w:tc>
                <w:tcPr>
                  <w:tcW w:w="2126" w:type="dxa"/>
                  <w:tcBorders>
                    <w:top w:val="nil"/>
                    <w:left w:val="nil"/>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74"/>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1,1</w:t>
                  </w:r>
                </w:p>
              </w:tc>
            </w:tr>
            <w:tr w:rsidR="00FF3012" w:rsidRPr="00FF3012" w:rsidTr="00FF3012">
              <w:trPr>
                <w:trHeight w:val="315"/>
              </w:trPr>
              <w:tc>
                <w:tcPr>
                  <w:tcW w:w="631" w:type="dxa"/>
                  <w:tcBorders>
                    <w:top w:val="nil"/>
                    <w:left w:val="single" w:sz="4" w:space="0" w:color="auto"/>
                    <w:bottom w:val="single" w:sz="4" w:space="0" w:color="auto"/>
                    <w:right w:val="single" w:sz="4" w:space="0" w:color="auto"/>
                  </w:tcBorders>
                </w:tcPr>
                <w:p w:rsidR="00FF3012" w:rsidRPr="00FF3012" w:rsidRDefault="00FF3012" w:rsidP="006D27C5">
                  <w:pPr>
                    <w:autoSpaceDE w:val="0"/>
                    <w:autoSpaceDN w:val="0"/>
                    <w:adjustRightInd w:val="0"/>
                    <w:spacing w:after="0" w:line="240" w:lineRule="auto"/>
                    <w:ind w:left="-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4</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от 2 до 4</w:t>
                  </w:r>
                </w:p>
              </w:tc>
              <w:tc>
                <w:tcPr>
                  <w:tcW w:w="2126" w:type="dxa"/>
                  <w:tcBorders>
                    <w:top w:val="nil"/>
                    <w:left w:val="nil"/>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74"/>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1,15</w:t>
                  </w:r>
                </w:p>
              </w:tc>
            </w:tr>
            <w:tr w:rsidR="00FF3012" w:rsidRPr="00FF3012" w:rsidTr="00FF3012">
              <w:trPr>
                <w:trHeight w:val="315"/>
              </w:trPr>
              <w:tc>
                <w:tcPr>
                  <w:tcW w:w="631" w:type="dxa"/>
                  <w:tcBorders>
                    <w:top w:val="nil"/>
                    <w:left w:val="single" w:sz="4" w:space="0" w:color="auto"/>
                    <w:bottom w:val="single" w:sz="4" w:space="0" w:color="auto"/>
                    <w:right w:val="single" w:sz="4" w:space="0" w:color="auto"/>
                  </w:tcBorders>
                </w:tcPr>
                <w:p w:rsidR="00FF3012" w:rsidRPr="00FF3012" w:rsidRDefault="00FF3012" w:rsidP="006D27C5">
                  <w:pPr>
                    <w:autoSpaceDE w:val="0"/>
                    <w:autoSpaceDN w:val="0"/>
                    <w:adjustRightInd w:val="0"/>
                    <w:spacing w:after="0" w:line="240" w:lineRule="auto"/>
                    <w:ind w:left="-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5</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от 4 до 8</w:t>
                  </w:r>
                </w:p>
              </w:tc>
              <w:tc>
                <w:tcPr>
                  <w:tcW w:w="2126" w:type="dxa"/>
                  <w:tcBorders>
                    <w:top w:val="nil"/>
                    <w:left w:val="nil"/>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74"/>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1,2</w:t>
                  </w:r>
                </w:p>
              </w:tc>
            </w:tr>
            <w:tr w:rsidR="00FF3012" w:rsidRPr="00FF3012" w:rsidTr="00FF3012">
              <w:trPr>
                <w:trHeight w:val="315"/>
              </w:trPr>
              <w:tc>
                <w:tcPr>
                  <w:tcW w:w="631" w:type="dxa"/>
                  <w:tcBorders>
                    <w:top w:val="nil"/>
                    <w:left w:val="single" w:sz="4" w:space="0" w:color="auto"/>
                    <w:bottom w:val="single" w:sz="4" w:space="0" w:color="auto"/>
                    <w:right w:val="single" w:sz="4" w:space="0" w:color="auto"/>
                  </w:tcBorders>
                </w:tcPr>
                <w:p w:rsidR="00FF3012" w:rsidRPr="00FF3012" w:rsidRDefault="00FF3012" w:rsidP="006D27C5">
                  <w:pPr>
                    <w:autoSpaceDE w:val="0"/>
                    <w:autoSpaceDN w:val="0"/>
                    <w:adjustRightInd w:val="0"/>
                    <w:spacing w:after="0" w:line="240" w:lineRule="auto"/>
                    <w:ind w:left="-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6</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от 8 до 16</w:t>
                  </w:r>
                </w:p>
              </w:tc>
              <w:tc>
                <w:tcPr>
                  <w:tcW w:w="2126" w:type="dxa"/>
                  <w:tcBorders>
                    <w:top w:val="nil"/>
                    <w:left w:val="nil"/>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74"/>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1,25</w:t>
                  </w:r>
                </w:p>
              </w:tc>
            </w:tr>
            <w:tr w:rsidR="00FF3012" w:rsidRPr="00FF3012" w:rsidTr="00FF3012">
              <w:trPr>
                <w:trHeight w:val="315"/>
              </w:trPr>
              <w:tc>
                <w:tcPr>
                  <w:tcW w:w="631" w:type="dxa"/>
                  <w:tcBorders>
                    <w:top w:val="nil"/>
                    <w:left w:val="single" w:sz="4" w:space="0" w:color="auto"/>
                    <w:bottom w:val="single" w:sz="4" w:space="0" w:color="auto"/>
                    <w:right w:val="single" w:sz="4" w:space="0" w:color="auto"/>
                  </w:tcBorders>
                </w:tcPr>
                <w:p w:rsidR="00FF3012" w:rsidRPr="00FF3012" w:rsidRDefault="00FF3012" w:rsidP="006D27C5">
                  <w:pPr>
                    <w:autoSpaceDE w:val="0"/>
                    <w:autoSpaceDN w:val="0"/>
                    <w:adjustRightInd w:val="0"/>
                    <w:spacing w:after="0" w:line="240" w:lineRule="auto"/>
                    <w:ind w:left="-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7</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от 16 до 32</w:t>
                  </w:r>
                </w:p>
              </w:tc>
              <w:tc>
                <w:tcPr>
                  <w:tcW w:w="2126" w:type="dxa"/>
                  <w:tcBorders>
                    <w:top w:val="nil"/>
                    <w:left w:val="nil"/>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74"/>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1,3</w:t>
                  </w:r>
                </w:p>
              </w:tc>
            </w:tr>
            <w:tr w:rsidR="00FF3012" w:rsidRPr="00FF3012" w:rsidTr="00FF3012">
              <w:trPr>
                <w:trHeight w:val="315"/>
              </w:trPr>
              <w:tc>
                <w:tcPr>
                  <w:tcW w:w="631" w:type="dxa"/>
                  <w:tcBorders>
                    <w:top w:val="nil"/>
                    <w:left w:val="single" w:sz="4" w:space="0" w:color="auto"/>
                    <w:bottom w:val="single" w:sz="4" w:space="0" w:color="auto"/>
                    <w:right w:val="single" w:sz="4" w:space="0" w:color="auto"/>
                  </w:tcBorders>
                </w:tcPr>
                <w:p w:rsidR="00FF3012" w:rsidRPr="00FF3012" w:rsidRDefault="00FF3012" w:rsidP="006D27C5">
                  <w:pPr>
                    <w:autoSpaceDE w:val="0"/>
                    <w:autoSpaceDN w:val="0"/>
                    <w:adjustRightInd w:val="0"/>
                    <w:spacing w:after="0" w:line="240" w:lineRule="auto"/>
                    <w:ind w:left="-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8</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от 32 до 64</w:t>
                  </w:r>
                </w:p>
              </w:tc>
              <w:tc>
                <w:tcPr>
                  <w:tcW w:w="2126" w:type="dxa"/>
                  <w:tcBorders>
                    <w:top w:val="nil"/>
                    <w:left w:val="nil"/>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74"/>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1,35</w:t>
                  </w:r>
                </w:p>
              </w:tc>
            </w:tr>
            <w:tr w:rsidR="00FF3012" w:rsidRPr="00FF3012" w:rsidTr="00FF3012">
              <w:trPr>
                <w:trHeight w:val="315"/>
              </w:trPr>
              <w:tc>
                <w:tcPr>
                  <w:tcW w:w="631" w:type="dxa"/>
                  <w:tcBorders>
                    <w:top w:val="nil"/>
                    <w:left w:val="single" w:sz="4" w:space="0" w:color="auto"/>
                    <w:bottom w:val="single" w:sz="4" w:space="0" w:color="auto"/>
                    <w:right w:val="single" w:sz="4" w:space="0" w:color="auto"/>
                  </w:tcBorders>
                </w:tcPr>
                <w:p w:rsidR="00FF3012" w:rsidRPr="00FF3012" w:rsidRDefault="00FF3012" w:rsidP="006D27C5">
                  <w:pPr>
                    <w:autoSpaceDE w:val="0"/>
                    <w:autoSpaceDN w:val="0"/>
                    <w:adjustRightInd w:val="0"/>
                    <w:spacing w:after="0" w:line="240" w:lineRule="auto"/>
                    <w:ind w:left="-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9</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108"/>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от 64</w:t>
                  </w:r>
                </w:p>
              </w:tc>
              <w:tc>
                <w:tcPr>
                  <w:tcW w:w="2126" w:type="dxa"/>
                  <w:tcBorders>
                    <w:top w:val="nil"/>
                    <w:left w:val="nil"/>
                    <w:bottom w:val="single" w:sz="4" w:space="0" w:color="auto"/>
                    <w:right w:val="single" w:sz="4" w:space="0" w:color="auto"/>
                  </w:tcBorders>
                  <w:shd w:val="clear" w:color="auto" w:fill="auto"/>
                  <w:noWrap/>
                  <w:vAlign w:val="center"/>
                  <w:hideMark/>
                </w:tcPr>
                <w:p w:rsidR="00FF3012" w:rsidRPr="00FF3012" w:rsidRDefault="00FF3012" w:rsidP="006D27C5">
                  <w:pPr>
                    <w:autoSpaceDE w:val="0"/>
                    <w:autoSpaceDN w:val="0"/>
                    <w:adjustRightInd w:val="0"/>
                    <w:spacing w:after="0" w:line="240" w:lineRule="auto"/>
                    <w:ind w:hanging="74"/>
                    <w:jc w:val="center"/>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1,4</w:t>
                  </w:r>
                </w:p>
              </w:tc>
            </w:tr>
          </w:tbl>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77227">
              <w:rPr>
                <w:rFonts w:ascii="PT Astra Serif" w:eastAsia="Lucida Sans Unicode" w:hAnsi="PT Astra Serif" w:cs="Times New Roman"/>
                <w:b/>
                <w:lang w:eastAsia="zh-CN"/>
              </w:rPr>
              <w:t xml:space="preserve">2) Рприют – расчетная стоимость услуг по проведению в приютах для животных мероприятий, указанных в части 7 статьи 16 Федерального закона, за исключением расчетной стоимости услуги по содержанию поступивших приюты для животных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 </w:t>
            </w:r>
            <w:r w:rsidR="00F77227" w:rsidRPr="00F77227">
              <w:rPr>
                <w:rFonts w:ascii="PT Astra Serif" w:eastAsia="Lucida Sans Unicode" w:hAnsi="PT Astra Serif" w:cs="Times New Roman"/>
                <w:b/>
                <w:lang w:eastAsia="zh-CN"/>
              </w:rPr>
              <w:t xml:space="preserve">либо </w:t>
            </w:r>
            <w:r w:rsidRPr="00F77227">
              <w:rPr>
                <w:rFonts w:ascii="PT Astra Serif" w:eastAsia="Lucida Sans Unicode" w:hAnsi="PT Astra Serif" w:cs="Times New Roman"/>
                <w:b/>
                <w:lang w:eastAsia="zh-CN"/>
              </w:rPr>
              <w:t>умерщвлению животных в случаях, установленных частью 11 статьи 16 Федерального закона, определяется по формуле:</w:t>
            </w:r>
          </w:p>
          <w:p w:rsidR="00FF3012" w:rsidRPr="00FF3012"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FF3012">
              <w:rPr>
                <w:rFonts w:ascii="PT Astra Serif" w:eastAsia="Lucida Sans Unicode" w:hAnsi="PT Astra Serif" w:cs="Times New Roman"/>
                <w:b/>
                <w:lang w:eastAsia="zh-CN"/>
              </w:rPr>
              <w:t>Рприют = Кприют х Сприют, где:</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eastAsia="zh-CN"/>
              </w:rPr>
              <w:t>Кприют – прогнозное количество животных без владельцев, переданных в приют для животных (исходя из отчетных данных);</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eastAsia="zh-CN"/>
              </w:rPr>
              <w:t xml:space="preserve">Сприют - средняя стоимость единицы услуги по проведению в приютах для животных мероприятий, указанных в части 7 статьи 16 Федерального закона, за исключением расчетной стоимости услуги по содержанию поступивших приюты для животных животных без </w:t>
            </w:r>
            <w:r w:rsidRPr="00116FD9">
              <w:rPr>
                <w:rFonts w:ascii="PT Astra Serif" w:eastAsia="Lucida Sans Unicode" w:hAnsi="PT Astra Serif" w:cs="Times New Roman"/>
                <w:b/>
                <w:lang w:eastAsia="zh-CN"/>
              </w:rPr>
              <w:lastRenderedPageBreak/>
              <w:t xml:space="preserve">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 </w:t>
            </w:r>
            <w:r w:rsidR="00F77227">
              <w:rPr>
                <w:rFonts w:ascii="PT Astra Serif" w:eastAsia="Lucida Sans Unicode" w:hAnsi="PT Astra Serif" w:cs="Times New Roman"/>
                <w:b/>
                <w:lang w:eastAsia="zh-CN"/>
              </w:rPr>
              <w:t xml:space="preserve">либо </w:t>
            </w:r>
            <w:r w:rsidRPr="00116FD9">
              <w:rPr>
                <w:rFonts w:ascii="PT Astra Serif" w:eastAsia="Lucida Sans Unicode" w:hAnsi="PT Astra Serif" w:cs="Times New Roman"/>
                <w:b/>
                <w:lang w:eastAsia="zh-CN"/>
              </w:rPr>
              <w:t>умерщвлению животных в случаях, установленных частью 11 статьи 16 Федерального закона, согласно нормативу, установленному уполномоченным органом;</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eastAsia="zh-CN"/>
              </w:rPr>
              <w:t>3) Рутилизация – расчетная стоимость услуги по утилизации биологических отходов, определяется по формуле:</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eastAsia="zh-CN"/>
              </w:rPr>
              <w:t>Рутилизация=Кутилизация х Сутилизация, где:</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eastAsia="zh-CN"/>
              </w:rPr>
              <w:t xml:space="preserve">Кутилизация – прогнозное количество биологических отходов, подлежащих утилизации </w:t>
            </w:r>
            <w:r w:rsidRPr="00116FD9">
              <w:rPr>
                <w:rFonts w:ascii="PT Astra Serif" w:hAnsi="PT Astra Serif" w:cs="Times New Roman"/>
                <w:b/>
                <w:bCs/>
              </w:rPr>
              <w:t>(килограмм)</w:t>
            </w:r>
            <w:r w:rsidRPr="00116FD9">
              <w:rPr>
                <w:rFonts w:ascii="PT Astra Serif" w:eastAsia="Lucida Sans Unicode" w:hAnsi="PT Astra Serif" w:cs="Times New Roman"/>
                <w:b/>
                <w:lang w:eastAsia="zh-CN"/>
              </w:rPr>
              <w:t xml:space="preserve"> (исходя из отчетных данных);</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eastAsia="zh-CN"/>
              </w:rPr>
              <w:t>Сутилизация - средняя стоимость единицы услуги по утилизации одного килограмма биологических отходов (в том числе расходы на транспортировку биологических отходов) согласно нормативу, установленному уполномоченным органом;</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eastAsia="zh-CN"/>
              </w:rPr>
              <w:t xml:space="preserve">4) Рсод - расчетная стоимость услуг по содержанию поступивших приюты для животных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 определяется по формуле: </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eastAsia="zh-CN"/>
              </w:rPr>
              <w:t>Рсод= Ксод х Ссод, где:</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eastAsia="zh-CN"/>
              </w:rPr>
              <w:t>Ксод – прогнозное количество голово-дней содержания рассчитывается по формуле:</w:t>
            </w:r>
          </w:p>
          <w:p w:rsidR="00FF3012" w:rsidRPr="00116FD9" w:rsidRDefault="00FF3012" w:rsidP="00F77227">
            <w:pPr>
              <w:autoSpaceDE w:val="0"/>
              <w:autoSpaceDN w:val="0"/>
              <w:adjustRightInd w:val="0"/>
              <w:spacing w:after="0" w:line="240" w:lineRule="auto"/>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eastAsia="zh-CN"/>
              </w:rPr>
              <w:t xml:space="preserve">Ксод=(Кприют х </w:t>
            </w:r>
            <w:r w:rsidRPr="00116FD9">
              <w:rPr>
                <w:rFonts w:ascii="PT Astra Serif" w:eastAsia="Lucida Sans Unicode" w:hAnsi="PT Astra Serif" w:cs="Times New Roman"/>
                <w:b/>
                <w:lang w:val="en-US" w:eastAsia="zh-CN"/>
              </w:rPr>
              <w:t>N</w:t>
            </w:r>
            <w:r w:rsidRPr="00116FD9">
              <w:rPr>
                <w:rFonts w:ascii="PT Astra Serif" w:eastAsia="Lucida Sans Unicode" w:hAnsi="PT Astra Serif" w:cs="Times New Roman"/>
                <w:b/>
                <w:lang w:eastAsia="zh-CN"/>
              </w:rPr>
              <w:t>сод), где:</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eastAsia="zh-CN"/>
              </w:rPr>
              <w:t>Кприют – прогнозное количество животных без владельцев, переданных в приют для животных (исходя из отчетных данных);</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val="en-US" w:eastAsia="zh-CN"/>
              </w:rPr>
              <w:t>N</w:t>
            </w:r>
            <w:r w:rsidRPr="00116FD9">
              <w:rPr>
                <w:rFonts w:ascii="PT Astra Serif" w:eastAsia="Lucida Sans Unicode" w:hAnsi="PT Astra Serif" w:cs="Times New Roman"/>
                <w:b/>
                <w:lang w:eastAsia="zh-CN"/>
              </w:rPr>
              <w:t>сод– прогнозное среднее</w:t>
            </w:r>
            <w:r w:rsidRPr="00116FD9">
              <w:rPr>
                <w:rFonts w:ascii="PT Astra Serif" w:eastAsia="Lucida Sans Unicode" w:hAnsi="PT Astra Serif" w:cs="Times New Roman"/>
                <w:b/>
                <w:strike/>
                <w:lang w:eastAsia="zh-CN"/>
              </w:rPr>
              <w:t xml:space="preserve"> </w:t>
            </w:r>
            <w:r w:rsidRPr="00116FD9">
              <w:rPr>
                <w:rFonts w:ascii="PT Astra Serif" w:eastAsia="Lucida Sans Unicode" w:hAnsi="PT Astra Serif" w:cs="Times New Roman"/>
                <w:b/>
                <w:lang w:eastAsia="zh-CN"/>
              </w:rPr>
              <w:t>количество дней содержания одного поступившего в приют для животных животного без владельца (исходя из отчетных данных);</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cs="Times New Roman"/>
                <w:b/>
                <w:lang w:eastAsia="zh-CN"/>
              </w:rPr>
            </w:pPr>
            <w:r w:rsidRPr="00116FD9">
              <w:rPr>
                <w:rFonts w:ascii="PT Astra Serif" w:eastAsia="Lucida Sans Unicode" w:hAnsi="PT Astra Serif" w:cs="Times New Roman"/>
                <w:b/>
                <w:lang w:eastAsia="zh-CN"/>
              </w:rPr>
              <w:t xml:space="preserve">Ссод – средняя стоимость единицы услуги по содержанию поступивших приюты для животных животных без владельцев и животных от права собственности на </w:t>
            </w:r>
            <w:r w:rsidRPr="00116FD9">
              <w:rPr>
                <w:rFonts w:ascii="PT Astra Serif" w:eastAsia="Lucida Sans Unicode" w:hAnsi="PT Astra Serif" w:cs="Times New Roman"/>
                <w:b/>
                <w:lang w:eastAsia="zh-CN"/>
              </w:rPr>
              <w:lastRenderedPageBreak/>
              <w:t>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 в сутки, согласно нормативу, установленному уполномоченным органом;</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b/>
                <w:lang w:eastAsia="zh-CN"/>
              </w:rPr>
            </w:pPr>
            <w:r w:rsidRPr="00116FD9">
              <w:rPr>
                <w:rFonts w:ascii="PT Astra Serif" w:eastAsia="Lucida Sans Unicode" w:hAnsi="PT Astra Serif"/>
                <w:b/>
                <w:lang w:eastAsia="zh-CN"/>
              </w:rPr>
              <w:t>5) Рупр - средства областного бюджета на осуществление управленческих функций органами местного самоуправления по организации мероприятий при осуществлении деятельности по обращению с животными без владельцев определяются по формуле:</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b/>
                <w:lang w:eastAsia="zh-CN"/>
              </w:rPr>
            </w:pPr>
            <w:r w:rsidRPr="00116FD9">
              <w:rPr>
                <w:rFonts w:ascii="PT Astra Serif" w:eastAsia="Lucida Sans Unicode" w:hAnsi="PT Astra Serif"/>
                <w:b/>
                <w:lang w:eastAsia="zh-CN"/>
              </w:rPr>
              <w:t>Рупр = С х 0,1 x Ккол, где:</w:t>
            </w:r>
          </w:p>
          <w:p w:rsidR="00FF3012" w:rsidRPr="00116FD9" w:rsidRDefault="00FF3012" w:rsidP="00FF3012">
            <w:pPr>
              <w:autoSpaceDE w:val="0"/>
              <w:autoSpaceDN w:val="0"/>
              <w:adjustRightInd w:val="0"/>
              <w:spacing w:after="0" w:line="240" w:lineRule="auto"/>
              <w:ind w:firstLine="709"/>
              <w:jc w:val="both"/>
              <w:rPr>
                <w:rFonts w:ascii="PT Astra Serif" w:eastAsia="Times New Roman" w:hAnsi="PT Astra Serif"/>
                <w:b/>
                <w:color w:val="000000" w:themeColor="text1"/>
              </w:rPr>
            </w:pPr>
            <w:r w:rsidRPr="00116FD9">
              <w:rPr>
                <w:rFonts w:ascii="PT Astra Serif" w:eastAsia="Lucida Sans Unicode" w:hAnsi="PT Astra Serif"/>
                <w:b/>
                <w:color w:val="000000" w:themeColor="text1"/>
                <w:lang w:eastAsia="zh-CN"/>
              </w:rPr>
              <w:t>С</w:t>
            </w:r>
            <w:r w:rsidRPr="00116FD9">
              <w:rPr>
                <w:rFonts w:ascii="PT Astra Serif" w:eastAsia="Lucida Sans Unicode" w:hAnsi="PT Astra Serif"/>
                <w:b/>
                <w:color w:val="000000" w:themeColor="text1"/>
                <w:lang w:val="en-US" w:eastAsia="zh-CN"/>
              </w:rPr>
              <w:t> </w:t>
            </w:r>
            <w:r w:rsidRPr="00116FD9">
              <w:rPr>
                <w:rFonts w:ascii="PT Astra Serif" w:eastAsia="Lucida Sans Unicode" w:hAnsi="PT Astra Serif"/>
                <w:b/>
                <w:color w:val="000000" w:themeColor="text1"/>
                <w:lang w:eastAsia="zh-CN"/>
              </w:rPr>
              <w:t>- </w:t>
            </w:r>
            <w:r w:rsidRPr="00116FD9">
              <w:rPr>
                <w:rFonts w:ascii="PT Astra Serif" w:eastAsia="Times New Roman" w:hAnsi="PT Astra Serif"/>
                <w:b/>
                <w:color w:val="000000" w:themeColor="text1"/>
              </w:rPr>
              <w:t>норматив расходов на осуществление управленческих функций (</w:t>
            </w:r>
            <w:r w:rsidRPr="00116FD9">
              <w:rPr>
                <w:rFonts w:ascii="PT Astra Serif" w:eastAsia="Lucida Sans Unicode" w:hAnsi="PT Astra Serif"/>
                <w:b/>
                <w:color w:val="000000" w:themeColor="text1"/>
                <w:lang w:eastAsia="zh-CN"/>
              </w:rPr>
              <w:t xml:space="preserve">годовой фонд оплаты труда с учетом начислений на </w:t>
            </w:r>
            <w:r w:rsidRPr="00116FD9">
              <w:rPr>
                <w:rFonts w:ascii="PT Astra Serif" w:eastAsia="Times New Roman" w:hAnsi="PT Astra Serif"/>
                <w:b/>
                <w:color w:val="000000" w:themeColor="text1"/>
              </w:rPr>
              <w:t>оплату труда работника, осуществляющего организацию осуществления государственных полномочий)</w:t>
            </w:r>
            <w:r w:rsidRPr="00116FD9">
              <w:rPr>
                <w:rFonts w:ascii="PT Astra Serif" w:eastAsia="Lucida Sans Unicode" w:hAnsi="PT Astra Serif"/>
                <w:b/>
                <w:color w:val="000000" w:themeColor="text1"/>
                <w:lang w:eastAsia="zh-CN"/>
              </w:rPr>
              <w:t xml:space="preserve"> установленный уполномоченным органом;</w:t>
            </w:r>
          </w:p>
          <w:p w:rsidR="00FF3012" w:rsidRPr="00116FD9" w:rsidRDefault="00FF3012" w:rsidP="00FF3012">
            <w:pPr>
              <w:autoSpaceDE w:val="0"/>
              <w:autoSpaceDN w:val="0"/>
              <w:adjustRightInd w:val="0"/>
              <w:spacing w:after="0" w:line="240" w:lineRule="auto"/>
              <w:ind w:firstLine="709"/>
              <w:jc w:val="both"/>
              <w:rPr>
                <w:rFonts w:ascii="PT Astra Serif" w:eastAsia="Times New Roman" w:hAnsi="PT Astra Serif"/>
                <w:b/>
                <w:color w:val="000000" w:themeColor="text1"/>
              </w:rPr>
            </w:pPr>
            <w:r w:rsidRPr="00116FD9">
              <w:rPr>
                <w:rFonts w:ascii="PT Astra Serif" w:eastAsia="Lucida Sans Unicode" w:hAnsi="PT Astra Serif"/>
                <w:b/>
                <w:color w:val="000000" w:themeColor="text1"/>
                <w:lang w:eastAsia="zh-CN"/>
              </w:rPr>
              <w:t xml:space="preserve">0,1 - коэффициент нагрузки, установленный исходя из отработанного времени </w:t>
            </w:r>
            <w:r w:rsidRPr="00116FD9">
              <w:rPr>
                <w:rFonts w:ascii="PT Astra Serif" w:eastAsia="Times New Roman" w:hAnsi="PT Astra Serif"/>
                <w:b/>
                <w:color w:val="000000" w:themeColor="text1"/>
              </w:rPr>
              <w:t>(10% от количества рабочих дней в году или 24 рабочих дня в год);</w:t>
            </w:r>
          </w:p>
          <w:p w:rsidR="00FF3012" w:rsidRPr="00116FD9" w:rsidRDefault="00FF3012" w:rsidP="00FF3012">
            <w:pPr>
              <w:autoSpaceDE w:val="0"/>
              <w:autoSpaceDN w:val="0"/>
              <w:adjustRightInd w:val="0"/>
              <w:spacing w:after="0" w:line="240" w:lineRule="auto"/>
              <w:ind w:firstLine="709"/>
              <w:jc w:val="both"/>
              <w:rPr>
                <w:rFonts w:ascii="PT Astra Serif" w:eastAsia="Lucida Sans Unicode" w:hAnsi="PT Astra Serif"/>
                <w:b/>
                <w:color w:val="000000" w:themeColor="text1"/>
                <w:lang w:eastAsia="zh-CN"/>
              </w:rPr>
            </w:pPr>
            <w:r w:rsidRPr="00116FD9">
              <w:rPr>
                <w:rFonts w:ascii="PT Astra Serif" w:eastAsia="Lucida Sans Unicode" w:hAnsi="PT Astra Serif"/>
                <w:b/>
                <w:color w:val="000000" w:themeColor="text1"/>
                <w:lang w:eastAsia="zh-CN"/>
              </w:rPr>
              <w:t>Ккол – количественный коэффициент:</w:t>
            </w:r>
          </w:p>
          <w:tbl>
            <w:tblPr>
              <w:tblW w:w="6174" w:type="dxa"/>
              <w:tblInd w:w="93" w:type="dxa"/>
              <w:tblLayout w:type="fixed"/>
              <w:tblLook w:val="04A0" w:firstRow="1" w:lastRow="0" w:firstColumn="1" w:lastColumn="0" w:noHBand="0" w:noVBand="1"/>
            </w:tblPr>
            <w:tblGrid>
              <w:gridCol w:w="646"/>
              <w:gridCol w:w="3260"/>
              <w:gridCol w:w="2268"/>
            </w:tblGrid>
            <w:tr w:rsidR="00FF3012" w:rsidRPr="00116FD9" w:rsidTr="00FF3012">
              <w:trPr>
                <w:trHeight w:val="645"/>
              </w:trPr>
              <w:tc>
                <w:tcPr>
                  <w:tcW w:w="646" w:type="dxa"/>
                  <w:tcBorders>
                    <w:top w:val="single" w:sz="4" w:space="0" w:color="auto"/>
                    <w:left w:val="single" w:sz="4" w:space="0" w:color="auto"/>
                    <w:bottom w:val="single" w:sz="4" w:space="0" w:color="auto"/>
                    <w:right w:val="single" w:sz="4" w:space="0" w:color="auto"/>
                  </w:tcBorders>
                </w:tcPr>
                <w:p w:rsidR="00FF3012" w:rsidRPr="00116FD9" w:rsidRDefault="00FF3012" w:rsidP="006D27C5">
                  <w:pPr>
                    <w:spacing w:after="0" w:line="240" w:lineRule="auto"/>
                    <w:ind w:left="-93"/>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w:t>
                  </w:r>
                </w:p>
                <w:p w:rsidR="00FF3012" w:rsidRPr="00116FD9" w:rsidRDefault="00FF3012" w:rsidP="006D27C5">
                  <w:pPr>
                    <w:spacing w:after="0" w:line="240" w:lineRule="auto"/>
                    <w:ind w:left="-93"/>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п\п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012" w:rsidRPr="00116FD9" w:rsidRDefault="00FF3012" w:rsidP="006D27C5">
                  <w:pPr>
                    <w:spacing w:after="0" w:line="240" w:lineRule="auto"/>
                    <w:ind w:left="-108"/>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Количество животных без владельцев, подлежащих отлову, голов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F3012" w:rsidRPr="00116FD9" w:rsidRDefault="00FF3012" w:rsidP="006D27C5">
                  <w:pPr>
                    <w:spacing w:after="0" w:line="240" w:lineRule="auto"/>
                    <w:ind w:hanging="108"/>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Количественный коэффициент (Ккол)</w:t>
                  </w:r>
                </w:p>
              </w:tc>
            </w:tr>
            <w:tr w:rsidR="00FF3012" w:rsidRPr="00116FD9" w:rsidTr="00FF3012">
              <w:trPr>
                <w:trHeight w:val="315"/>
              </w:trPr>
              <w:tc>
                <w:tcPr>
                  <w:tcW w:w="646" w:type="dxa"/>
                  <w:tcBorders>
                    <w:top w:val="nil"/>
                    <w:left w:val="single" w:sz="4" w:space="0" w:color="auto"/>
                    <w:bottom w:val="single" w:sz="4" w:space="0" w:color="auto"/>
                    <w:right w:val="single" w:sz="4" w:space="0" w:color="auto"/>
                  </w:tcBorders>
                </w:tcPr>
                <w:p w:rsidR="00FF3012" w:rsidRPr="00116FD9" w:rsidRDefault="00FF3012" w:rsidP="006D27C5">
                  <w:pPr>
                    <w:spacing w:after="0" w:line="240" w:lineRule="auto"/>
                    <w:ind w:left="-93"/>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1</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FF3012" w:rsidRPr="00116FD9" w:rsidRDefault="00FF3012" w:rsidP="006D27C5">
                  <w:pPr>
                    <w:spacing w:after="0" w:line="240" w:lineRule="auto"/>
                    <w:ind w:firstLine="709"/>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до 500</w:t>
                  </w:r>
                </w:p>
              </w:tc>
              <w:tc>
                <w:tcPr>
                  <w:tcW w:w="2268" w:type="dxa"/>
                  <w:tcBorders>
                    <w:top w:val="nil"/>
                    <w:left w:val="nil"/>
                    <w:bottom w:val="single" w:sz="4" w:space="0" w:color="auto"/>
                    <w:right w:val="single" w:sz="4" w:space="0" w:color="auto"/>
                  </w:tcBorders>
                  <w:shd w:val="clear" w:color="auto" w:fill="auto"/>
                  <w:noWrap/>
                  <w:vAlign w:val="center"/>
                  <w:hideMark/>
                </w:tcPr>
                <w:p w:rsidR="00FF3012" w:rsidRPr="00116FD9" w:rsidRDefault="00FF3012" w:rsidP="006D27C5">
                  <w:pPr>
                    <w:spacing w:after="0" w:line="240" w:lineRule="auto"/>
                    <w:ind w:firstLine="709"/>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1</w:t>
                  </w:r>
                </w:p>
              </w:tc>
            </w:tr>
            <w:tr w:rsidR="00FF3012" w:rsidRPr="00116FD9" w:rsidTr="00FF3012">
              <w:trPr>
                <w:trHeight w:val="315"/>
              </w:trPr>
              <w:tc>
                <w:tcPr>
                  <w:tcW w:w="646" w:type="dxa"/>
                  <w:tcBorders>
                    <w:top w:val="nil"/>
                    <w:left w:val="single" w:sz="4" w:space="0" w:color="auto"/>
                    <w:bottom w:val="single" w:sz="4" w:space="0" w:color="auto"/>
                    <w:right w:val="single" w:sz="4" w:space="0" w:color="auto"/>
                  </w:tcBorders>
                </w:tcPr>
                <w:p w:rsidR="00FF3012" w:rsidRPr="00116FD9" w:rsidRDefault="00FF3012" w:rsidP="006D27C5">
                  <w:pPr>
                    <w:spacing w:after="0" w:line="240" w:lineRule="auto"/>
                    <w:ind w:left="-93"/>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2</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FF3012" w:rsidRPr="00116FD9" w:rsidRDefault="00FF3012" w:rsidP="006D27C5">
                  <w:pPr>
                    <w:spacing w:after="0" w:line="240" w:lineRule="auto"/>
                    <w:ind w:firstLine="709"/>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от 500 до 1500</w:t>
                  </w:r>
                </w:p>
              </w:tc>
              <w:tc>
                <w:tcPr>
                  <w:tcW w:w="2268" w:type="dxa"/>
                  <w:tcBorders>
                    <w:top w:val="nil"/>
                    <w:left w:val="nil"/>
                    <w:bottom w:val="single" w:sz="4" w:space="0" w:color="auto"/>
                    <w:right w:val="single" w:sz="4" w:space="0" w:color="auto"/>
                  </w:tcBorders>
                  <w:shd w:val="clear" w:color="auto" w:fill="auto"/>
                  <w:noWrap/>
                  <w:vAlign w:val="center"/>
                  <w:hideMark/>
                </w:tcPr>
                <w:p w:rsidR="00FF3012" w:rsidRPr="00116FD9" w:rsidRDefault="00FF3012" w:rsidP="006D27C5">
                  <w:pPr>
                    <w:spacing w:after="0" w:line="240" w:lineRule="auto"/>
                    <w:ind w:firstLine="709"/>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1,5</w:t>
                  </w:r>
                </w:p>
              </w:tc>
            </w:tr>
            <w:tr w:rsidR="00FF3012" w:rsidRPr="00116FD9" w:rsidTr="00FF3012">
              <w:trPr>
                <w:trHeight w:val="315"/>
              </w:trPr>
              <w:tc>
                <w:tcPr>
                  <w:tcW w:w="646" w:type="dxa"/>
                  <w:tcBorders>
                    <w:top w:val="nil"/>
                    <w:left w:val="single" w:sz="4" w:space="0" w:color="auto"/>
                    <w:bottom w:val="single" w:sz="4" w:space="0" w:color="auto"/>
                    <w:right w:val="single" w:sz="4" w:space="0" w:color="auto"/>
                  </w:tcBorders>
                </w:tcPr>
                <w:p w:rsidR="00FF3012" w:rsidRPr="00116FD9" w:rsidRDefault="00FF3012" w:rsidP="006D27C5">
                  <w:pPr>
                    <w:spacing w:after="0" w:line="240" w:lineRule="auto"/>
                    <w:ind w:left="-93"/>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3</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FF3012" w:rsidRPr="00116FD9" w:rsidRDefault="00FF3012" w:rsidP="006D27C5">
                  <w:pPr>
                    <w:spacing w:after="0" w:line="240" w:lineRule="auto"/>
                    <w:ind w:firstLine="709"/>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более 1500</w:t>
                  </w:r>
                </w:p>
              </w:tc>
              <w:tc>
                <w:tcPr>
                  <w:tcW w:w="2268" w:type="dxa"/>
                  <w:tcBorders>
                    <w:top w:val="nil"/>
                    <w:left w:val="nil"/>
                    <w:bottom w:val="single" w:sz="4" w:space="0" w:color="auto"/>
                    <w:right w:val="single" w:sz="4" w:space="0" w:color="auto"/>
                  </w:tcBorders>
                  <w:shd w:val="clear" w:color="auto" w:fill="auto"/>
                  <w:noWrap/>
                  <w:vAlign w:val="center"/>
                  <w:hideMark/>
                </w:tcPr>
                <w:p w:rsidR="00FF3012" w:rsidRPr="00116FD9" w:rsidRDefault="00FF3012" w:rsidP="006D27C5">
                  <w:pPr>
                    <w:spacing w:after="0" w:line="240" w:lineRule="auto"/>
                    <w:ind w:firstLine="709"/>
                    <w:jc w:val="center"/>
                    <w:rPr>
                      <w:rFonts w:ascii="PT Astra Serif" w:eastAsia="Times New Roman" w:hAnsi="PT Astra Serif"/>
                      <w:b/>
                      <w:color w:val="000000"/>
                      <w:lang w:eastAsia="ru-RU"/>
                    </w:rPr>
                  </w:pPr>
                  <w:r w:rsidRPr="00116FD9">
                    <w:rPr>
                      <w:rFonts w:ascii="PT Astra Serif" w:eastAsia="Times New Roman" w:hAnsi="PT Astra Serif"/>
                      <w:b/>
                      <w:color w:val="000000"/>
                      <w:lang w:eastAsia="ru-RU"/>
                    </w:rPr>
                    <w:t>2,5</w:t>
                  </w:r>
                </w:p>
              </w:tc>
            </w:tr>
          </w:tbl>
          <w:p w:rsidR="00FC49B9" w:rsidRPr="00DC4630" w:rsidRDefault="00FC49B9" w:rsidP="00361DCF">
            <w:pPr>
              <w:autoSpaceDE w:val="0"/>
              <w:autoSpaceDN w:val="0"/>
              <w:adjustRightInd w:val="0"/>
              <w:spacing w:after="0" w:line="240" w:lineRule="auto"/>
              <w:ind w:firstLine="540"/>
              <w:jc w:val="both"/>
              <w:rPr>
                <w:rFonts w:ascii="PT Astra Serif" w:hAnsi="PT Astra Serif" w:cs="Times New Roman"/>
              </w:rPr>
            </w:pPr>
          </w:p>
        </w:tc>
      </w:tr>
    </w:tbl>
    <w:p w:rsidR="008D10CB" w:rsidRPr="00DC4630" w:rsidRDefault="008D10CB" w:rsidP="008D10CB">
      <w:pPr>
        <w:widowControl w:val="0"/>
        <w:suppressAutoHyphens/>
        <w:autoSpaceDE w:val="0"/>
        <w:autoSpaceDN w:val="0"/>
        <w:spacing w:after="0"/>
        <w:jc w:val="both"/>
        <w:textAlignment w:val="baseline"/>
        <w:rPr>
          <w:rFonts w:ascii="PT Astra Serif" w:eastAsia="Lucida Sans Unicode" w:hAnsi="PT Astra Serif" w:cs="Mangal"/>
          <w:kern w:val="3"/>
          <w:sz w:val="21"/>
          <w:szCs w:val="24"/>
          <w:lang w:eastAsia="zh-CN" w:bidi="hi-IN"/>
        </w:rPr>
        <w:sectPr w:rsidR="008D10CB" w:rsidRPr="00DC4630" w:rsidSect="006521B7">
          <w:pgSz w:w="16838" w:h="11906" w:orient="landscape"/>
          <w:pgMar w:top="851" w:right="1134" w:bottom="1134" w:left="816" w:header="720" w:footer="720" w:gutter="0"/>
          <w:cols w:space="720"/>
        </w:sectPr>
      </w:pPr>
    </w:p>
    <w:p w:rsidR="007708E8" w:rsidRPr="00DC4630" w:rsidRDefault="007708E8" w:rsidP="00D822C8">
      <w:pPr>
        <w:widowControl w:val="0"/>
        <w:tabs>
          <w:tab w:val="left" w:pos="1494"/>
        </w:tabs>
        <w:suppressAutoHyphens/>
        <w:autoSpaceDN w:val="0"/>
        <w:spacing w:after="0" w:line="240" w:lineRule="auto"/>
        <w:textAlignment w:val="baseline"/>
        <w:rPr>
          <w:rFonts w:ascii="PT Astra Serif" w:hAnsi="PT Astra Serif"/>
        </w:rPr>
      </w:pPr>
    </w:p>
    <w:sectPr w:rsidR="007708E8" w:rsidRPr="00DC4630" w:rsidSect="00AF5C45">
      <w:pgSz w:w="11906" w:h="16838"/>
      <w:pgMar w:top="1134" w:right="1134" w:bottom="81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30" w:rsidRDefault="00F53B30" w:rsidP="00042191">
      <w:pPr>
        <w:spacing w:after="0" w:line="240" w:lineRule="auto"/>
      </w:pPr>
      <w:r>
        <w:separator/>
      </w:r>
    </w:p>
  </w:endnote>
  <w:endnote w:type="continuationSeparator" w:id="0">
    <w:p w:rsidR="00F53B30" w:rsidRDefault="00F53B30" w:rsidP="0004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30" w:rsidRDefault="00F53B30" w:rsidP="00042191">
      <w:pPr>
        <w:spacing w:after="0" w:line="240" w:lineRule="auto"/>
      </w:pPr>
      <w:r>
        <w:separator/>
      </w:r>
    </w:p>
  </w:footnote>
  <w:footnote w:type="continuationSeparator" w:id="0">
    <w:p w:rsidR="00F53B30" w:rsidRDefault="00F53B30" w:rsidP="00042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941"/>
    <w:multiLevelType w:val="hybridMultilevel"/>
    <w:tmpl w:val="82D8FC74"/>
    <w:lvl w:ilvl="0" w:tplc="6B68DA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764802"/>
    <w:multiLevelType w:val="hybridMultilevel"/>
    <w:tmpl w:val="00065F1C"/>
    <w:lvl w:ilvl="0" w:tplc="D62E479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B1504"/>
    <w:multiLevelType w:val="hybridMultilevel"/>
    <w:tmpl w:val="5B288622"/>
    <w:lvl w:ilvl="0" w:tplc="ECFE88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C764C6"/>
    <w:multiLevelType w:val="hybridMultilevel"/>
    <w:tmpl w:val="5ACA8738"/>
    <w:lvl w:ilvl="0" w:tplc="78B8A03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6B81D75"/>
    <w:multiLevelType w:val="hybridMultilevel"/>
    <w:tmpl w:val="B5806C66"/>
    <w:lvl w:ilvl="0" w:tplc="F888FE1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F1967C4"/>
    <w:multiLevelType w:val="hybridMultilevel"/>
    <w:tmpl w:val="12C8D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A31504"/>
    <w:multiLevelType w:val="hybridMultilevel"/>
    <w:tmpl w:val="CD7C9984"/>
    <w:lvl w:ilvl="0" w:tplc="C5A26F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trackedChanges" w:enforcement="1" w:cryptProviderType="rsaFull" w:cryptAlgorithmClass="hash" w:cryptAlgorithmType="typeAny" w:cryptAlgorithmSid="4" w:cryptSpinCount="100000" w:hash="X7kVc406BiT91+xduyob77QFTWw=" w:salt="C7skNXbbXpJin60tkdV47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FE"/>
    <w:rsid w:val="00005C69"/>
    <w:rsid w:val="0001165F"/>
    <w:rsid w:val="00014EA6"/>
    <w:rsid w:val="000157D1"/>
    <w:rsid w:val="00024700"/>
    <w:rsid w:val="0004185C"/>
    <w:rsid w:val="00042191"/>
    <w:rsid w:val="000422AE"/>
    <w:rsid w:val="000425BB"/>
    <w:rsid w:val="00046704"/>
    <w:rsid w:val="00053EC3"/>
    <w:rsid w:val="00073999"/>
    <w:rsid w:val="000854B4"/>
    <w:rsid w:val="000A50B4"/>
    <w:rsid w:val="000A7E14"/>
    <w:rsid w:val="000B0CD0"/>
    <w:rsid w:val="000B16B8"/>
    <w:rsid w:val="000B17CB"/>
    <w:rsid w:val="000B7E06"/>
    <w:rsid w:val="000C088C"/>
    <w:rsid w:val="000C1B6E"/>
    <w:rsid w:val="000C5204"/>
    <w:rsid w:val="000C6498"/>
    <w:rsid w:val="000D46DB"/>
    <w:rsid w:val="000E0CE4"/>
    <w:rsid w:val="000E2A99"/>
    <w:rsid w:val="000F723A"/>
    <w:rsid w:val="00101056"/>
    <w:rsid w:val="00104FF1"/>
    <w:rsid w:val="0010538C"/>
    <w:rsid w:val="00111D68"/>
    <w:rsid w:val="00111F02"/>
    <w:rsid w:val="00116FD9"/>
    <w:rsid w:val="001208F0"/>
    <w:rsid w:val="00123098"/>
    <w:rsid w:val="001237A5"/>
    <w:rsid w:val="00126E08"/>
    <w:rsid w:val="00127119"/>
    <w:rsid w:val="001271ED"/>
    <w:rsid w:val="00131114"/>
    <w:rsid w:val="00140CC7"/>
    <w:rsid w:val="00151AA1"/>
    <w:rsid w:val="00151F2B"/>
    <w:rsid w:val="001529E8"/>
    <w:rsid w:val="00155ED7"/>
    <w:rsid w:val="00156D4F"/>
    <w:rsid w:val="00157EDD"/>
    <w:rsid w:val="00162AD8"/>
    <w:rsid w:val="00163B5C"/>
    <w:rsid w:val="00164DB7"/>
    <w:rsid w:val="00165ED6"/>
    <w:rsid w:val="00173E85"/>
    <w:rsid w:val="00182DDE"/>
    <w:rsid w:val="0018469C"/>
    <w:rsid w:val="00186DC1"/>
    <w:rsid w:val="00187784"/>
    <w:rsid w:val="00190853"/>
    <w:rsid w:val="001951C6"/>
    <w:rsid w:val="001956BB"/>
    <w:rsid w:val="00195A45"/>
    <w:rsid w:val="001A2CB8"/>
    <w:rsid w:val="001A4372"/>
    <w:rsid w:val="001A497A"/>
    <w:rsid w:val="001C1DFA"/>
    <w:rsid w:val="001C4B73"/>
    <w:rsid w:val="001E59D4"/>
    <w:rsid w:val="001E6395"/>
    <w:rsid w:val="002112E9"/>
    <w:rsid w:val="00214E10"/>
    <w:rsid w:val="00215977"/>
    <w:rsid w:val="002267A3"/>
    <w:rsid w:val="00227BC2"/>
    <w:rsid w:val="00230F30"/>
    <w:rsid w:val="002435CC"/>
    <w:rsid w:val="002436A0"/>
    <w:rsid w:val="00247E61"/>
    <w:rsid w:val="002504A2"/>
    <w:rsid w:val="00251639"/>
    <w:rsid w:val="00252E23"/>
    <w:rsid w:val="00262670"/>
    <w:rsid w:val="0026428B"/>
    <w:rsid w:val="00265473"/>
    <w:rsid w:val="00271B84"/>
    <w:rsid w:val="00276796"/>
    <w:rsid w:val="00280D60"/>
    <w:rsid w:val="00282581"/>
    <w:rsid w:val="002845D0"/>
    <w:rsid w:val="002860C7"/>
    <w:rsid w:val="00286BDB"/>
    <w:rsid w:val="00295A8A"/>
    <w:rsid w:val="00295E0A"/>
    <w:rsid w:val="002B014C"/>
    <w:rsid w:val="002C2323"/>
    <w:rsid w:val="002D4540"/>
    <w:rsid w:val="002E4D3D"/>
    <w:rsid w:val="002F1140"/>
    <w:rsid w:val="002F1A7D"/>
    <w:rsid w:val="002F7B03"/>
    <w:rsid w:val="003039C1"/>
    <w:rsid w:val="00303F2B"/>
    <w:rsid w:val="00312F8A"/>
    <w:rsid w:val="00330390"/>
    <w:rsid w:val="00330A8D"/>
    <w:rsid w:val="00344C41"/>
    <w:rsid w:val="00345D98"/>
    <w:rsid w:val="00347003"/>
    <w:rsid w:val="003604DB"/>
    <w:rsid w:val="00360F09"/>
    <w:rsid w:val="00361DCF"/>
    <w:rsid w:val="00364CB9"/>
    <w:rsid w:val="00370AE5"/>
    <w:rsid w:val="00371BC3"/>
    <w:rsid w:val="0037306C"/>
    <w:rsid w:val="00373874"/>
    <w:rsid w:val="003876DC"/>
    <w:rsid w:val="00391A12"/>
    <w:rsid w:val="00396C41"/>
    <w:rsid w:val="003A6E77"/>
    <w:rsid w:val="003A7D63"/>
    <w:rsid w:val="003B5CDB"/>
    <w:rsid w:val="003B63F5"/>
    <w:rsid w:val="003B7CD7"/>
    <w:rsid w:val="003C10BA"/>
    <w:rsid w:val="003C158B"/>
    <w:rsid w:val="003C1E9A"/>
    <w:rsid w:val="003C7A9E"/>
    <w:rsid w:val="003D011E"/>
    <w:rsid w:val="003E4D91"/>
    <w:rsid w:val="003F3950"/>
    <w:rsid w:val="003F65AB"/>
    <w:rsid w:val="003F6A18"/>
    <w:rsid w:val="003F6FFF"/>
    <w:rsid w:val="0040704F"/>
    <w:rsid w:val="00407475"/>
    <w:rsid w:val="004347FF"/>
    <w:rsid w:val="004354EC"/>
    <w:rsid w:val="004449D2"/>
    <w:rsid w:val="0044784B"/>
    <w:rsid w:val="00447CDB"/>
    <w:rsid w:val="00451326"/>
    <w:rsid w:val="00454CB8"/>
    <w:rsid w:val="00455627"/>
    <w:rsid w:val="00460254"/>
    <w:rsid w:val="00460744"/>
    <w:rsid w:val="0047354B"/>
    <w:rsid w:val="004833A0"/>
    <w:rsid w:val="00483AAE"/>
    <w:rsid w:val="00487819"/>
    <w:rsid w:val="0049156B"/>
    <w:rsid w:val="00492CA7"/>
    <w:rsid w:val="004A3281"/>
    <w:rsid w:val="004A4AAF"/>
    <w:rsid w:val="004B194F"/>
    <w:rsid w:val="004B6270"/>
    <w:rsid w:val="004C0658"/>
    <w:rsid w:val="004C105F"/>
    <w:rsid w:val="004C3CAE"/>
    <w:rsid w:val="004D08EE"/>
    <w:rsid w:val="004D1A51"/>
    <w:rsid w:val="004D248B"/>
    <w:rsid w:val="004D2CAA"/>
    <w:rsid w:val="004E139B"/>
    <w:rsid w:val="004E2F7D"/>
    <w:rsid w:val="004E41DD"/>
    <w:rsid w:val="00501FDA"/>
    <w:rsid w:val="00504FE5"/>
    <w:rsid w:val="005053AC"/>
    <w:rsid w:val="00520155"/>
    <w:rsid w:val="00526FD8"/>
    <w:rsid w:val="005270E9"/>
    <w:rsid w:val="00532F58"/>
    <w:rsid w:val="00547478"/>
    <w:rsid w:val="00547C25"/>
    <w:rsid w:val="00547CF0"/>
    <w:rsid w:val="00553738"/>
    <w:rsid w:val="00555A85"/>
    <w:rsid w:val="00557034"/>
    <w:rsid w:val="00580038"/>
    <w:rsid w:val="005B27D1"/>
    <w:rsid w:val="005B3CC2"/>
    <w:rsid w:val="005B7B48"/>
    <w:rsid w:val="005C5AA7"/>
    <w:rsid w:val="005C62B9"/>
    <w:rsid w:val="005D0218"/>
    <w:rsid w:val="005D0AB8"/>
    <w:rsid w:val="005D4D57"/>
    <w:rsid w:val="005D7511"/>
    <w:rsid w:val="005E3FDF"/>
    <w:rsid w:val="005F42A9"/>
    <w:rsid w:val="005F72B0"/>
    <w:rsid w:val="00602C9D"/>
    <w:rsid w:val="00603987"/>
    <w:rsid w:val="0060571A"/>
    <w:rsid w:val="00606916"/>
    <w:rsid w:val="0061014E"/>
    <w:rsid w:val="00614381"/>
    <w:rsid w:val="00615007"/>
    <w:rsid w:val="00620998"/>
    <w:rsid w:val="00623AE4"/>
    <w:rsid w:val="00624328"/>
    <w:rsid w:val="00624415"/>
    <w:rsid w:val="00624D56"/>
    <w:rsid w:val="00625648"/>
    <w:rsid w:val="00625F2F"/>
    <w:rsid w:val="0063164E"/>
    <w:rsid w:val="0064279C"/>
    <w:rsid w:val="00644CB2"/>
    <w:rsid w:val="00650C7D"/>
    <w:rsid w:val="006521B7"/>
    <w:rsid w:val="00654329"/>
    <w:rsid w:val="00656A67"/>
    <w:rsid w:val="00661086"/>
    <w:rsid w:val="0066161D"/>
    <w:rsid w:val="00674097"/>
    <w:rsid w:val="00674C73"/>
    <w:rsid w:val="006A0A3C"/>
    <w:rsid w:val="006A694B"/>
    <w:rsid w:val="006B28BC"/>
    <w:rsid w:val="006C0A34"/>
    <w:rsid w:val="006C4903"/>
    <w:rsid w:val="006F2164"/>
    <w:rsid w:val="006F44D1"/>
    <w:rsid w:val="006F63EC"/>
    <w:rsid w:val="00701680"/>
    <w:rsid w:val="00705EBA"/>
    <w:rsid w:val="0071195B"/>
    <w:rsid w:val="00716261"/>
    <w:rsid w:val="00721F1A"/>
    <w:rsid w:val="00731AC1"/>
    <w:rsid w:val="007409FA"/>
    <w:rsid w:val="00743049"/>
    <w:rsid w:val="007440B5"/>
    <w:rsid w:val="00745ADF"/>
    <w:rsid w:val="00755643"/>
    <w:rsid w:val="00760C4D"/>
    <w:rsid w:val="00767EE2"/>
    <w:rsid w:val="007708E8"/>
    <w:rsid w:val="00781456"/>
    <w:rsid w:val="007852CA"/>
    <w:rsid w:val="007908F6"/>
    <w:rsid w:val="00794D3E"/>
    <w:rsid w:val="007B372C"/>
    <w:rsid w:val="007B3C3D"/>
    <w:rsid w:val="007B59B4"/>
    <w:rsid w:val="007C40A4"/>
    <w:rsid w:val="007D5228"/>
    <w:rsid w:val="007E11AB"/>
    <w:rsid w:val="007E7858"/>
    <w:rsid w:val="007F053B"/>
    <w:rsid w:val="007F63E6"/>
    <w:rsid w:val="007F7E2A"/>
    <w:rsid w:val="0080010A"/>
    <w:rsid w:val="008021A8"/>
    <w:rsid w:val="00802FF8"/>
    <w:rsid w:val="00805E58"/>
    <w:rsid w:val="008071C3"/>
    <w:rsid w:val="0083108E"/>
    <w:rsid w:val="0083113A"/>
    <w:rsid w:val="00834ACD"/>
    <w:rsid w:val="0085756A"/>
    <w:rsid w:val="00864197"/>
    <w:rsid w:val="00867E39"/>
    <w:rsid w:val="00881CFF"/>
    <w:rsid w:val="0089351B"/>
    <w:rsid w:val="008A1B96"/>
    <w:rsid w:val="008B7FDC"/>
    <w:rsid w:val="008C1238"/>
    <w:rsid w:val="008C3035"/>
    <w:rsid w:val="008C3EB6"/>
    <w:rsid w:val="008D10CB"/>
    <w:rsid w:val="008D39AF"/>
    <w:rsid w:val="008D39D6"/>
    <w:rsid w:val="008D4EDF"/>
    <w:rsid w:val="008D64B1"/>
    <w:rsid w:val="008E54B6"/>
    <w:rsid w:val="008E5AB6"/>
    <w:rsid w:val="008E7F32"/>
    <w:rsid w:val="008F1333"/>
    <w:rsid w:val="008F5704"/>
    <w:rsid w:val="008F796A"/>
    <w:rsid w:val="009005E8"/>
    <w:rsid w:val="009028A3"/>
    <w:rsid w:val="00910004"/>
    <w:rsid w:val="00923B18"/>
    <w:rsid w:val="00941589"/>
    <w:rsid w:val="00941C6F"/>
    <w:rsid w:val="00945271"/>
    <w:rsid w:val="00947E1D"/>
    <w:rsid w:val="009628D6"/>
    <w:rsid w:val="00970972"/>
    <w:rsid w:val="009711B0"/>
    <w:rsid w:val="00975F9B"/>
    <w:rsid w:val="009834C3"/>
    <w:rsid w:val="00986B36"/>
    <w:rsid w:val="00986BC6"/>
    <w:rsid w:val="00990150"/>
    <w:rsid w:val="00991517"/>
    <w:rsid w:val="00992EBE"/>
    <w:rsid w:val="00995FB4"/>
    <w:rsid w:val="009A04D6"/>
    <w:rsid w:val="009A17B1"/>
    <w:rsid w:val="009A5D90"/>
    <w:rsid w:val="009A7743"/>
    <w:rsid w:val="009B416C"/>
    <w:rsid w:val="009B5E93"/>
    <w:rsid w:val="009C02C8"/>
    <w:rsid w:val="009D5EC1"/>
    <w:rsid w:val="009E2681"/>
    <w:rsid w:val="009E67CC"/>
    <w:rsid w:val="009E76BE"/>
    <w:rsid w:val="009F27FE"/>
    <w:rsid w:val="009F57C7"/>
    <w:rsid w:val="009F5F80"/>
    <w:rsid w:val="009F6367"/>
    <w:rsid w:val="00A14E76"/>
    <w:rsid w:val="00A2348B"/>
    <w:rsid w:val="00A31EDA"/>
    <w:rsid w:val="00A34AF5"/>
    <w:rsid w:val="00A4634A"/>
    <w:rsid w:val="00A468F8"/>
    <w:rsid w:val="00A47B28"/>
    <w:rsid w:val="00A504F8"/>
    <w:rsid w:val="00A521EC"/>
    <w:rsid w:val="00A554B8"/>
    <w:rsid w:val="00A57EA7"/>
    <w:rsid w:val="00A60516"/>
    <w:rsid w:val="00A65201"/>
    <w:rsid w:val="00A66849"/>
    <w:rsid w:val="00A71706"/>
    <w:rsid w:val="00A727C5"/>
    <w:rsid w:val="00A7287B"/>
    <w:rsid w:val="00A7357F"/>
    <w:rsid w:val="00A75E2F"/>
    <w:rsid w:val="00A75EDA"/>
    <w:rsid w:val="00A774F4"/>
    <w:rsid w:val="00A86879"/>
    <w:rsid w:val="00A87621"/>
    <w:rsid w:val="00A96CE8"/>
    <w:rsid w:val="00AA35D7"/>
    <w:rsid w:val="00AA4CDF"/>
    <w:rsid w:val="00AA63C9"/>
    <w:rsid w:val="00AB1046"/>
    <w:rsid w:val="00AC49AD"/>
    <w:rsid w:val="00AD7EE3"/>
    <w:rsid w:val="00AE1D83"/>
    <w:rsid w:val="00AE2AD8"/>
    <w:rsid w:val="00AF5A27"/>
    <w:rsid w:val="00AF5B09"/>
    <w:rsid w:val="00AF5C45"/>
    <w:rsid w:val="00B037B8"/>
    <w:rsid w:val="00B065C7"/>
    <w:rsid w:val="00B07FFE"/>
    <w:rsid w:val="00B12712"/>
    <w:rsid w:val="00B20116"/>
    <w:rsid w:val="00B20E9A"/>
    <w:rsid w:val="00B303EA"/>
    <w:rsid w:val="00B304F0"/>
    <w:rsid w:val="00B35A15"/>
    <w:rsid w:val="00B43AAD"/>
    <w:rsid w:val="00B44CCC"/>
    <w:rsid w:val="00B471A6"/>
    <w:rsid w:val="00B534F5"/>
    <w:rsid w:val="00B75F2C"/>
    <w:rsid w:val="00B76195"/>
    <w:rsid w:val="00B7788B"/>
    <w:rsid w:val="00B82955"/>
    <w:rsid w:val="00B95104"/>
    <w:rsid w:val="00BA5B54"/>
    <w:rsid w:val="00BA7597"/>
    <w:rsid w:val="00BB05A6"/>
    <w:rsid w:val="00BB1D65"/>
    <w:rsid w:val="00BC09A7"/>
    <w:rsid w:val="00BC350E"/>
    <w:rsid w:val="00BD5B95"/>
    <w:rsid w:val="00BD7C70"/>
    <w:rsid w:val="00BE3742"/>
    <w:rsid w:val="00BE477E"/>
    <w:rsid w:val="00BE5DAA"/>
    <w:rsid w:val="00BE7B5F"/>
    <w:rsid w:val="00BF79CF"/>
    <w:rsid w:val="00C0179C"/>
    <w:rsid w:val="00C10B0B"/>
    <w:rsid w:val="00C1108E"/>
    <w:rsid w:val="00C2250E"/>
    <w:rsid w:val="00C238DD"/>
    <w:rsid w:val="00C43749"/>
    <w:rsid w:val="00C51C70"/>
    <w:rsid w:val="00C534D0"/>
    <w:rsid w:val="00C547A7"/>
    <w:rsid w:val="00C55936"/>
    <w:rsid w:val="00C602A8"/>
    <w:rsid w:val="00C60D9F"/>
    <w:rsid w:val="00C61ED5"/>
    <w:rsid w:val="00C74250"/>
    <w:rsid w:val="00C80B0C"/>
    <w:rsid w:val="00C91968"/>
    <w:rsid w:val="00C93D1A"/>
    <w:rsid w:val="00CA41F9"/>
    <w:rsid w:val="00CA6DB5"/>
    <w:rsid w:val="00CB25DD"/>
    <w:rsid w:val="00CB5BAA"/>
    <w:rsid w:val="00CC0B8A"/>
    <w:rsid w:val="00CC1F79"/>
    <w:rsid w:val="00CC312B"/>
    <w:rsid w:val="00CC5DEE"/>
    <w:rsid w:val="00CC7178"/>
    <w:rsid w:val="00CF1238"/>
    <w:rsid w:val="00CF4A2A"/>
    <w:rsid w:val="00D005FD"/>
    <w:rsid w:val="00D034EC"/>
    <w:rsid w:val="00D07643"/>
    <w:rsid w:val="00D12CBA"/>
    <w:rsid w:val="00D25786"/>
    <w:rsid w:val="00D26AD5"/>
    <w:rsid w:val="00D270A1"/>
    <w:rsid w:val="00D3665B"/>
    <w:rsid w:val="00D4079E"/>
    <w:rsid w:val="00D63093"/>
    <w:rsid w:val="00D7316A"/>
    <w:rsid w:val="00D822C8"/>
    <w:rsid w:val="00D82571"/>
    <w:rsid w:val="00D82BC9"/>
    <w:rsid w:val="00D839FB"/>
    <w:rsid w:val="00D8657B"/>
    <w:rsid w:val="00D8727E"/>
    <w:rsid w:val="00D9084A"/>
    <w:rsid w:val="00D936EF"/>
    <w:rsid w:val="00DA2357"/>
    <w:rsid w:val="00DC4630"/>
    <w:rsid w:val="00DD1D6F"/>
    <w:rsid w:val="00DD4DD1"/>
    <w:rsid w:val="00DD587D"/>
    <w:rsid w:val="00DD7073"/>
    <w:rsid w:val="00DE25BF"/>
    <w:rsid w:val="00DE416E"/>
    <w:rsid w:val="00DF6789"/>
    <w:rsid w:val="00DF68FD"/>
    <w:rsid w:val="00E035C5"/>
    <w:rsid w:val="00E063E5"/>
    <w:rsid w:val="00E06B50"/>
    <w:rsid w:val="00E116BB"/>
    <w:rsid w:val="00E1662D"/>
    <w:rsid w:val="00E23848"/>
    <w:rsid w:val="00E30EEC"/>
    <w:rsid w:val="00E310F9"/>
    <w:rsid w:val="00E34090"/>
    <w:rsid w:val="00E35D96"/>
    <w:rsid w:val="00E3691D"/>
    <w:rsid w:val="00E43834"/>
    <w:rsid w:val="00E542E1"/>
    <w:rsid w:val="00E56F80"/>
    <w:rsid w:val="00E576AC"/>
    <w:rsid w:val="00E61079"/>
    <w:rsid w:val="00E77D39"/>
    <w:rsid w:val="00E81CD0"/>
    <w:rsid w:val="00E8205D"/>
    <w:rsid w:val="00E82A0F"/>
    <w:rsid w:val="00E82D06"/>
    <w:rsid w:val="00E85CFF"/>
    <w:rsid w:val="00EA4456"/>
    <w:rsid w:val="00EB21C1"/>
    <w:rsid w:val="00EB63DF"/>
    <w:rsid w:val="00EC005D"/>
    <w:rsid w:val="00EC1CBC"/>
    <w:rsid w:val="00EC222E"/>
    <w:rsid w:val="00EC6348"/>
    <w:rsid w:val="00EC77A8"/>
    <w:rsid w:val="00EE08C1"/>
    <w:rsid w:val="00EF22C8"/>
    <w:rsid w:val="00EF2611"/>
    <w:rsid w:val="00EF403E"/>
    <w:rsid w:val="00EF64A3"/>
    <w:rsid w:val="00F001B8"/>
    <w:rsid w:val="00F03125"/>
    <w:rsid w:val="00F30CCF"/>
    <w:rsid w:val="00F34E55"/>
    <w:rsid w:val="00F375A2"/>
    <w:rsid w:val="00F3762F"/>
    <w:rsid w:val="00F42CB4"/>
    <w:rsid w:val="00F44BC2"/>
    <w:rsid w:val="00F53B30"/>
    <w:rsid w:val="00F571B1"/>
    <w:rsid w:val="00F6141B"/>
    <w:rsid w:val="00F712EF"/>
    <w:rsid w:val="00F72333"/>
    <w:rsid w:val="00F72346"/>
    <w:rsid w:val="00F77227"/>
    <w:rsid w:val="00F77516"/>
    <w:rsid w:val="00F80ECC"/>
    <w:rsid w:val="00F92E8E"/>
    <w:rsid w:val="00FA28DB"/>
    <w:rsid w:val="00FA5459"/>
    <w:rsid w:val="00FA5C0E"/>
    <w:rsid w:val="00FC49B9"/>
    <w:rsid w:val="00FD029D"/>
    <w:rsid w:val="00FD27E7"/>
    <w:rsid w:val="00FD338F"/>
    <w:rsid w:val="00FD5D9F"/>
    <w:rsid w:val="00FD63B0"/>
    <w:rsid w:val="00FF1A0A"/>
    <w:rsid w:val="00FF1C44"/>
    <w:rsid w:val="00FF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4CB2"/>
    <w:pPr>
      <w:ind w:left="720"/>
      <w:contextualSpacing/>
    </w:pPr>
  </w:style>
  <w:style w:type="paragraph" w:customStyle="1" w:styleId="Standard">
    <w:name w:val="Standard"/>
    <w:rsid w:val="00501FDA"/>
    <w:pPr>
      <w:widowControl w:val="0"/>
      <w:suppressAutoHyphens/>
      <w:autoSpaceDN w:val="0"/>
      <w:spacing w:after="0" w:line="240" w:lineRule="auto"/>
    </w:pPr>
    <w:rPr>
      <w:rFonts w:ascii="Times New Roman" w:eastAsia="Lucida Sans Unicode" w:hAnsi="Times New Roman" w:cs="Mangal"/>
      <w:kern w:val="3"/>
      <w:sz w:val="21"/>
      <w:szCs w:val="24"/>
      <w:lang w:eastAsia="zh-CN" w:bidi="hi-IN"/>
    </w:rPr>
  </w:style>
  <w:style w:type="paragraph" w:styleId="a5">
    <w:name w:val="footnote text"/>
    <w:basedOn w:val="a"/>
    <w:link w:val="a6"/>
    <w:uiPriority w:val="99"/>
    <w:semiHidden/>
    <w:unhideWhenUsed/>
    <w:rsid w:val="00042191"/>
    <w:pPr>
      <w:spacing w:after="0" w:line="240" w:lineRule="auto"/>
    </w:pPr>
    <w:rPr>
      <w:sz w:val="20"/>
      <w:szCs w:val="20"/>
    </w:rPr>
  </w:style>
  <w:style w:type="character" w:customStyle="1" w:styleId="a6">
    <w:name w:val="Текст сноски Знак"/>
    <w:basedOn w:val="a0"/>
    <w:link w:val="a5"/>
    <w:uiPriority w:val="99"/>
    <w:semiHidden/>
    <w:rsid w:val="00042191"/>
    <w:rPr>
      <w:sz w:val="20"/>
      <w:szCs w:val="20"/>
    </w:rPr>
  </w:style>
  <w:style w:type="character" w:styleId="a7">
    <w:name w:val="footnote reference"/>
    <w:basedOn w:val="a0"/>
    <w:uiPriority w:val="99"/>
    <w:semiHidden/>
    <w:unhideWhenUsed/>
    <w:rsid w:val="00042191"/>
    <w:rPr>
      <w:vertAlign w:val="superscript"/>
    </w:rPr>
  </w:style>
  <w:style w:type="paragraph" w:styleId="a8">
    <w:name w:val="Balloon Text"/>
    <w:basedOn w:val="a"/>
    <w:link w:val="a9"/>
    <w:uiPriority w:val="99"/>
    <w:semiHidden/>
    <w:unhideWhenUsed/>
    <w:rsid w:val="009A5D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5D90"/>
    <w:rPr>
      <w:rFonts w:ascii="Tahoma" w:hAnsi="Tahoma" w:cs="Tahoma"/>
      <w:sz w:val="16"/>
      <w:szCs w:val="16"/>
    </w:rPr>
  </w:style>
  <w:style w:type="paragraph" w:customStyle="1" w:styleId="ConsPlusNormal">
    <w:name w:val="ConsPlusNormal"/>
    <w:rsid w:val="00B43AAD"/>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1271ED"/>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character" w:styleId="aa">
    <w:name w:val="Hyperlink"/>
    <w:basedOn w:val="a0"/>
    <w:uiPriority w:val="99"/>
    <w:semiHidden/>
    <w:unhideWhenUsed/>
    <w:rsid w:val="00A521EC"/>
    <w:rPr>
      <w:color w:val="0000FF" w:themeColor="hyperlink"/>
      <w:u w:val="single"/>
    </w:rPr>
  </w:style>
  <w:style w:type="paragraph" w:customStyle="1" w:styleId="anons">
    <w:name w:val="anons"/>
    <w:basedOn w:val="a"/>
    <w:rsid w:val="00A47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1237A5"/>
    <w:pPr>
      <w:widowControl w:val="0"/>
      <w:suppressAutoHyphens/>
      <w:spacing w:after="120" w:line="240" w:lineRule="auto"/>
    </w:pPr>
    <w:rPr>
      <w:rFonts w:ascii="Arial" w:eastAsia="Arial Unicode MS" w:hAnsi="Arial" w:cs="Mangal"/>
      <w:kern w:val="2"/>
      <w:sz w:val="20"/>
      <w:szCs w:val="24"/>
      <w:lang w:eastAsia="hi-IN" w:bidi="hi-IN"/>
    </w:rPr>
  </w:style>
  <w:style w:type="character" w:customStyle="1" w:styleId="ac">
    <w:name w:val="Основной текст Знак"/>
    <w:basedOn w:val="a0"/>
    <w:link w:val="ab"/>
    <w:rsid w:val="001237A5"/>
    <w:rPr>
      <w:rFonts w:ascii="Arial" w:eastAsia="Arial Unicode MS" w:hAnsi="Arial" w:cs="Mangal"/>
      <w:kern w:val="2"/>
      <w:sz w:val="20"/>
      <w:szCs w:val="24"/>
      <w:lang w:eastAsia="hi-IN" w:bidi="hi-IN"/>
    </w:rPr>
  </w:style>
  <w:style w:type="paragraph" w:customStyle="1" w:styleId="1">
    <w:name w:val="Абзац списка1"/>
    <w:basedOn w:val="a"/>
    <w:rsid w:val="001237A5"/>
    <w:pPr>
      <w:suppressAutoHyphens/>
      <w:spacing w:after="0" w:line="240" w:lineRule="auto"/>
    </w:pPr>
    <w:rPr>
      <w:rFonts w:ascii="Times New Roman" w:eastAsia="Times New Roman" w:hAnsi="Times New Roman" w:cs="Times New Roman"/>
      <w:sz w:val="24"/>
      <w:szCs w:val="24"/>
      <w:lang w:eastAsia="ar-SA"/>
    </w:rPr>
  </w:style>
  <w:style w:type="character" w:customStyle="1" w:styleId="object">
    <w:name w:val="object"/>
    <w:basedOn w:val="a0"/>
    <w:rsid w:val="007852CA"/>
  </w:style>
  <w:style w:type="character" w:customStyle="1" w:styleId="WW-Absatz-Standardschriftart111111">
    <w:name w:val="WW-Absatz-Standardschriftart111111"/>
    <w:rsid w:val="000E0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4CB2"/>
    <w:pPr>
      <w:ind w:left="720"/>
      <w:contextualSpacing/>
    </w:pPr>
  </w:style>
  <w:style w:type="paragraph" w:customStyle="1" w:styleId="Standard">
    <w:name w:val="Standard"/>
    <w:rsid w:val="00501FDA"/>
    <w:pPr>
      <w:widowControl w:val="0"/>
      <w:suppressAutoHyphens/>
      <w:autoSpaceDN w:val="0"/>
      <w:spacing w:after="0" w:line="240" w:lineRule="auto"/>
    </w:pPr>
    <w:rPr>
      <w:rFonts w:ascii="Times New Roman" w:eastAsia="Lucida Sans Unicode" w:hAnsi="Times New Roman" w:cs="Mangal"/>
      <w:kern w:val="3"/>
      <w:sz w:val="21"/>
      <w:szCs w:val="24"/>
      <w:lang w:eastAsia="zh-CN" w:bidi="hi-IN"/>
    </w:rPr>
  </w:style>
  <w:style w:type="paragraph" w:styleId="a5">
    <w:name w:val="footnote text"/>
    <w:basedOn w:val="a"/>
    <w:link w:val="a6"/>
    <w:uiPriority w:val="99"/>
    <w:semiHidden/>
    <w:unhideWhenUsed/>
    <w:rsid w:val="00042191"/>
    <w:pPr>
      <w:spacing w:after="0" w:line="240" w:lineRule="auto"/>
    </w:pPr>
    <w:rPr>
      <w:sz w:val="20"/>
      <w:szCs w:val="20"/>
    </w:rPr>
  </w:style>
  <w:style w:type="character" w:customStyle="1" w:styleId="a6">
    <w:name w:val="Текст сноски Знак"/>
    <w:basedOn w:val="a0"/>
    <w:link w:val="a5"/>
    <w:uiPriority w:val="99"/>
    <w:semiHidden/>
    <w:rsid w:val="00042191"/>
    <w:rPr>
      <w:sz w:val="20"/>
      <w:szCs w:val="20"/>
    </w:rPr>
  </w:style>
  <w:style w:type="character" w:styleId="a7">
    <w:name w:val="footnote reference"/>
    <w:basedOn w:val="a0"/>
    <w:uiPriority w:val="99"/>
    <w:semiHidden/>
    <w:unhideWhenUsed/>
    <w:rsid w:val="00042191"/>
    <w:rPr>
      <w:vertAlign w:val="superscript"/>
    </w:rPr>
  </w:style>
  <w:style w:type="paragraph" w:styleId="a8">
    <w:name w:val="Balloon Text"/>
    <w:basedOn w:val="a"/>
    <w:link w:val="a9"/>
    <w:uiPriority w:val="99"/>
    <w:semiHidden/>
    <w:unhideWhenUsed/>
    <w:rsid w:val="009A5D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5D90"/>
    <w:rPr>
      <w:rFonts w:ascii="Tahoma" w:hAnsi="Tahoma" w:cs="Tahoma"/>
      <w:sz w:val="16"/>
      <w:szCs w:val="16"/>
    </w:rPr>
  </w:style>
  <w:style w:type="paragraph" w:customStyle="1" w:styleId="ConsPlusNormal">
    <w:name w:val="ConsPlusNormal"/>
    <w:rsid w:val="00B43AAD"/>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1271ED"/>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character" w:styleId="aa">
    <w:name w:val="Hyperlink"/>
    <w:basedOn w:val="a0"/>
    <w:uiPriority w:val="99"/>
    <w:semiHidden/>
    <w:unhideWhenUsed/>
    <w:rsid w:val="00A521EC"/>
    <w:rPr>
      <w:color w:val="0000FF" w:themeColor="hyperlink"/>
      <w:u w:val="single"/>
    </w:rPr>
  </w:style>
  <w:style w:type="paragraph" w:customStyle="1" w:styleId="anons">
    <w:name w:val="anons"/>
    <w:basedOn w:val="a"/>
    <w:rsid w:val="00A47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1237A5"/>
    <w:pPr>
      <w:widowControl w:val="0"/>
      <w:suppressAutoHyphens/>
      <w:spacing w:after="120" w:line="240" w:lineRule="auto"/>
    </w:pPr>
    <w:rPr>
      <w:rFonts w:ascii="Arial" w:eastAsia="Arial Unicode MS" w:hAnsi="Arial" w:cs="Mangal"/>
      <w:kern w:val="2"/>
      <w:sz w:val="20"/>
      <w:szCs w:val="24"/>
      <w:lang w:eastAsia="hi-IN" w:bidi="hi-IN"/>
    </w:rPr>
  </w:style>
  <w:style w:type="character" w:customStyle="1" w:styleId="ac">
    <w:name w:val="Основной текст Знак"/>
    <w:basedOn w:val="a0"/>
    <w:link w:val="ab"/>
    <w:rsid w:val="001237A5"/>
    <w:rPr>
      <w:rFonts w:ascii="Arial" w:eastAsia="Arial Unicode MS" w:hAnsi="Arial" w:cs="Mangal"/>
      <w:kern w:val="2"/>
      <w:sz w:val="20"/>
      <w:szCs w:val="24"/>
      <w:lang w:eastAsia="hi-IN" w:bidi="hi-IN"/>
    </w:rPr>
  </w:style>
  <w:style w:type="paragraph" w:customStyle="1" w:styleId="1">
    <w:name w:val="Абзац списка1"/>
    <w:basedOn w:val="a"/>
    <w:rsid w:val="001237A5"/>
    <w:pPr>
      <w:suppressAutoHyphens/>
      <w:spacing w:after="0" w:line="240" w:lineRule="auto"/>
    </w:pPr>
    <w:rPr>
      <w:rFonts w:ascii="Times New Roman" w:eastAsia="Times New Roman" w:hAnsi="Times New Roman" w:cs="Times New Roman"/>
      <w:sz w:val="24"/>
      <w:szCs w:val="24"/>
      <w:lang w:eastAsia="ar-SA"/>
    </w:rPr>
  </w:style>
  <w:style w:type="character" w:customStyle="1" w:styleId="object">
    <w:name w:val="object"/>
    <w:basedOn w:val="a0"/>
    <w:rsid w:val="007852CA"/>
  </w:style>
  <w:style w:type="character" w:customStyle="1" w:styleId="WW-Absatz-Standardschriftart111111">
    <w:name w:val="WW-Absatz-Standardschriftart111111"/>
    <w:rsid w:val="000E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517">
      <w:bodyDiv w:val="1"/>
      <w:marLeft w:val="0"/>
      <w:marRight w:val="0"/>
      <w:marTop w:val="0"/>
      <w:marBottom w:val="0"/>
      <w:divBdr>
        <w:top w:val="none" w:sz="0" w:space="0" w:color="auto"/>
        <w:left w:val="none" w:sz="0" w:space="0" w:color="auto"/>
        <w:bottom w:val="none" w:sz="0" w:space="0" w:color="auto"/>
        <w:right w:val="none" w:sz="0" w:space="0" w:color="auto"/>
      </w:divBdr>
    </w:div>
    <w:div w:id="242448000">
      <w:bodyDiv w:val="1"/>
      <w:marLeft w:val="0"/>
      <w:marRight w:val="0"/>
      <w:marTop w:val="0"/>
      <w:marBottom w:val="0"/>
      <w:divBdr>
        <w:top w:val="none" w:sz="0" w:space="0" w:color="auto"/>
        <w:left w:val="none" w:sz="0" w:space="0" w:color="auto"/>
        <w:bottom w:val="none" w:sz="0" w:space="0" w:color="auto"/>
        <w:right w:val="none" w:sz="0" w:space="0" w:color="auto"/>
      </w:divBdr>
    </w:div>
    <w:div w:id="367224903">
      <w:bodyDiv w:val="1"/>
      <w:marLeft w:val="0"/>
      <w:marRight w:val="0"/>
      <w:marTop w:val="0"/>
      <w:marBottom w:val="0"/>
      <w:divBdr>
        <w:top w:val="none" w:sz="0" w:space="0" w:color="auto"/>
        <w:left w:val="none" w:sz="0" w:space="0" w:color="auto"/>
        <w:bottom w:val="none" w:sz="0" w:space="0" w:color="auto"/>
        <w:right w:val="none" w:sz="0" w:space="0" w:color="auto"/>
      </w:divBdr>
    </w:div>
    <w:div w:id="396830892">
      <w:bodyDiv w:val="1"/>
      <w:marLeft w:val="0"/>
      <w:marRight w:val="0"/>
      <w:marTop w:val="0"/>
      <w:marBottom w:val="0"/>
      <w:divBdr>
        <w:top w:val="none" w:sz="0" w:space="0" w:color="auto"/>
        <w:left w:val="none" w:sz="0" w:space="0" w:color="auto"/>
        <w:bottom w:val="none" w:sz="0" w:space="0" w:color="auto"/>
        <w:right w:val="none" w:sz="0" w:space="0" w:color="auto"/>
      </w:divBdr>
    </w:div>
    <w:div w:id="528298387">
      <w:bodyDiv w:val="1"/>
      <w:marLeft w:val="0"/>
      <w:marRight w:val="0"/>
      <w:marTop w:val="0"/>
      <w:marBottom w:val="0"/>
      <w:divBdr>
        <w:top w:val="none" w:sz="0" w:space="0" w:color="auto"/>
        <w:left w:val="none" w:sz="0" w:space="0" w:color="auto"/>
        <w:bottom w:val="none" w:sz="0" w:space="0" w:color="auto"/>
        <w:right w:val="none" w:sz="0" w:space="0" w:color="auto"/>
      </w:divBdr>
    </w:div>
    <w:div w:id="680161401">
      <w:bodyDiv w:val="1"/>
      <w:marLeft w:val="0"/>
      <w:marRight w:val="0"/>
      <w:marTop w:val="0"/>
      <w:marBottom w:val="0"/>
      <w:divBdr>
        <w:top w:val="none" w:sz="0" w:space="0" w:color="auto"/>
        <w:left w:val="none" w:sz="0" w:space="0" w:color="auto"/>
        <w:bottom w:val="none" w:sz="0" w:space="0" w:color="auto"/>
        <w:right w:val="none" w:sz="0" w:space="0" w:color="auto"/>
      </w:divBdr>
    </w:div>
    <w:div w:id="894586316">
      <w:bodyDiv w:val="1"/>
      <w:marLeft w:val="0"/>
      <w:marRight w:val="0"/>
      <w:marTop w:val="0"/>
      <w:marBottom w:val="0"/>
      <w:divBdr>
        <w:top w:val="none" w:sz="0" w:space="0" w:color="auto"/>
        <w:left w:val="none" w:sz="0" w:space="0" w:color="auto"/>
        <w:bottom w:val="none" w:sz="0" w:space="0" w:color="auto"/>
        <w:right w:val="none" w:sz="0" w:space="0" w:color="auto"/>
      </w:divBdr>
    </w:div>
    <w:div w:id="992291431">
      <w:bodyDiv w:val="1"/>
      <w:marLeft w:val="0"/>
      <w:marRight w:val="0"/>
      <w:marTop w:val="0"/>
      <w:marBottom w:val="0"/>
      <w:divBdr>
        <w:top w:val="none" w:sz="0" w:space="0" w:color="auto"/>
        <w:left w:val="none" w:sz="0" w:space="0" w:color="auto"/>
        <w:bottom w:val="none" w:sz="0" w:space="0" w:color="auto"/>
        <w:right w:val="none" w:sz="0" w:space="0" w:color="auto"/>
      </w:divBdr>
    </w:div>
    <w:div w:id="1045906342">
      <w:bodyDiv w:val="1"/>
      <w:marLeft w:val="0"/>
      <w:marRight w:val="0"/>
      <w:marTop w:val="0"/>
      <w:marBottom w:val="0"/>
      <w:divBdr>
        <w:top w:val="none" w:sz="0" w:space="0" w:color="auto"/>
        <w:left w:val="none" w:sz="0" w:space="0" w:color="auto"/>
        <w:bottom w:val="none" w:sz="0" w:space="0" w:color="auto"/>
        <w:right w:val="none" w:sz="0" w:space="0" w:color="auto"/>
      </w:divBdr>
    </w:div>
    <w:div w:id="1449543908">
      <w:bodyDiv w:val="1"/>
      <w:marLeft w:val="0"/>
      <w:marRight w:val="0"/>
      <w:marTop w:val="0"/>
      <w:marBottom w:val="0"/>
      <w:divBdr>
        <w:top w:val="none" w:sz="0" w:space="0" w:color="auto"/>
        <w:left w:val="none" w:sz="0" w:space="0" w:color="auto"/>
        <w:bottom w:val="none" w:sz="0" w:space="0" w:color="auto"/>
        <w:right w:val="none" w:sz="0" w:space="0" w:color="auto"/>
      </w:divBdr>
    </w:div>
    <w:div w:id="1493133515">
      <w:bodyDiv w:val="1"/>
      <w:marLeft w:val="0"/>
      <w:marRight w:val="0"/>
      <w:marTop w:val="0"/>
      <w:marBottom w:val="0"/>
      <w:divBdr>
        <w:top w:val="none" w:sz="0" w:space="0" w:color="auto"/>
        <w:left w:val="none" w:sz="0" w:space="0" w:color="auto"/>
        <w:bottom w:val="none" w:sz="0" w:space="0" w:color="auto"/>
        <w:right w:val="none" w:sz="0" w:space="0" w:color="auto"/>
      </w:divBdr>
    </w:div>
    <w:div w:id="1529832337">
      <w:bodyDiv w:val="1"/>
      <w:marLeft w:val="0"/>
      <w:marRight w:val="0"/>
      <w:marTop w:val="0"/>
      <w:marBottom w:val="0"/>
      <w:divBdr>
        <w:top w:val="none" w:sz="0" w:space="0" w:color="auto"/>
        <w:left w:val="none" w:sz="0" w:space="0" w:color="auto"/>
        <w:bottom w:val="none" w:sz="0" w:space="0" w:color="auto"/>
        <w:right w:val="none" w:sz="0" w:space="0" w:color="auto"/>
      </w:divBdr>
    </w:div>
    <w:div w:id="1701975876">
      <w:bodyDiv w:val="1"/>
      <w:marLeft w:val="0"/>
      <w:marRight w:val="0"/>
      <w:marTop w:val="0"/>
      <w:marBottom w:val="0"/>
      <w:divBdr>
        <w:top w:val="none" w:sz="0" w:space="0" w:color="auto"/>
        <w:left w:val="none" w:sz="0" w:space="0" w:color="auto"/>
        <w:bottom w:val="none" w:sz="0" w:space="0" w:color="auto"/>
        <w:right w:val="none" w:sz="0" w:space="0" w:color="auto"/>
      </w:divBdr>
    </w:div>
    <w:div w:id="20421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F52FF2C1BE1B5A6FAD8A14E0EB7B4BE2BEA873CD624B06299C4700845BD73BDDD9F919AB361AADCB8C0CA482C628D324BF1E0BB9E4D885lAm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6AF82FD76C6E44598575DEFF761A160FAF2FFC5857FA4CA741EAB4B3FDBDF85BCA97E9498B25C03411EB7C44947C4CBS6w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F52FF2C1BE1B5A6FAD8A14E0EB7B4BE2BEA873CD624B06299C4700845BD73BDDD9F919AB361AACC38C0CA482C628D324BF1E0BB9E4D885lAm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AF82FD76C6E44598575DEFF761A160FAF2FFC5857FA4CA741EAB4B3FDBDF85BCA97E9498B25C03411EB7C44947C4CBS6w8I" TargetMode="External"/><Relationship Id="rId5" Type="http://schemas.openxmlformats.org/officeDocument/2006/relationships/settings" Target="settings.xml"/><Relationship Id="rId15" Type="http://schemas.openxmlformats.org/officeDocument/2006/relationships/hyperlink" Target="consultantplus://offline/ref=76F52FF2C1BE1B5A6FAD8A14E0EB7B4BE2BEA873CD624B06299C4700845BD73BDDD9F919AB361AADCB8C0CA482C628D324BF1E0BB9E4D885lAmEJ" TargetMode="External"/><Relationship Id="rId10" Type="http://schemas.openxmlformats.org/officeDocument/2006/relationships/hyperlink" Target="consultantplus://offline/ref=96AF82FD76C6E44598575DEFF761A160FAF2FFC5857FA4CA741EAB4B3FDBDF85BCA97E9498B25C03411EB7C44947C4CBS6w8I" TargetMode="External"/><Relationship Id="rId4" Type="http://schemas.microsoft.com/office/2007/relationships/stylesWithEffects" Target="stylesWithEffects.xml"/><Relationship Id="rId9" Type="http://schemas.openxmlformats.org/officeDocument/2006/relationships/hyperlink" Target="consultantplus://offline/ref=96AF82FD76C6E44598575DEFF761A160FAF2FFC5857FA4CA741EAB4B3FDBDF85BCA97E9498B25C03411EB7C44947C4CBS6w8I" TargetMode="External"/><Relationship Id="rId14" Type="http://schemas.openxmlformats.org/officeDocument/2006/relationships/hyperlink" Target="consultantplus://offline/ref=76F52FF2C1BE1B5A6FAD8A14E0EB7B4BE2BEA873CD624B06299C4700845BD73BDDD9F919AB361AACC38C0CA482C628D324BF1E0BB9E4D885lA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614AB-62F1-4E14-9F22-751C371B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5603</Words>
  <Characters>31941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Владимирович Васёв</dc:creator>
  <cp:lastModifiedBy>Мария Николаевна Луценко</cp:lastModifiedBy>
  <cp:revision>2</cp:revision>
  <cp:lastPrinted>2020-10-05T07:21:00Z</cp:lastPrinted>
  <dcterms:created xsi:type="dcterms:W3CDTF">2020-10-20T04:30:00Z</dcterms:created>
  <dcterms:modified xsi:type="dcterms:W3CDTF">2020-10-20T04:30:00Z</dcterms:modified>
</cp:coreProperties>
</file>